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29C5" w14:textId="172E4C14" w:rsidR="0000698D" w:rsidRPr="000701F1" w:rsidRDefault="004A22BD">
      <w:pPr>
        <w:rPr>
          <w:rFonts w:ascii="Cambria" w:hAnsi="Cambria" w:cs="Segoe UI"/>
          <w:sz w:val="24"/>
        </w:rPr>
      </w:pPr>
      <w:r w:rsidRPr="000701F1">
        <w:rPr>
          <w:rFonts w:ascii="Cambria" w:hAnsi="Cambria" w:cs="Segoe UI"/>
          <w:noProof/>
          <w:sz w:val="24"/>
        </w:rPr>
        <w:drawing>
          <wp:inline distT="0" distB="0" distL="0" distR="0" wp14:anchorId="57DF3CB1" wp14:editId="36E0F543">
            <wp:extent cx="2211402" cy="486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cfusion_log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41" cy="5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3B74" w14:textId="77777777" w:rsidR="000701F1" w:rsidRPr="000701F1" w:rsidRDefault="000701F1">
      <w:pPr>
        <w:rPr>
          <w:rFonts w:ascii="Cambria" w:hAnsi="Cambria" w:cs="Segoe UI"/>
          <w:color w:val="000000"/>
          <w:sz w:val="28"/>
          <w:szCs w:val="27"/>
        </w:rPr>
      </w:pPr>
    </w:p>
    <w:p w14:paraId="4596DBD9" w14:textId="15A5F836" w:rsidR="000701F1" w:rsidRPr="000701F1" w:rsidRDefault="00B55DC4">
      <w:pPr>
        <w:rPr>
          <w:rFonts w:ascii="Cambria" w:hAnsi="Cambria" w:cs="Segoe UI"/>
          <w:sz w:val="24"/>
        </w:rPr>
      </w:pPr>
      <w:proofErr w:type="spellStart"/>
      <w:r w:rsidRPr="000701F1">
        <w:rPr>
          <w:rFonts w:ascii="Cambria" w:hAnsi="Cambria" w:cs="Segoe UI"/>
          <w:sz w:val="24"/>
        </w:rPr>
        <w:t>Syncfusion</w:t>
      </w:r>
      <w:proofErr w:type="spellEnd"/>
      <w:r w:rsidRPr="000701F1">
        <w:rPr>
          <w:rFonts w:ascii="Cambria" w:hAnsi="Cambria" w:cs="Segoe UI"/>
          <w:sz w:val="24"/>
        </w:rPr>
        <w:t xml:space="preserve"> has </w:t>
      </w:r>
      <w:proofErr w:type="gramStart"/>
      <w:r w:rsidRPr="000701F1">
        <w:rPr>
          <w:rFonts w:ascii="Cambria" w:hAnsi="Cambria" w:cs="Segoe UI"/>
          <w:sz w:val="24"/>
        </w:rPr>
        <w:t>all</w:t>
      </w:r>
      <w:r w:rsidR="000701F1" w:rsidRPr="000701F1">
        <w:rPr>
          <w:rFonts w:ascii="Cambria" w:hAnsi="Cambria" w:cs="Segoe UI"/>
          <w:sz w:val="24"/>
        </w:rPr>
        <w:t xml:space="preserve"> </w:t>
      </w:r>
      <w:r w:rsidRPr="000701F1">
        <w:rPr>
          <w:rFonts w:ascii="Cambria" w:hAnsi="Cambria" w:cs="Segoe UI"/>
          <w:sz w:val="24"/>
        </w:rPr>
        <w:t>of</w:t>
      </w:r>
      <w:proofErr w:type="gramEnd"/>
      <w:r w:rsidRPr="000701F1">
        <w:rPr>
          <w:rFonts w:ascii="Cambria" w:hAnsi="Cambria" w:cs="Segoe UI"/>
          <w:sz w:val="24"/>
        </w:rPr>
        <w:t xml:space="preserve"> the required controls, reporting and dashboarding tools across multiple platforms that allow us to leverage our existing skills with a simple and value-for-money licensing model.</w:t>
      </w:r>
    </w:p>
    <w:p w14:paraId="06B1347F" w14:textId="05CD8CE3" w:rsidR="003D1D1A" w:rsidRPr="000701F1" w:rsidRDefault="00F52BD2">
      <w:pPr>
        <w:rPr>
          <w:rFonts w:ascii="Cambria" w:hAnsi="Cambria" w:cs="Segoe UI"/>
          <w:sz w:val="24"/>
        </w:rPr>
      </w:pPr>
      <w:r>
        <w:rPr>
          <w:rFonts w:ascii="Cambria" w:hAnsi="Cambria" w:cs="Segoe UI"/>
          <w:sz w:val="24"/>
        </w:rPr>
        <w:fldChar w:fldCharType="begin"/>
      </w:r>
      <w:r>
        <w:rPr>
          <w:rFonts w:ascii="Cambria" w:hAnsi="Cambria" w:cs="Segoe UI"/>
          <w:sz w:val="24"/>
        </w:rPr>
        <w:instrText xml:space="preserve"> MERGEFIELD  BeginGroup:ProductList  \* MERGEFORMAT </w:instrText>
      </w:r>
      <w:r>
        <w:rPr>
          <w:rFonts w:ascii="Cambria" w:hAnsi="Cambria" w:cs="Segoe UI"/>
          <w:sz w:val="24"/>
        </w:rPr>
        <w:fldChar w:fldCharType="separate"/>
      </w:r>
      <w:r>
        <w:rPr>
          <w:rFonts w:ascii="Cambria" w:hAnsi="Cambria" w:cs="Segoe UI"/>
          <w:noProof/>
          <w:sz w:val="24"/>
        </w:rPr>
        <w:t>«BeginGroup:ProductList»</w:t>
      </w:r>
      <w:r>
        <w:rPr>
          <w:rFonts w:ascii="Cambria" w:hAnsi="Cambria" w:cs="Segoe UI"/>
          <w:sz w:val="24"/>
        </w:rPr>
        <w:fldChar w:fldCharType="end"/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4124"/>
        <w:gridCol w:w="2043"/>
        <w:gridCol w:w="4238"/>
      </w:tblGrid>
      <w:tr w:rsidR="00025982" w:rsidRPr="000701F1" w14:paraId="5A5FBDD6" w14:textId="34FDE775" w:rsidTr="00AE159A">
        <w:trPr>
          <w:trHeight w:val="340"/>
        </w:trPr>
        <w:tc>
          <w:tcPr>
            <w:tcW w:w="2618" w:type="dxa"/>
          </w:tcPr>
          <w:p w14:paraId="1C6182CD" w14:textId="287A5A0B" w:rsidR="00025982" w:rsidRPr="00344250" w:rsidRDefault="00025982" w:rsidP="00344250">
            <w:pPr>
              <w:jc w:val="center"/>
              <w:rPr>
                <w:rFonts w:ascii="Cambria" w:hAnsi="Cambria" w:cs="Segoe UI"/>
                <w:b/>
                <w:sz w:val="24"/>
              </w:rPr>
            </w:pPr>
            <w:r w:rsidRPr="00344250">
              <w:rPr>
                <w:rFonts w:ascii="Cambria" w:hAnsi="Cambria" w:cs="Segoe UI"/>
                <w:b/>
                <w:sz w:val="24"/>
              </w:rPr>
              <w:t>Customer</w:t>
            </w:r>
            <w:r w:rsidR="00344250">
              <w:rPr>
                <w:rFonts w:ascii="Cambria" w:hAnsi="Cambria" w:cs="Segoe UI"/>
                <w:b/>
                <w:sz w:val="24"/>
              </w:rPr>
              <w:t xml:space="preserve"> </w:t>
            </w:r>
            <w:r w:rsidRPr="00344250">
              <w:rPr>
                <w:rFonts w:ascii="Cambria" w:hAnsi="Cambria" w:cs="Segoe UI"/>
                <w:b/>
                <w:sz w:val="24"/>
              </w:rPr>
              <w:t>Id</w:t>
            </w:r>
          </w:p>
        </w:tc>
        <w:tc>
          <w:tcPr>
            <w:tcW w:w="3464" w:type="dxa"/>
          </w:tcPr>
          <w:p w14:paraId="1E4C42FE" w14:textId="743E7D80" w:rsidR="00025982" w:rsidRPr="00344250" w:rsidRDefault="00025982" w:rsidP="00344250">
            <w:pPr>
              <w:jc w:val="center"/>
              <w:rPr>
                <w:rFonts w:ascii="Cambria" w:hAnsi="Cambria" w:cs="Segoe UI"/>
                <w:b/>
                <w:sz w:val="24"/>
              </w:rPr>
            </w:pPr>
            <w:r w:rsidRPr="00344250">
              <w:rPr>
                <w:rFonts w:ascii="Cambria" w:hAnsi="Cambria" w:cs="Segoe UI"/>
                <w:b/>
                <w:sz w:val="24"/>
              </w:rPr>
              <w:t>Customer Name</w:t>
            </w:r>
          </w:p>
        </w:tc>
        <w:tc>
          <w:tcPr>
            <w:tcW w:w="3317" w:type="dxa"/>
          </w:tcPr>
          <w:p w14:paraId="6EB2BF3F" w14:textId="2584231E" w:rsidR="00025982" w:rsidRPr="00344250" w:rsidRDefault="00025982" w:rsidP="00344250">
            <w:pPr>
              <w:jc w:val="center"/>
              <w:rPr>
                <w:rFonts w:ascii="Cambria" w:hAnsi="Cambria" w:cs="Segoe UI"/>
                <w:b/>
                <w:sz w:val="24"/>
              </w:rPr>
            </w:pPr>
            <w:r w:rsidRPr="00344250">
              <w:rPr>
                <w:rFonts w:ascii="Cambria" w:hAnsi="Cambria" w:cs="Segoe UI"/>
                <w:b/>
                <w:sz w:val="24"/>
              </w:rPr>
              <w:t>Products</w:t>
            </w:r>
          </w:p>
        </w:tc>
      </w:tr>
      <w:tr w:rsidR="00025982" w:rsidRPr="000701F1" w14:paraId="63B71F9B" w14:textId="5F6CBC73" w:rsidTr="00AE159A">
        <w:trPr>
          <w:trHeight w:val="329"/>
        </w:trPr>
        <w:tc>
          <w:tcPr>
            <w:tcW w:w="2618" w:type="dxa"/>
          </w:tcPr>
          <w:p w14:paraId="300325B5" w14:textId="7935DA2E" w:rsidR="00025982" w:rsidRPr="000701F1" w:rsidRDefault="00AD2DF0">
            <w:pPr>
              <w:rPr>
                <w:rFonts w:ascii="Cambria" w:hAnsi="Cambria" w:cs="Segoe UI"/>
                <w:sz w:val="24"/>
              </w:rPr>
            </w:pPr>
            <w:r>
              <w:rPr>
                <w:rFonts w:ascii="Cambria" w:hAnsi="Cambria" w:cs="Segoe UI"/>
                <w:sz w:val="24"/>
              </w:rPr>
              <w:fldChar w:fldCharType="begin"/>
            </w:r>
            <w:r>
              <w:rPr>
                <w:rFonts w:ascii="Cambria" w:hAnsi="Cambria" w:cs="Segoe UI"/>
                <w:sz w:val="24"/>
              </w:rPr>
              <w:instrText xml:space="preserve"> MERGEFIELD  TableStart:Customers  \* MERGEFORMAT </w:instrText>
            </w:r>
            <w:r>
              <w:rPr>
                <w:rFonts w:ascii="Cambria" w:hAnsi="Cambria" w:cs="Segoe UI"/>
                <w:sz w:val="24"/>
              </w:rPr>
              <w:fldChar w:fldCharType="separate"/>
            </w:r>
            <w:r>
              <w:rPr>
                <w:rFonts w:ascii="Cambria" w:hAnsi="Cambria" w:cs="Segoe UI"/>
                <w:noProof/>
                <w:sz w:val="24"/>
              </w:rPr>
              <w:t>«TableStart:Customers»</w:t>
            </w:r>
            <w:r>
              <w:rPr>
                <w:rFonts w:ascii="Cambria" w:hAnsi="Cambria" w:cs="Segoe UI"/>
                <w:sz w:val="24"/>
              </w:rPr>
              <w:fldChar w:fldCharType="end"/>
            </w:r>
            <w:r w:rsidR="00025982" w:rsidRPr="000701F1">
              <w:rPr>
                <w:rFonts w:ascii="Cambria" w:hAnsi="Cambria" w:cs="Segoe UI"/>
                <w:sz w:val="24"/>
              </w:rPr>
              <w:fldChar w:fldCharType="begin"/>
            </w:r>
            <w:r w:rsidR="00025982" w:rsidRPr="000701F1">
              <w:rPr>
                <w:rFonts w:ascii="Cambria" w:hAnsi="Cambria" w:cs="Segoe UI"/>
                <w:sz w:val="24"/>
              </w:rPr>
              <w:instrText xml:space="preserve"> MERGEFIELD  CustomerId  \* MERGEFORMAT </w:instrText>
            </w:r>
            <w:r w:rsidR="00025982" w:rsidRPr="000701F1">
              <w:rPr>
                <w:rFonts w:ascii="Cambria" w:hAnsi="Cambria" w:cs="Segoe UI"/>
                <w:sz w:val="24"/>
              </w:rPr>
              <w:fldChar w:fldCharType="separate"/>
            </w:r>
            <w:r w:rsidR="00025982" w:rsidRPr="000701F1">
              <w:rPr>
                <w:rFonts w:ascii="Cambria" w:hAnsi="Cambria" w:cs="Segoe UI"/>
                <w:noProof/>
                <w:sz w:val="24"/>
              </w:rPr>
              <w:t>«CustomerId»</w:t>
            </w:r>
            <w:r w:rsidR="00025982" w:rsidRPr="000701F1">
              <w:rPr>
                <w:rFonts w:ascii="Cambria" w:hAnsi="Cambria" w:cs="Segoe UI"/>
                <w:sz w:val="24"/>
              </w:rPr>
              <w:fldChar w:fldCharType="end"/>
            </w:r>
          </w:p>
        </w:tc>
        <w:tc>
          <w:tcPr>
            <w:tcW w:w="3464" w:type="dxa"/>
          </w:tcPr>
          <w:p w14:paraId="26028E97" w14:textId="63E3AA24" w:rsidR="00025982" w:rsidRPr="000701F1" w:rsidRDefault="00025982">
            <w:pPr>
              <w:rPr>
                <w:rFonts w:ascii="Cambria" w:hAnsi="Cambria" w:cs="Segoe UI"/>
                <w:sz w:val="24"/>
              </w:rPr>
            </w:pPr>
            <w:r w:rsidRPr="000701F1">
              <w:rPr>
                <w:rFonts w:ascii="Cambria" w:hAnsi="Cambria" w:cs="Segoe UI"/>
                <w:sz w:val="24"/>
              </w:rPr>
              <w:fldChar w:fldCharType="begin"/>
            </w:r>
            <w:r w:rsidRPr="000701F1">
              <w:rPr>
                <w:rFonts w:ascii="Cambria" w:hAnsi="Cambria" w:cs="Segoe UI"/>
                <w:sz w:val="24"/>
              </w:rPr>
              <w:instrText xml:space="preserve"> MERGEFIELD  CustomerName  \* MERGEFORMAT </w:instrText>
            </w:r>
            <w:r w:rsidRPr="000701F1">
              <w:rPr>
                <w:rFonts w:ascii="Cambria" w:hAnsi="Cambria" w:cs="Segoe UI"/>
                <w:sz w:val="24"/>
              </w:rPr>
              <w:fldChar w:fldCharType="separate"/>
            </w:r>
            <w:r w:rsidRPr="000701F1">
              <w:rPr>
                <w:rFonts w:ascii="Cambria" w:hAnsi="Cambria" w:cs="Segoe UI"/>
                <w:noProof/>
                <w:sz w:val="24"/>
              </w:rPr>
              <w:t>«CustomerName»</w:t>
            </w:r>
            <w:r w:rsidRPr="000701F1">
              <w:rPr>
                <w:rFonts w:ascii="Cambria" w:hAnsi="Cambria" w:cs="Segoe UI"/>
                <w:sz w:val="24"/>
              </w:rPr>
              <w:fldChar w:fldCharType="end"/>
            </w:r>
          </w:p>
        </w:tc>
        <w:tc>
          <w:tcPr>
            <w:tcW w:w="3317" w:type="dxa"/>
          </w:tcPr>
          <w:p w14:paraId="4B24F425" w14:textId="695B52F4" w:rsidR="00025982" w:rsidRPr="000701F1" w:rsidRDefault="00025982">
            <w:pPr>
              <w:rPr>
                <w:rFonts w:ascii="Cambria" w:hAnsi="Cambria" w:cs="Segoe UI"/>
                <w:sz w:val="24"/>
              </w:rPr>
            </w:pPr>
            <w:r w:rsidRPr="000701F1">
              <w:rPr>
                <w:rFonts w:ascii="Cambria" w:hAnsi="Cambria" w:cs="Segoe UI"/>
                <w:sz w:val="24"/>
              </w:rPr>
              <w:fldChar w:fldCharType="begin"/>
            </w:r>
            <w:r w:rsidRPr="000701F1">
              <w:rPr>
                <w:rFonts w:ascii="Cambria" w:hAnsi="Cambria" w:cs="Segoe UI"/>
                <w:sz w:val="24"/>
              </w:rPr>
              <w:instrText xml:space="preserve"> MERGEFIELD  ProductName  \* MERGEFORMAT </w:instrText>
            </w:r>
            <w:r w:rsidRPr="000701F1">
              <w:rPr>
                <w:rFonts w:ascii="Cambria" w:hAnsi="Cambria" w:cs="Segoe UI"/>
                <w:sz w:val="24"/>
              </w:rPr>
              <w:fldChar w:fldCharType="separate"/>
            </w:r>
            <w:r w:rsidRPr="000701F1">
              <w:rPr>
                <w:rFonts w:ascii="Cambria" w:hAnsi="Cambria" w:cs="Segoe UI"/>
                <w:noProof/>
                <w:sz w:val="24"/>
              </w:rPr>
              <w:t>«ProductName»</w:t>
            </w:r>
            <w:r w:rsidRPr="000701F1">
              <w:rPr>
                <w:rFonts w:ascii="Cambria" w:hAnsi="Cambria" w:cs="Segoe UI"/>
                <w:sz w:val="24"/>
              </w:rPr>
              <w:fldChar w:fldCharType="end"/>
            </w:r>
            <w:r w:rsidR="00AD2DF0">
              <w:rPr>
                <w:rFonts w:ascii="Cambria" w:hAnsi="Cambria" w:cs="Segoe UI"/>
                <w:sz w:val="24"/>
              </w:rPr>
              <w:fldChar w:fldCharType="begin"/>
            </w:r>
            <w:r w:rsidR="00AD2DF0">
              <w:rPr>
                <w:rFonts w:ascii="Cambria" w:hAnsi="Cambria" w:cs="Segoe UI"/>
                <w:sz w:val="24"/>
              </w:rPr>
              <w:instrText xml:space="preserve"> MERGEFIELD  TableEnd:Customers  \* MERGEFORMAT </w:instrText>
            </w:r>
            <w:r w:rsidR="00AD2DF0">
              <w:rPr>
                <w:rFonts w:ascii="Cambria" w:hAnsi="Cambria" w:cs="Segoe UI"/>
                <w:sz w:val="24"/>
              </w:rPr>
              <w:fldChar w:fldCharType="separate"/>
            </w:r>
            <w:r w:rsidR="00AD2DF0">
              <w:rPr>
                <w:rFonts w:ascii="Cambria" w:hAnsi="Cambria" w:cs="Segoe UI"/>
                <w:noProof/>
                <w:sz w:val="24"/>
              </w:rPr>
              <w:t>«TableEnd:Customers»</w:t>
            </w:r>
            <w:r w:rsidR="00AD2DF0">
              <w:rPr>
                <w:rFonts w:ascii="Cambria" w:hAnsi="Cambria" w:cs="Segoe UI"/>
                <w:sz w:val="24"/>
              </w:rPr>
              <w:fldChar w:fldCharType="end"/>
            </w:r>
          </w:p>
        </w:tc>
      </w:tr>
    </w:tbl>
    <w:p w14:paraId="0CBC52A8" w14:textId="0FC485D3" w:rsidR="003D1D1A" w:rsidRPr="000701F1" w:rsidRDefault="00F52BD2" w:rsidP="00AD2DF0">
      <w:pPr>
        <w:rPr>
          <w:rFonts w:ascii="Cambria" w:hAnsi="Cambria" w:cs="Segoe UI"/>
          <w:sz w:val="24"/>
        </w:rPr>
      </w:pPr>
      <w:r>
        <w:rPr>
          <w:rFonts w:ascii="Cambria" w:hAnsi="Cambria" w:cs="Segoe UI"/>
          <w:sz w:val="24"/>
        </w:rPr>
        <w:fldChar w:fldCharType="begin"/>
      </w:r>
      <w:r>
        <w:rPr>
          <w:rFonts w:ascii="Cambria" w:hAnsi="Cambria" w:cs="Segoe UI"/>
          <w:sz w:val="24"/>
        </w:rPr>
        <w:instrText xml:space="preserve"> MERGEFIELD  EndGroup:ProductList  \* MERGEFORMAT </w:instrText>
      </w:r>
      <w:r>
        <w:rPr>
          <w:rFonts w:ascii="Cambria" w:hAnsi="Cambria" w:cs="Segoe UI"/>
          <w:sz w:val="24"/>
        </w:rPr>
        <w:fldChar w:fldCharType="separate"/>
      </w:r>
      <w:r>
        <w:rPr>
          <w:rFonts w:ascii="Cambria" w:hAnsi="Cambria" w:cs="Segoe UI"/>
          <w:noProof/>
          <w:sz w:val="24"/>
        </w:rPr>
        <w:t>«EndGroup:ProductList»</w:t>
      </w:r>
      <w:r>
        <w:rPr>
          <w:rFonts w:ascii="Cambria" w:hAnsi="Cambria" w:cs="Segoe UI"/>
          <w:sz w:val="24"/>
        </w:rPr>
        <w:fldChar w:fldCharType="end"/>
      </w:r>
      <w:bookmarkStart w:id="0" w:name="_GoBack"/>
      <w:bookmarkEnd w:id="0"/>
    </w:p>
    <w:sectPr w:rsidR="003D1D1A" w:rsidRPr="0007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C3"/>
    <w:rsid w:val="0000698D"/>
    <w:rsid w:val="00025982"/>
    <w:rsid w:val="00032A60"/>
    <w:rsid w:val="000701F1"/>
    <w:rsid w:val="003209D4"/>
    <w:rsid w:val="00344250"/>
    <w:rsid w:val="003D1D1A"/>
    <w:rsid w:val="004A22BD"/>
    <w:rsid w:val="00AD2DF0"/>
    <w:rsid w:val="00AE159A"/>
    <w:rsid w:val="00B55DC4"/>
    <w:rsid w:val="00B71AC3"/>
    <w:rsid w:val="00F5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3699"/>
  <w15:chartTrackingRefBased/>
  <w15:docId w15:val="{866D20EC-8623-4805-9E37-FE7C2DCB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Mohanaselvam J</cp:lastModifiedBy>
  <cp:revision>9</cp:revision>
  <dcterms:created xsi:type="dcterms:W3CDTF">2019-07-24T04:58:00Z</dcterms:created>
  <dcterms:modified xsi:type="dcterms:W3CDTF">2019-07-24T11:37:00Z</dcterms:modified>
</cp:coreProperties>
</file>