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1D4DB" w14:textId="646C1913" w:rsidR="00FE14A2" w:rsidRPr="00A70E2F" w:rsidRDefault="00D75F67">
      <w:pPr>
        <w:pStyle w:val="Title"/>
        <w:spacing w:before="240" w:after="240"/>
        <w:rPr>
          <w:b/>
          <w:color w:val="38761D"/>
          <w:sz w:val="36"/>
          <w:szCs w:val="36"/>
        </w:rPr>
      </w:pPr>
      <w:r w:rsidRPr="00A70E2F">
        <w:rPr>
          <w:b/>
          <w:color w:val="38761D"/>
          <w:sz w:val="36"/>
          <w:szCs w:val="36"/>
        </w:rPr>
        <w:t>Women’s Pelvic Health Content</w:t>
      </w:r>
      <w:r w:rsidRPr="00A70E2F">
        <w:rPr>
          <w:b/>
          <w:color w:val="38761D"/>
          <w:sz w:val="36"/>
          <w:szCs w:val="36"/>
        </w:rPr>
        <w:br/>
        <w:t>UPS Internal Channels</w:t>
      </w:r>
    </w:p>
    <w:p w14:paraId="4C34C8CC" w14:textId="35ECF932" w:rsidR="00FE14A2" w:rsidRPr="00A70E2F" w:rsidRDefault="00C12349">
      <w:r>
        <w:rPr>
          <w:noProof/>
        </w:rPr>
        <w:pict w14:anchorId="6D433701">
          <v:rect id="_x0000_i1025" alt="" style="width:468pt;height:.05pt;mso-width-percent:0;mso-height-percent:0;mso-width-percent:0;mso-height-percent:0" o:hralign="center" o:hrstd="t" o:hr="t" fillcolor="#a0a0a0" stroked="f"/>
        </w:pict>
      </w:r>
    </w:p>
    <w:p w14:paraId="58A5BFB0" w14:textId="77777777" w:rsidR="00D75F67" w:rsidRPr="00D75F67" w:rsidRDefault="00D75F67" w:rsidP="00D75F67">
      <w:pPr>
        <w:spacing w:line="240" w:lineRule="auto"/>
        <w:rPr>
          <w:rFonts w:eastAsia="Times New Roman"/>
          <w:sz w:val="24"/>
          <w:szCs w:val="24"/>
          <w:lang w:val="en-US"/>
        </w:rPr>
      </w:pPr>
      <w:bookmarkStart w:id="0" w:name="_d5gy9wi4fpzo" w:colFirst="0" w:colLast="0"/>
      <w:bookmarkEnd w:id="0"/>
    </w:p>
    <w:p w14:paraId="69B79DE6" w14:textId="77777777" w:rsidR="00D75F67" w:rsidRPr="00D75F67" w:rsidRDefault="00D75F67" w:rsidP="00D75F67">
      <w:pPr>
        <w:spacing w:after="320" w:line="240" w:lineRule="auto"/>
        <w:rPr>
          <w:rFonts w:eastAsia="Times New Roman"/>
          <w:sz w:val="24"/>
          <w:szCs w:val="24"/>
          <w:lang w:val="en-US"/>
        </w:rPr>
      </w:pPr>
      <w:r w:rsidRPr="00D75F67">
        <w:rPr>
          <w:rFonts w:eastAsia="Times New Roman"/>
          <w:b/>
          <w:bCs/>
          <w:color w:val="666666"/>
          <w:sz w:val="30"/>
          <w:szCs w:val="30"/>
          <w:lang w:val="en-US"/>
        </w:rPr>
        <w:t>Women’s Pelvic Health Program Reminder</w:t>
      </w:r>
    </w:p>
    <w:p w14:paraId="16BC7688" w14:textId="035B223A" w:rsidR="00D75F67" w:rsidRPr="00D75F67" w:rsidRDefault="00D75F67" w:rsidP="00D75F67">
      <w:pPr>
        <w:spacing w:line="240" w:lineRule="auto"/>
        <w:rPr>
          <w:rFonts w:eastAsia="Times New Roman"/>
          <w:sz w:val="24"/>
          <w:szCs w:val="24"/>
          <w:lang w:val="en-US"/>
        </w:rPr>
      </w:pPr>
      <w:r w:rsidRPr="00D75F67">
        <w:rPr>
          <w:rFonts w:eastAsia="Times New Roman"/>
          <w:color w:val="333333"/>
          <w:sz w:val="21"/>
          <w:szCs w:val="21"/>
          <w:shd w:val="clear" w:color="auto" w:fill="FFFFFF"/>
          <w:lang w:val="en-US"/>
        </w:rPr>
        <w:t xml:space="preserve">Through your Hinge Health benefit, available at no cost to eligible </w:t>
      </w:r>
      <w:r w:rsidRPr="00D75F67">
        <w:rPr>
          <w:rFonts w:eastAsia="Times New Roman"/>
          <w:color w:val="333333"/>
          <w:sz w:val="21"/>
          <w:szCs w:val="21"/>
          <w:lang w:val="en-US"/>
        </w:rPr>
        <w:t>employees</w:t>
      </w:r>
      <w:r w:rsidRPr="00D75F67">
        <w:rPr>
          <w:rFonts w:eastAsia="Times New Roman"/>
          <w:color w:val="333333"/>
          <w:sz w:val="21"/>
          <w:szCs w:val="21"/>
          <w:shd w:val="clear" w:color="auto" w:fill="FFFFFF"/>
          <w:lang w:val="en-US"/>
        </w:rPr>
        <w:t xml:space="preserve">, you have access to the Women’s Pelvic Health program. This digital exercise therapy program provides pelvic floor care for </w:t>
      </w:r>
      <w:r w:rsidRPr="00D75F67">
        <w:rPr>
          <w:rFonts w:eastAsia="Times New Roman"/>
          <w:color w:val="333333"/>
          <w:lang w:val="en-US"/>
        </w:rPr>
        <w:t xml:space="preserve">women, </w:t>
      </w:r>
      <w:r w:rsidRPr="00D75F67">
        <w:rPr>
          <w:rFonts w:eastAsia="Times New Roman"/>
          <w:color w:val="333333"/>
          <w:shd w:val="clear" w:color="auto" w:fill="FFFFFF"/>
          <w:lang w:val="en-US"/>
        </w:rPr>
        <w:t>and individuals with natal vaginal anatomy,</w:t>
      </w:r>
      <w:r w:rsidRPr="00D75F67">
        <w:rPr>
          <w:rFonts w:eastAsia="Times New Roman"/>
          <w:color w:val="333333"/>
          <w:lang w:val="en-US"/>
        </w:rPr>
        <w:t xml:space="preserve"> at all stages of life, including pregnancy, postpartum, and menopause, when pelvic disorders are most common.</w:t>
      </w:r>
    </w:p>
    <w:p w14:paraId="571BFCB2" w14:textId="77777777" w:rsidR="00D75F67" w:rsidRPr="00D75F67" w:rsidRDefault="00D75F67" w:rsidP="00D75F67">
      <w:pPr>
        <w:spacing w:line="240" w:lineRule="auto"/>
        <w:rPr>
          <w:rFonts w:eastAsia="Times New Roman"/>
          <w:sz w:val="24"/>
          <w:szCs w:val="24"/>
          <w:lang w:val="en-US"/>
        </w:rPr>
      </w:pPr>
    </w:p>
    <w:p w14:paraId="67BA28D4" w14:textId="1FF227ED" w:rsidR="00D75F67" w:rsidRPr="00D75F67" w:rsidRDefault="00C12349" w:rsidP="00D75F67">
      <w:pPr>
        <w:spacing w:line="240" w:lineRule="auto"/>
        <w:rPr>
          <w:rFonts w:eastAsia="Times New Roman"/>
          <w:sz w:val="24"/>
          <w:szCs w:val="24"/>
          <w:lang w:val="en-US"/>
        </w:rPr>
      </w:pPr>
      <w:hyperlink r:id="rId6" w:history="1">
        <w:r w:rsidR="00D75F67" w:rsidRPr="00D75F67">
          <w:rPr>
            <w:rStyle w:val="Hyperlink"/>
            <w:rFonts w:eastAsia="Times New Roman"/>
            <w:b/>
            <w:bCs/>
            <w:lang w:val="en-US"/>
          </w:rPr>
          <w:t>Here’s an overview</w:t>
        </w:r>
      </w:hyperlink>
      <w:r w:rsidR="00D75F67" w:rsidRPr="00D75F67">
        <w:rPr>
          <w:rFonts w:eastAsia="Times New Roman"/>
          <w:b/>
          <w:bCs/>
          <w:color w:val="333333"/>
          <w:lang w:val="en-US"/>
        </w:rPr>
        <w:t xml:space="preserve"> of Hinge Health’s Women’s Pelvic Health program. Learn how it works, how it can benefit you, and how to apply. </w:t>
      </w:r>
    </w:p>
    <w:p w14:paraId="6BBD49FE" w14:textId="77777777" w:rsidR="00D75F67" w:rsidRPr="00D75F67" w:rsidRDefault="00D75F67" w:rsidP="00D75F67">
      <w:pPr>
        <w:spacing w:line="240" w:lineRule="auto"/>
        <w:rPr>
          <w:rFonts w:eastAsia="Times New Roman"/>
          <w:sz w:val="24"/>
          <w:szCs w:val="24"/>
          <w:lang w:val="en-US"/>
        </w:rPr>
      </w:pPr>
    </w:p>
    <w:p w14:paraId="5E6CBC9E" w14:textId="628DFF09" w:rsidR="00D75F67" w:rsidRPr="00D75F67" w:rsidRDefault="00D75F67" w:rsidP="00D75F67">
      <w:pPr>
        <w:spacing w:line="240" w:lineRule="auto"/>
        <w:rPr>
          <w:rFonts w:eastAsia="Times New Roman"/>
          <w:sz w:val="24"/>
          <w:szCs w:val="24"/>
          <w:lang w:val="en-US"/>
        </w:rPr>
      </w:pPr>
      <w:r w:rsidRPr="00D75F67">
        <w:rPr>
          <w:rFonts w:eastAsia="Times New Roman"/>
          <w:b/>
          <w:bCs/>
          <w:color w:val="333333"/>
          <w:lang w:val="en-US"/>
        </w:rPr>
        <w:t xml:space="preserve">If you’re dealing with pelvic health, muscle, or joint issues, Hinge Health can help. </w:t>
      </w:r>
      <w:r w:rsidRPr="00D75F67">
        <w:rPr>
          <w:rFonts w:eastAsia="Times New Roman"/>
          <w:color w:val="333333"/>
          <w:lang w:val="en-US"/>
        </w:rPr>
        <w:t>Their digital exercise therapy programs — including the Women’s Pelvic Health program — provide you with the tools to overcome pain and get back to the active life you love. It’s a benefit available at no additional cost t</w:t>
      </w:r>
      <w:r w:rsidRPr="00A70E2F">
        <w:rPr>
          <w:rFonts w:eastAsia="Times New Roman"/>
          <w:color w:val="333333"/>
          <w:lang w:val="en-US"/>
        </w:rPr>
        <w:t xml:space="preserve">o </w:t>
      </w:r>
      <w:r w:rsidRPr="00D75F67">
        <w:rPr>
          <w:rFonts w:eastAsia="Times New Roman"/>
          <w:color w:val="333333"/>
          <w:lang w:val="en-US"/>
        </w:rPr>
        <w:t>employees</w:t>
      </w:r>
      <w:r w:rsidRPr="00A70E2F">
        <w:rPr>
          <w:rFonts w:eastAsia="Times New Roman"/>
          <w:color w:val="333333"/>
          <w:lang w:val="en-US"/>
        </w:rPr>
        <w:t xml:space="preserve"> 18+ and enrolled in a union-free UPS medical plan with Aetna, Anthem, Cigna, or UnitedHealthcare.</w:t>
      </w:r>
      <w:r w:rsidRPr="00A70E2F">
        <w:rPr>
          <w:rFonts w:eastAsia="Times New Roman"/>
          <w:sz w:val="24"/>
          <w:szCs w:val="24"/>
          <w:lang w:val="en-US"/>
        </w:rPr>
        <w:br/>
      </w:r>
    </w:p>
    <w:p w14:paraId="0C8CE4D9" w14:textId="5A23570C" w:rsidR="00D75F67" w:rsidRPr="00D75F67" w:rsidRDefault="00C12349" w:rsidP="00D75F67">
      <w:pPr>
        <w:spacing w:line="240" w:lineRule="auto"/>
        <w:rPr>
          <w:rFonts w:eastAsia="Times New Roman"/>
          <w:sz w:val="24"/>
          <w:szCs w:val="24"/>
          <w:lang w:val="en-US"/>
        </w:rPr>
      </w:pPr>
      <w:hyperlink r:id="rId7" w:history="1">
        <w:r w:rsidR="00D75F67" w:rsidRPr="00D75F67">
          <w:rPr>
            <w:rStyle w:val="Hyperlink"/>
            <w:rFonts w:eastAsia="Times New Roman"/>
            <w:b/>
            <w:bCs/>
            <w:lang w:val="en-US"/>
          </w:rPr>
          <w:t>Learn more and sign up</w:t>
        </w:r>
      </w:hyperlink>
      <w:r w:rsidR="00D75F67" w:rsidRPr="00D75F67">
        <w:rPr>
          <w:rFonts w:eastAsia="Times New Roman"/>
          <w:b/>
          <w:bCs/>
          <w:color w:val="333333"/>
          <w:lang w:val="en-US"/>
        </w:rPr>
        <w:t xml:space="preserve"> at no additional cost today.</w:t>
      </w:r>
    </w:p>
    <w:p w14:paraId="14341E72" w14:textId="77777777" w:rsidR="00D75F67" w:rsidRPr="00D75F67" w:rsidRDefault="00D75F67" w:rsidP="00D75F67">
      <w:pPr>
        <w:spacing w:line="240" w:lineRule="auto"/>
        <w:rPr>
          <w:rFonts w:eastAsia="Times New Roman"/>
          <w:sz w:val="24"/>
          <w:szCs w:val="24"/>
          <w:lang w:val="en-US"/>
        </w:rPr>
      </w:pPr>
    </w:p>
    <w:p w14:paraId="1849A372" w14:textId="7E96F4D6" w:rsidR="00D75F67" w:rsidRPr="00D75F67" w:rsidRDefault="00D75F67" w:rsidP="00D75F67">
      <w:pPr>
        <w:spacing w:after="240" w:line="240" w:lineRule="auto"/>
        <w:rPr>
          <w:rFonts w:eastAsia="Times New Roman"/>
          <w:i/>
          <w:iCs/>
          <w:sz w:val="24"/>
          <w:szCs w:val="24"/>
          <w:lang w:val="en-US"/>
        </w:rPr>
      </w:pPr>
      <w:r w:rsidRPr="00A70E2F">
        <w:rPr>
          <w:rFonts w:eastAsia="Times New Roman"/>
          <w:i/>
          <w:iCs/>
          <w:color w:val="333333"/>
          <w:lang w:val="en-US"/>
        </w:rPr>
        <w:t>Participants must be 18+ and enrolled in a union-free UPS medical plan with Aetna, Anthem, Cigna, or UnitedHealthcare.</w:t>
      </w:r>
    </w:p>
    <w:p w14:paraId="5C100236" w14:textId="77777777" w:rsidR="00D75F67" w:rsidRPr="00D75F67" w:rsidRDefault="00C12349" w:rsidP="00D75F67">
      <w:pPr>
        <w:spacing w:line="240" w:lineRule="auto"/>
        <w:rPr>
          <w:rFonts w:eastAsia="Times New Roman"/>
          <w:sz w:val="24"/>
          <w:szCs w:val="24"/>
          <w:lang w:val="en-US"/>
        </w:rPr>
      </w:pPr>
      <w:r>
        <w:rPr>
          <w:rFonts w:eastAsia="Times New Roman"/>
          <w:noProof/>
          <w:sz w:val="24"/>
          <w:szCs w:val="24"/>
          <w:lang w:val="en-US"/>
        </w:rPr>
        <w:pict w14:anchorId="7D890834">
          <v:rect id="_x0000_i1026" alt="" style="width:468pt;height:.05pt;mso-width-percent:0;mso-height-percent:0;mso-width-percent:0;mso-height-percent:0" o:hralign="center" o:hrstd="t" o:hr="t" fillcolor="#a0a0a0" stroked="f"/>
        </w:pict>
      </w:r>
    </w:p>
    <w:p w14:paraId="6D31BB7D" w14:textId="77777777" w:rsidR="00D75F67" w:rsidRPr="00D75F67" w:rsidRDefault="00D75F67" w:rsidP="00D75F67">
      <w:pPr>
        <w:shd w:val="clear" w:color="auto" w:fill="FFFFFF"/>
        <w:spacing w:line="240" w:lineRule="auto"/>
        <w:rPr>
          <w:rFonts w:eastAsia="Times New Roman"/>
          <w:sz w:val="24"/>
          <w:szCs w:val="24"/>
          <w:lang w:val="en-US"/>
        </w:rPr>
      </w:pPr>
    </w:p>
    <w:p w14:paraId="27F29D80" w14:textId="77777777" w:rsidR="00D75F67" w:rsidRPr="00D75F67" w:rsidRDefault="00D75F67" w:rsidP="00D75F67">
      <w:pPr>
        <w:spacing w:after="320" w:line="240" w:lineRule="auto"/>
        <w:rPr>
          <w:rFonts w:eastAsia="Times New Roman"/>
          <w:sz w:val="24"/>
          <w:szCs w:val="24"/>
          <w:lang w:val="en-US"/>
        </w:rPr>
      </w:pPr>
      <w:r w:rsidRPr="00D75F67">
        <w:rPr>
          <w:rFonts w:eastAsia="Times New Roman"/>
          <w:b/>
          <w:bCs/>
          <w:color w:val="666666"/>
          <w:sz w:val="30"/>
          <w:szCs w:val="30"/>
          <w:lang w:val="en-US"/>
        </w:rPr>
        <w:t>Combatting Women’s Pelvic Nighttime Pain</w:t>
      </w:r>
    </w:p>
    <w:p w14:paraId="21911157" w14:textId="77777777" w:rsidR="00D75F67" w:rsidRPr="00D75F67" w:rsidRDefault="00D75F67" w:rsidP="00D75F67">
      <w:pPr>
        <w:spacing w:line="240" w:lineRule="auto"/>
        <w:rPr>
          <w:rFonts w:eastAsia="Times New Roman"/>
          <w:sz w:val="24"/>
          <w:szCs w:val="24"/>
          <w:lang w:val="en-US"/>
        </w:rPr>
      </w:pPr>
      <w:r w:rsidRPr="00D75F67">
        <w:rPr>
          <w:rFonts w:eastAsia="Times New Roman"/>
          <w:color w:val="333333"/>
          <w:shd w:val="clear" w:color="auto" w:fill="FFFFFF"/>
          <w:lang w:val="en-US"/>
        </w:rPr>
        <w:t>Did you know that</w:t>
      </w:r>
      <w:r w:rsidRPr="00D75F67">
        <w:rPr>
          <w:rFonts w:eastAsia="Times New Roman"/>
          <w:b/>
          <w:bCs/>
          <w:color w:val="333333"/>
          <w:shd w:val="clear" w:color="auto" w:fill="FFFFFF"/>
          <w:lang w:val="en-US"/>
        </w:rPr>
        <w:t xml:space="preserve"> </w:t>
      </w:r>
      <w:r w:rsidRPr="00D75F67">
        <w:rPr>
          <w:rFonts w:eastAsia="Times New Roman"/>
          <w:color w:val="333333"/>
          <w:shd w:val="clear" w:color="auto" w:fill="FFFFFF"/>
          <w:lang w:val="en-US"/>
        </w:rPr>
        <w:t>about one in four women and individuals with natal vaginal anatomy experience chronic pelvic pain that lasts for six months or more? Pelvic pain at night can be particularly brutal because it affects your sleep. This can create a vicious cycle since poor sleep can exacerbate all kinds of pain. But the good news is that you</w:t>
      </w:r>
      <w:r w:rsidRPr="00D75F67">
        <w:rPr>
          <w:rFonts w:eastAsia="Times New Roman"/>
          <w:i/>
          <w:iCs/>
          <w:color w:val="333333"/>
          <w:shd w:val="clear" w:color="auto" w:fill="FFFFFF"/>
          <w:lang w:val="en-US"/>
        </w:rPr>
        <w:t xml:space="preserve"> can </w:t>
      </w:r>
      <w:r w:rsidRPr="00D75F67">
        <w:rPr>
          <w:rFonts w:eastAsia="Times New Roman"/>
          <w:color w:val="333333"/>
          <w:shd w:val="clear" w:color="auto" w:fill="FFFFFF"/>
          <w:lang w:val="en-US"/>
        </w:rPr>
        <w:t>get relief. </w:t>
      </w:r>
    </w:p>
    <w:p w14:paraId="55530847" w14:textId="77777777" w:rsidR="00D75F67" w:rsidRPr="00D75F67" w:rsidRDefault="00D75F67" w:rsidP="00D75F67">
      <w:pPr>
        <w:spacing w:line="240" w:lineRule="auto"/>
        <w:rPr>
          <w:rFonts w:eastAsia="Times New Roman"/>
          <w:sz w:val="24"/>
          <w:szCs w:val="24"/>
          <w:lang w:val="en-US"/>
        </w:rPr>
      </w:pPr>
    </w:p>
    <w:p w14:paraId="6D71652E" w14:textId="1EAF11BB" w:rsidR="00D75F67" w:rsidRPr="00D75F67" w:rsidRDefault="00C12349" w:rsidP="00D75F67">
      <w:pPr>
        <w:spacing w:line="240" w:lineRule="auto"/>
        <w:rPr>
          <w:rFonts w:eastAsia="Times New Roman"/>
          <w:sz w:val="24"/>
          <w:szCs w:val="24"/>
          <w:lang w:val="en-US"/>
        </w:rPr>
      </w:pPr>
      <w:hyperlink r:id="rId8" w:history="1">
        <w:r w:rsidR="00D75F67" w:rsidRPr="00D75F67">
          <w:rPr>
            <w:rFonts w:eastAsia="Times New Roman"/>
            <w:b/>
            <w:bCs/>
            <w:color w:val="1155CC"/>
            <w:u w:val="single"/>
            <w:lang w:val="en-US"/>
          </w:rPr>
          <w:t>Here’s an article from Hinge Health</w:t>
        </w:r>
      </w:hyperlink>
      <w:r w:rsidR="00D75F67" w:rsidRPr="00D75F67">
        <w:rPr>
          <w:rFonts w:eastAsia="Times New Roman"/>
          <w:b/>
          <w:bCs/>
          <w:color w:val="333333"/>
          <w:lang w:val="en-US"/>
        </w:rPr>
        <w:t xml:space="preserve">, </w:t>
      </w:r>
      <w:r w:rsidR="00D75F67" w:rsidRPr="00D75F67">
        <w:rPr>
          <w:rFonts w:eastAsia="Times New Roman"/>
          <w:b/>
          <w:bCs/>
          <w:color w:val="373938"/>
          <w:lang w:val="en-US"/>
        </w:rPr>
        <w:t>your no-cost</w:t>
      </w:r>
      <w:r w:rsidR="00D75F67" w:rsidRPr="00A70E2F">
        <w:rPr>
          <w:rFonts w:eastAsia="Times New Roman"/>
          <w:b/>
          <w:bCs/>
          <w:color w:val="373938"/>
          <w:lang w:val="en-US"/>
        </w:rPr>
        <w:t xml:space="preserve"> </w:t>
      </w:r>
      <w:r w:rsidR="00D75F67" w:rsidRPr="00D75F67">
        <w:rPr>
          <w:rFonts w:eastAsia="Times New Roman"/>
          <w:b/>
          <w:bCs/>
          <w:color w:val="373938"/>
          <w:lang w:val="en-US"/>
        </w:rPr>
        <w:t xml:space="preserve">benefit, </w:t>
      </w:r>
      <w:r w:rsidR="00D75F67" w:rsidRPr="00D75F67">
        <w:rPr>
          <w:rFonts w:eastAsia="Times New Roman"/>
          <w:b/>
          <w:bCs/>
          <w:color w:val="333333"/>
          <w:lang w:val="en-US"/>
        </w:rPr>
        <w:t>on the causes and prevention of pelvic pain at night, and treatment exercises from our physical therapists.</w:t>
      </w:r>
    </w:p>
    <w:p w14:paraId="32438A4D" w14:textId="77777777" w:rsidR="00D75F67" w:rsidRPr="00D75F67" w:rsidRDefault="00D75F67" w:rsidP="00D75F67">
      <w:pPr>
        <w:spacing w:line="240" w:lineRule="auto"/>
        <w:rPr>
          <w:rFonts w:eastAsia="Times New Roman"/>
          <w:sz w:val="24"/>
          <w:szCs w:val="24"/>
          <w:lang w:val="en-US"/>
        </w:rPr>
      </w:pPr>
    </w:p>
    <w:p w14:paraId="641D77B9" w14:textId="7376BC8B" w:rsidR="00D75F67" w:rsidRPr="00D75F67" w:rsidRDefault="00D75F67" w:rsidP="00D75F67">
      <w:pPr>
        <w:spacing w:line="240" w:lineRule="auto"/>
        <w:rPr>
          <w:rFonts w:eastAsia="Times New Roman"/>
          <w:sz w:val="24"/>
          <w:szCs w:val="24"/>
          <w:lang w:val="en-US"/>
        </w:rPr>
      </w:pPr>
      <w:r w:rsidRPr="00D75F67">
        <w:rPr>
          <w:rFonts w:eastAsia="Times New Roman"/>
          <w:b/>
          <w:bCs/>
          <w:color w:val="333333"/>
          <w:lang w:val="en-US"/>
        </w:rPr>
        <w:t xml:space="preserve">If you’re dealing with pelvic health, muscle, or joint issues, Hinge Health can help. </w:t>
      </w:r>
      <w:r w:rsidRPr="00D75F67">
        <w:rPr>
          <w:rFonts w:eastAsia="Times New Roman"/>
          <w:color w:val="333333"/>
          <w:lang w:val="en-US"/>
        </w:rPr>
        <w:t>Their digital exercise therapy programs — including the Women’s Pelvic Health program — provide you with the tools to overcome pain and get back to the active life you love. It’s a benefit available at no additional cost t</w:t>
      </w:r>
      <w:r w:rsidRPr="00A70E2F">
        <w:rPr>
          <w:rFonts w:eastAsia="Times New Roman"/>
          <w:color w:val="333333"/>
          <w:lang w:val="en-US"/>
        </w:rPr>
        <w:t xml:space="preserve">o </w:t>
      </w:r>
      <w:r w:rsidRPr="00D75F67">
        <w:rPr>
          <w:rFonts w:eastAsia="Times New Roman"/>
          <w:color w:val="333333"/>
          <w:lang w:val="en-US"/>
        </w:rPr>
        <w:t>employees</w:t>
      </w:r>
      <w:r w:rsidRPr="00A70E2F">
        <w:rPr>
          <w:rFonts w:eastAsia="Times New Roman"/>
          <w:color w:val="333333"/>
          <w:lang w:val="en-US"/>
        </w:rPr>
        <w:t xml:space="preserve"> 18+ and enrolled in a union-free UPS medical plan with Aetna, Anthem, Cigna, or UnitedHealthcare.</w:t>
      </w:r>
    </w:p>
    <w:p w14:paraId="7ACEBA93" w14:textId="77777777" w:rsidR="00D75F67" w:rsidRPr="00D75F67" w:rsidRDefault="00D75F67" w:rsidP="00D75F67">
      <w:pPr>
        <w:spacing w:line="240" w:lineRule="auto"/>
        <w:rPr>
          <w:rFonts w:eastAsia="Times New Roman"/>
          <w:sz w:val="24"/>
          <w:szCs w:val="24"/>
          <w:lang w:val="en-US"/>
        </w:rPr>
      </w:pPr>
    </w:p>
    <w:p w14:paraId="67D8861F" w14:textId="77777777" w:rsidR="00D75F67" w:rsidRPr="00D75F67" w:rsidRDefault="00C12349" w:rsidP="00D75F67">
      <w:pPr>
        <w:spacing w:line="240" w:lineRule="auto"/>
        <w:rPr>
          <w:rFonts w:eastAsia="Times New Roman"/>
          <w:sz w:val="24"/>
          <w:szCs w:val="24"/>
          <w:lang w:val="en-US"/>
        </w:rPr>
      </w:pPr>
      <w:hyperlink r:id="rId9" w:history="1">
        <w:r w:rsidR="00D75F67" w:rsidRPr="00D75F67">
          <w:rPr>
            <w:rStyle w:val="Hyperlink"/>
            <w:rFonts w:eastAsia="Times New Roman"/>
            <w:b/>
            <w:bCs/>
            <w:lang w:val="en-US"/>
          </w:rPr>
          <w:t>Learn more and sign up</w:t>
        </w:r>
      </w:hyperlink>
      <w:r w:rsidR="00D75F67" w:rsidRPr="00D75F67">
        <w:rPr>
          <w:rFonts w:eastAsia="Times New Roman"/>
          <w:b/>
          <w:bCs/>
          <w:color w:val="333333"/>
          <w:lang w:val="en-US"/>
        </w:rPr>
        <w:t xml:space="preserve"> at no additional cost today.</w:t>
      </w:r>
    </w:p>
    <w:p w14:paraId="789E42AD" w14:textId="77777777" w:rsidR="00D75F67" w:rsidRPr="00D75F67" w:rsidRDefault="00D75F67" w:rsidP="00D75F67">
      <w:pPr>
        <w:spacing w:line="240" w:lineRule="auto"/>
        <w:rPr>
          <w:rFonts w:eastAsia="Times New Roman"/>
          <w:sz w:val="24"/>
          <w:szCs w:val="24"/>
          <w:lang w:val="en-US"/>
        </w:rPr>
      </w:pPr>
    </w:p>
    <w:p w14:paraId="6A70EADE" w14:textId="77777777" w:rsidR="00D75F67" w:rsidRPr="00D75F67" w:rsidRDefault="00D75F67" w:rsidP="00D75F67">
      <w:pPr>
        <w:spacing w:after="240" w:line="240" w:lineRule="auto"/>
        <w:rPr>
          <w:rFonts w:eastAsia="Times New Roman"/>
          <w:i/>
          <w:iCs/>
          <w:sz w:val="24"/>
          <w:szCs w:val="24"/>
          <w:lang w:val="en-US"/>
        </w:rPr>
      </w:pPr>
      <w:r w:rsidRPr="00A70E2F">
        <w:rPr>
          <w:rFonts w:eastAsia="Times New Roman"/>
          <w:i/>
          <w:iCs/>
          <w:color w:val="333333"/>
          <w:lang w:val="en-US"/>
        </w:rPr>
        <w:t>Participants must be 18+ and enrolled in a union-free UPS medical plan with Aetna, Anthem, Cigna, or UnitedHealthcare.</w:t>
      </w:r>
    </w:p>
    <w:p w14:paraId="336ACF48" w14:textId="77777777" w:rsidR="00D75F67" w:rsidRPr="00D75F67" w:rsidRDefault="00D75F67" w:rsidP="00D75F67">
      <w:pPr>
        <w:spacing w:line="240" w:lineRule="auto"/>
        <w:rPr>
          <w:rFonts w:eastAsia="Times New Roman"/>
          <w:sz w:val="24"/>
          <w:szCs w:val="24"/>
          <w:lang w:val="en-US"/>
        </w:rPr>
      </w:pPr>
    </w:p>
    <w:p w14:paraId="239EC6AA" w14:textId="77777777" w:rsidR="00D75F67" w:rsidRPr="00D75F67" w:rsidRDefault="00D75F67" w:rsidP="00D75F67">
      <w:pPr>
        <w:spacing w:after="320" w:line="240" w:lineRule="auto"/>
        <w:rPr>
          <w:rFonts w:eastAsia="Times New Roman"/>
          <w:sz w:val="24"/>
          <w:szCs w:val="24"/>
          <w:lang w:val="en-US"/>
        </w:rPr>
      </w:pPr>
      <w:r w:rsidRPr="00D75F67">
        <w:rPr>
          <w:rFonts w:eastAsia="Times New Roman"/>
          <w:b/>
          <w:bCs/>
          <w:color w:val="666666"/>
          <w:sz w:val="30"/>
          <w:szCs w:val="30"/>
          <w:lang w:val="en-US"/>
        </w:rPr>
        <w:t>Pregnancy And Postpartum Pelvic Care </w:t>
      </w:r>
    </w:p>
    <w:p w14:paraId="1D382281" w14:textId="1735A273" w:rsidR="00D75F67" w:rsidRPr="00D75F67" w:rsidRDefault="00D75F67" w:rsidP="00D75F67">
      <w:pPr>
        <w:spacing w:line="240" w:lineRule="auto"/>
        <w:rPr>
          <w:rFonts w:eastAsia="Times New Roman"/>
          <w:lang w:val="en-US"/>
        </w:rPr>
      </w:pPr>
      <w:r w:rsidRPr="00D75F67">
        <w:rPr>
          <w:rFonts w:eastAsia="Times New Roman"/>
          <w:color w:val="333333"/>
          <w:shd w:val="clear" w:color="auto" w:fill="FFFFFF"/>
          <w:lang w:val="en-US"/>
        </w:rPr>
        <w:t xml:space="preserve">Millions of </w:t>
      </w:r>
      <w:r w:rsidR="00A70E2F" w:rsidRPr="00A70E2F">
        <w:rPr>
          <w:rFonts w:eastAsia="Times New Roman"/>
          <w:color w:val="333333"/>
          <w:shd w:val="clear" w:color="auto" w:fill="FFFFFF"/>
          <w:lang w:val="en-US"/>
        </w:rPr>
        <w:t>mothers</w:t>
      </w:r>
      <w:r w:rsidRPr="00D75F67">
        <w:rPr>
          <w:rFonts w:eastAsia="Times New Roman"/>
          <w:color w:val="333333"/>
          <w:shd w:val="clear" w:color="auto" w:fill="FFFFFF"/>
          <w:lang w:val="en-US"/>
        </w:rPr>
        <w:t xml:space="preserve"> across America struggle to get care for postpartum recovery, while three in four women have musculoskeletal (MSK) pain during pregnancy and postpartum. Hinge Health’s Women’s Pelvic Health program is the comprehensive, convenient solution for women</w:t>
      </w:r>
      <w:r w:rsidRPr="00D75F67">
        <w:rPr>
          <w:rFonts w:eastAsia="Times New Roman"/>
          <w:color w:val="333333"/>
          <w:lang w:val="en-US"/>
        </w:rPr>
        <w:t xml:space="preserve"> </w:t>
      </w:r>
      <w:r w:rsidRPr="00D75F67">
        <w:rPr>
          <w:rFonts w:eastAsia="Times New Roman"/>
          <w:color w:val="333333"/>
          <w:shd w:val="clear" w:color="auto" w:fill="FFFFFF"/>
          <w:lang w:val="en-US"/>
        </w:rPr>
        <w:t>and individuals with natal vaginal anatomy</w:t>
      </w:r>
      <w:r w:rsidRPr="00D75F67">
        <w:rPr>
          <w:rFonts w:eastAsia="Times New Roman"/>
          <w:color w:val="333333"/>
          <w:lang w:val="en-US"/>
        </w:rPr>
        <w:t xml:space="preserve"> to get the pregnancy and postpartum care you need. </w:t>
      </w:r>
    </w:p>
    <w:p w14:paraId="0D9071ED" w14:textId="77777777" w:rsidR="00D75F67" w:rsidRPr="00D75F67" w:rsidRDefault="00D75F67" w:rsidP="00D75F67">
      <w:pPr>
        <w:spacing w:line="240" w:lineRule="auto"/>
        <w:rPr>
          <w:rFonts w:eastAsia="Times New Roman"/>
          <w:lang w:val="en-US"/>
        </w:rPr>
      </w:pPr>
    </w:p>
    <w:p w14:paraId="796F5A60" w14:textId="4740F2EF" w:rsidR="00D75F67" w:rsidRPr="00D75F67" w:rsidRDefault="00C12349" w:rsidP="00D75F67">
      <w:pPr>
        <w:spacing w:line="240" w:lineRule="auto"/>
        <w:rPr>
          <w:rFonts w:eastAsia="Times New Roman"/>
          <w:lang w:val="en-US"/>
        </w:rPr>
      </w:pPr>
      <w:hyperlink r:id="rId10" w:history="1">
        <w:r w:rsidR="00D75F67" w:rsidRPr="00D75F67">
          <w:rPr>
            <w:rStyle w:val="Hyperlink"/>
            <w:rFonts w:eastAsia="Times New Roman"/>
            <w:b/>
            <w:bCs/>
            <w:lang w:val="en-US"/>
          </w:rPr>
          <w:t>Here’s an overview</w:t>
        </w:r>
      </w:hyperlink>
      <w:r w:rsidR="00D75F67" w:rsidRPr="00D75F67">
        <w:rPr>
          <w:rFonts w:eastAsia="Times New Roman"/>
          <w:b/>
          <w:bCs/>
          <w:color w:val="333333"/>
          <w:lang w:val="en-US"/>
        </w:rPr>
        <w:t xml:space="preserve"> of Hinge Health’s Women’s Pelvic Health program. Learn how this </w:t>
      </w:r>
      <w:r w:rsidR="00D75F67" w:rsidRPr="00D75F67">
        <w:rPr>
          <w:rFonts w:eastAsia="Times New Roman"/>
          <w:b/>
          <w:bCs/>
          <w:color w:val="373938"/>
          <w:lang w:val="en-US"/>
        </w:rPr>
        <w:t xml:space="preserve">no-cost benefit </w:t>
      </w:r>
      <w:r w:rsidR="00D75F67" w:rsidRPr="00D75F67">
        <w:rPr>
          <w:rFonts w:eastAsia="Times New Roman"/>
          <w:b/>
          <w:bCs/>
          <w:color w:val="333333"/>
          <w:lang w:val="en-US"/>
        </w:rPr>
        <w:t>works, how it can help you, and how to apply. </w:t>
      </w:r>
    </w:p>
    <w:p w14:paraId="3FEB0771" w14:textId="77777777" w:rsidR="00D75F67" w:rsidRPr="00D75F67" w:rsidRDefault="00D75F67" w:rsidP="00D75F67">
      <w:pPr>
        <w:spacing w:line="240" w:lineRule="auto"/>
        <w:rPr>
          <w:rFonts w:eastAsia="Times New Roman"/>
          <w:lang w:val="en-US"/>
        </w:rPr>
      </w:pPr>
    </w:p>
    <w:p w14:paraId="38E66667" w14:textId="77777777" w:rsidR="00D75F67" w:rsidRPr="00D75F67" w:rsidRDefault="00D75F67" w:rsidP="00D75F67">
      <w:pPr>
        <w:spacing w:line="240" w:lineRule="auto"/>
        <w:rPr>
          <w:rFonts w:eastAsia="Times New Roman"/>
          <w:lang w:val="en-US"/>
        </w:rPr>
      </w:pPr>
      <w:r w:rsidRPr="00D75F67">
        <w:rPr>
          <w:rFonts w:eastAsia="Times New Roman"/>
          <w:b/>
          <w:bCs/>
          <w:color w:val="333333"/>
          <w:lang w:val="en-US"/>
        </w:rPr>
        <w:t xml:space="preserve">If you’re dealing with pelvic health, muscle, or joint issues, Hinge Health can help. </w:t>
      </w:r>
      <w:r w:rsidRPr="00D75F67">
        <w:rPr>
          <w:rFonts w:eastAsia="Times New Roman"/>
          <w:color w:val="333333"/>
          <w:lang w:val="en-US"/>
        </w:rPr>
        <w:t>Their digital exercise therapy programs — including the Women’s Pelvic Health program — provide you with the tools to overcome pain and get back to the active life you love. It’s a benefit available at no additional cost t</w:t>
      </w:r>
      <w:r w:rsidRPr="00A70E2F">
        <w:rPr>
          <w:rFonts w:eastAsia="Times New Roman"/>
          <w:color w:val="333333"/>
          <w:lang w:val="en-US"/>
        </w:rPr>
        <w:t xml:space="preserve">o </w:t>
      </w:r>
      <w:r w:rsidRPr="00D75F67">
        <w:rPr>
          <w:rFonts w:eastAsia="Times New Roman"/>
          <w:color w:val="333333"/>
          <w:lang w:val="en-US"/>
        </w:rPr>
        <w:t>employees</w:t>
      </w:r>
      <w:r w:rsidRPr="00A70E2F">
        <w:rPr>
          <w:rFonts w:eastAsia="Times New Roman"/>
          <w:color w:val="333333"/>
          <w:lang w:val="en-US"/>
        </w:rPr>
        <w:t xml:space="preserve"> 18+ and enrolled in a union-free UPS medical plan with Aetna, Anthem, Cigna, or UnitedHealthcare.</w:t>
      </w:r>
    </w:p>
    <w:p w14:paraId="79F34618" w14:textId="77777777" w:rsidR="00D75F67" w:rsidRPr="00D75F67" w:rsidRDefault="00D75F67" w:rsidP="00D75F67">
      <w:pPr>
        <w:spacing w:line="240" w:lineRule="auto"/>
        <w:rPr>
          <w:rFonts w:eastAsia="Times New Roman"/>
          <w:lang w:val="en-US"/>
        </w:rPr>
      </w:pPr>
    </w:p>
    <w:p w14:paraId="04D50E45" w14:textId="77777777" w:rsidR="00D75F67" w:rsidRPr="00A70E2F" w:rsidRDefault="00C12349" w:rsidP="00D75F67">
      <w:pPr>
        <w:spacing w:line="240" w:lineRule="auto"/>
        <w:rPr>
          <w:rFonts w:eastAsia="Times New Roman"/>
          <w:b/>
          <w:bCs/>
          <w:color w:val="333333"/>
          <w:lang w:val="en-US"/>
        </w:rPr>
      </w:pPr>
      <w:hyperlink r:id="rId11" w:history="1">
        <w:r w:rsidR="00D75F67" w:rsidRPr="00D75F67">
          <w:rPr>
            <w:rStyle w:val="Hyperlink"/>
            <w:rFonts w:eastAsia="Times New Roman"/>
            <w:b/>
            <w:bCs/>
            <w:lang w:val="en-US"/>
          </w:rPr>
          <w:t>Learn more and sign up</w:t>
        </w:r>
      </w:hyperlink>
      <w:r w:rsidR="00D75F67" w:rsidRPr="00D75F67">
        <w:rPr>
          <w:rFonts w:eastAsia="Times New Roman"/>
          <w:b/>
          <w:bCs/>
          <w:color w:val="333333"/>
          <w:lang w:val="en-US"/>
        </w:rPr>
        <w:t xml:space="preserve"> at no additional cost today.</w:t>
      </w:r>
    </w:p>
    <w:p w14:paraId="1EEBE305" w14:textId="77777777" w:rsidR="00D75F67" w:rsidRPr="00A70E2F" w:rsidRDefault="00D75F67" w:rsidP="00D75F67">
      <w:pPr>
        <w:spacing w:line="240" w:lineRule="auto"/>
        <w:rPr>
          <w:rFonts w:eastAsia="Times New Roman"/>
          <w:b/>
          <w:bCs/>
          <w:color w:val="333333"/>
          <w:lang w:val="en-US"/>
        </w:rPr>
      </w:pPr>
    </w:p>
    <w:p w14:paraId="22FE6EEB" w14:textId="2392B92C" w:rsidR="00D75F67" w:rsidRPr="00D75F67" w:rsidRDefault="00D75F67" w:rsidP="00D75F67">
      <w:pPr>
        <w:spacing w:after="240" w:line="240" w:lineRule="auto"/>
        <w:rPr>
          <w:rFonts w:eastAsia="Times New Roman"/>
          <w:i/>
          <w:iCs/>
          <w:lang w:val="en-US"/>
        </w:rPr>
      </w:pPr>
      <w:r w:rsidRPr="00A70E2F">
        <w:rPr>
          <w:rFonts w:eastAsia="Times New Roman"/>
          <w:i/>
          <w:iCs/>
          <w:color w:val="333333"/>
          <w:lang w:val="en-US"/>
        </w:rPr>
        <w:t>Participants must be 18+ and enrolled in a union-free UPS medical plan with Aetna, Anthem, Cigna, or UnitedHealthcare.</w:t>
      </w:r>
    </w:p>
    <w:p w14:paraId="15F1FDFF" w14:textId="77777777" w:rsidR="00D75F67" w:rsidRPr="00D75F67" w:rsidRDefault="00C12349" w:rsidP="00D75F67">
      <w:pPr>
        <w:spacing w:line="240" w:lineRule="auto"/>
        <w:rPr>
          <w:rFonts w:eastAsia="Times New Roman"/>
          <w:sz w:val="24"/>
          <w:szCs w:val="24"/>
          <w:lang w:val="en-US"/>
        </w:rPr>
      </w:pPr>
      <w:r>
        <w:rPr>
          <w:rFonts w:eastAsia="Times New Roman"/>
          <w:noProof/>
          <w:sz w:val="24"/>
          <w:szCs w:val="24"/>
          <w:lang w:val="en-US"/>
        </w:rPr>
        <w:pict w14:anchorId="3AF4B4D4">
          <v:rect id="_x0000_i1027" alt="" style="width:468pt;height:.05pt;mso-width-percent:0;mso-height-percent:0;mso-width-percent:0;mso-height-percent:0" o:hralign="center" o:hrstd="t" o:hr="t" fillcolor="#a0a0a0" stroked="f"/>
        </w:pict>
      </w:r>
    </w:p>
    <w:p w14:paraId="7FA9E431" w14:textId="77777777" w:rsidR="00D75F67" w:rsidRPr="00D75F67" w:rsidRDefault="00D75F67" w:rsidP="00D75F67">
      <w:pPr>
        <w:spacing w:line="240" w:lineRule="auto"/>
        <w:rPr>
          <w:rFonts w:eastAsia="Times New Roman"/>
          <w:sz w:val="24"/>
          <w:szCs w:val="24"/>
          <w:lang w:val="en-US"/>
        </w:rPr>
      </w:pPr>
    </w:p>
    <w:p w14:paraId="33A433B9" w14:textId="77777777" w:rsidR="00D75F67" w:rsidRPr="00D75F67" w:rsidRDefault="00D75F67" w:rsidP="00D75F67">
      <w:pPr>
        <w:shd w:val="clear" w:color="auto" w:fill="FFFFFF"/>
        <w:spacing w:line="240" w:lineRule="auto"/>
        <w:rPr>
          <w:rFonts w:eastAsia="Times New Roman"/>
          <w:sz w:val="24"/>
          <w:szCs w:val="24"/>
          <w:lang w:val="en-US"/>
        </w:rPr>
      </w:pPr>
    </w:p>
    <w:p w14:paraId="3D6106B7" w14:textId="77777777" w:rsidR="00D75F67" w:rsidRPr="00D75F67" w:rsidRDefault="00D75F67" w:rsidP="00D75F67">
      <w:pPr>
        <w:spacing w:after="320" w:line="240" w:lineRule="auto"/>
        <w:rPr>
          <w:rFonts w:eastAsia="Times New Roman"/>
          <w:sz w:val="24"/>
          <w:szCs w:val="24"/>
          <w:lang w:val="en-US"/>
        </w:rPr>
      </w:pPr>
      <w:r w:rsidRPr="00D75F67">
        <w:rPr>
          <w:rFonts w:eastAsia="Times New Roman"/>
          <w:b/>
          <w:bCs/>
          <w:color w:val="666666"/>
          <w:sz w:val="30"/>
          <w:szCs w:val="30"/>
          <w:lang w:val="en-US"/>
        </w:rPr>
        <w:t>Put Women’s Pelvic Pain Behind You</w:t>
      </w:r>
    </w:p>
    <w:p w14:paraId="4E4B7166" w14:textId="7525803F" w:rsidR="00D75F67" w:rsidRPr="00D75F67" w:rsidRDefault="00D75F67" w:rsidP="00D75F67">
      <w:pPr>
        <w:spacing w:line="240" w:lineRule="auto"/>
        <w:rPr>
          <w:rFonts w:eastAsia="Times New Roman"/>
          <w:sz w:val="24"/>
          <w:szCs w:val="24"/>
          <w:lang w:val="en-US"/>
        </w:rPr>
      </w:pPr>
      <w:r w:rsidRPr="00D75F67">
        <w:rPr>
          <w:rFonts w:eastAsia="Times New Roman"/>
          <w:color w:val="333333"/>
          <w:shd w:val="clear" w:color="auto" w:fill="FFFFFF"/>
          <w:lang w:val="en-US"/>
        </w:rPr>
        <w:t>Your pelvic region supports some of the most important organs in your body, including your reproductive organs. Pelvic pain, or pain in the lower abdomen, is common among many people and can have many causes. It’s important to find out what’s causing your pain so you can treat it and start feeling better.</w:t>
      </w:r>
    </w:p>
    <w:p w14:paraId="3F4A2481" w14:textId="77777777" w:rsidR="00D75F67" w:rsidRPr="00D75F67" w:rsidRDefault="00D75F67" w:rsidP="00D75F67">
      <w:pPr>
        <w:spacing w:line="240" w:lineRule="auto"/>
        <w:rPr>
          <w:rFonts w:eastAsia="Times New Roman"/>
          <w:sz w:val="24"/>
          <w:szCs w:val="24"/>
          <w:lang w:val="en-US"/>
        </w:rPr>
      </w:pPr>
    </w:p>
    <w:p w14:paraId="1A674986" w14:textId="097BE56D" w:rsidR="00D75F67" w:rsidRPr="00D75F67" w:rsidRDefault="00C12349" w:rsidP="00D75F67">
      <w:pPr>
        <w:spacing w:line="240" w:lineRule="auto"/>
        <w:rPr>
          <w:rFonts w:eastAsia="Times New Roman"/>
          <w:sz w:val="24"/>
          <w:szCs w:val="24"/>
          <w:lang w:val="en-US"/>
        </w:rPr>
      </w:pPr>
      <w:hyperlink r:id="rId12" w:history="1">
        <w:r w:rsidR="00D75F67" w:rsidRPr="00D75F67">
          <w:rPr>
            <w:rFonts w:eastAsia="Times New Roman"/>
            <w:b/>
            <w:bCs/>
            <w:color w:val="1155CC"/>
            <w:u w:val="single"/>
            <w:lang w:val="en-US"/>
          </w:rPr>
          <w:t>Here’s an article from Hinge Health</w:t>
        </w:r>
      </w:hyperlink>
      <w:r w:rsidR="00D75F67" w:rsidRPr="00D75F67">
        <w:rPr>
          <w:rFonts w:eastAsia="Times New Roman"/>
          <w:b/>
          <w:bCs/>
          <w:color w:val="333333"/>
          <w:lang w:val="en-US"/>
        </w:rPr>
        <w:t xml:space="preserve">, </w:t>
      </w:r>
      <w:r w:rsidR="00D75F67" w:rsidRPr="00D75F67">
        <w:rPr>
          <w:rFonts w:eastAsia="Times New Roman"/>
          <w:b/>
          <w:bCs/>
          <w:color w:val="373938"/>
          <w:lang w:val="en-US"/>
        </w:rPr>
        <w:t>your no-cost</w:t>
      </w:r>
      <w:r w:rsidR="00A70E2F">
        <w:rPr>
          <w:rFonts w:eastAsia="Times New Roman"/>
          <w:b/>
          <w:bCs/>
          <w:color w:val="373938"/>
          <w:lang w:val="en-US"/>
        </w:rPr>
        <w:t xml:space="preserve"> </w:t>
      </w:r>
      <w:r w:rsidR="00D75F67" w:rsidRPr="00D75F67">
        <w:rPr>
          <w:rFonts w:eastAsia="Times New Roman"/>
          <w:b/>
          <w:bCs/>
          <w:color w:val="373938"/>
          <w:lang w:val="en-US"/>
        </w:rPr>
        <w:t xml:space="preserve">benefit, </w:t>
      </w:r>
      <w:r w:rsidR="00D75F67" w:rsidRPr="00D75F67">
        <w:rPr>
          <w:rFonts w:eastAsia="Times New Roman"/>
          <w:b/>
          <w:bCs/>
          <w:color w:val="333333"/>
          <w:lang w:val="en-US"/>
        </w:rPr>
        <w:t xml:space="preserve">on the causes, prevention, treatment, and best exercises for pelvic pain. </w:t>
      </w:r>
      <w:r w:rsidR="00D75F67" w:rsidRPr="00D75F67">
        <w:rPr>
          <w:rFonts w:eastAsia="Times New Roman"/>
          <w:color w:val="333333"/>
          <w:lang w:val="en-US"/>
        </w:rPr>
        <w:t> </w:t>
      </w:r>
    </w:p>
    <w:p w14:paraId="077C594C" w14:textId="77777777" w:rsidR="00D75F67" w:rsidRPr="00D75F67" w:rsidRDefault="00D75F67" w:rsidP="00D75F67">
      <w:pPr>
        <w:spacing w:line="240" w:lineRule="auto"/>
        <w:rPr>
          <w:rFonts w:eastAsia="Times New Roman"/>
          <w:sz w:val="24"/>
          <w:szCs w:val="24"/>
          <w:lang w:val="en-US"/>
        </w:rPr>
      </w:pPr>
    </w:p>
    <w:p w14:paraId="226FBCD3" w14:textId="77777777" w:rsidR="00D75F67" w:rsidRPr="00D75F67" w:rsidRDefault="00D75F67" w:rsidP="00D75F67">
      <w:pPr>
        <w:spacing w:line="240" w:lineRule="auto"/>
        <w:rPr>
          <w:rFonts w:eastAsia="Times New Roman"/>
          <w:sz w:val="24"/>
          <w:szCs w:val="24"/>
          <w:lang w:val="en-US"/>
        </w:rPr>
      </w:pPr>
      <w:r w:rsidRPr="00D75F67">
        <w:rPr>
          <w:rFonts w:eastAsia="Times New Roman"/>
          <w:b/>
          <w:bCs/>
          <w:color w:val="333333"/>
          <w:lang w:val="en-US"/>
        </w:rPr>
        <w:t xml:space="preserve">If you’re dealing with pelvic health, muscle, or joint issues, Hinge Health can help. </w:t>
      </w:r>
      <w:r w:rsidRPr="00D75F67">
        <w:rPr>
          <w:rFonts w:eastAsia="Times New Roman"/>
          <w:color w:val="333333"/>
          <w:lang w:val="en-US"/>
        </w:rPr>
        <w:t>Their digital exercise therapy programs — including the Women’s Pelvic Health program — provide you with the tools to overcome pain and get back to the active life you love. It’s a benefit available at no additional cost t</w:t>
      </w:r>
      <w:r w:rsidRPr="00A70E2F">
        <w:rPr>
          <w:rFonts w:eastAsia="Times New Roman"/>
          <w:color w:val="333333"/>
          <w:lang w:val="en-US"/>
        </w:rPr>
        <w:t xml:space="preserve">o </w:t>
      </w:r>
      <w:r w:rsidRPr="00D75F67">
        <w:rPr>
          <w:rFonts w:eastAsia="Times New Roman"/>
          <w:color w:val="333333"/>
          <w:lang w:val="en-US"/>
        </w:rPr>
        <w:t>employees</w:t>
      </w:r>
      <w:r w:rsidRPr="00A70E2F">
        <w:rPr>
          <w:rFonts w:eastAsia="Times New Roman"/>
          <w:color w:val="333333"/>
          <w:lang w:val="en-US"/>
        </w:rPr>
        <w:t xml:space="preserve"> 18+ and enrolled in a union-free UPS medical plan with Aetna, Anthem, Cigna, or UnitedHealthcare.</w:t>
      </w:r>
    </w:p>
    <w:p w14:paraId="33ABA493" w14:textId="77777777" w:rsidR="00D75F67" w:rsidRPr="00D75F67" w:rsidRDefault="00D75F67" w:rsidP="00D75F67">
      <w:pPr>
        <w:spacing w:line="240" w:lineRule="auto"/>
        <w:rPr>
          <w:rFonts w:eastAsia="Times New Roman"/>
          <w:sz w:val="24"/>
          <w:szCs w:val="24"/>
          <w:lang w:val="en-US"/>
        </w:rPr>
      </w:pPr>
    </w:p>
    <w:p w14:paraId="5AD55E89" w14:textId="77777777" w:rsidR="00D75F67" w:rsidRPr="00A70E2F" w:rsidRDefault="00C12349" w:rsidP="00D75F67">
      <w:pPr>
        <w:spacing w:line="240" w:lineRule="auto"/>
        <w:rPr>
          <w:rFonts w:eastAsia="Times New Roman"/>
          <w:b/>
          <w:bCs/>
          <w:color w:val="333333"/>
          <w:lang w:val="en-US"/>
        </w:rPr>
      </w:pPr>
      <w:hyperlink r:id="rId13" w:history="1">
        <w:r w:rsidR="00D75F67" w:rsidRPr="00D75F67">
          <w:rPr>
            <w:rStyle w:val="Hyperlink"/>
            <w:rFonts w:eastAsia="Times New Roman"/>
            <w:b/>
            <w:bCs/>
            <w:lang w:val="en-US"/>
          </w:rPr>
          <w:t>Learn more and sign up</w:t>
        </w:r>
      </w:hyperlink>
      <w:r w:rsidR="00D75F67" w:rsidRPr="00D75F67">
        <w:rPr>
          <w:rFonts w:eastAsia="Times New Roman"/>
          <w:b/>
          <w:bCs/>
          <w:color w:val="333333"/>
          <w:lang w:val="en-US"/>
        </w:rPr>
        <w:t xml:space="preserve"> at no additional cost today.</w:t>
      </w:r>
    </w:p>
    <w:p w14:paraId="4698A462" w14:textId="77777777" w:rsidR="00D75F67" w:rsidRPr="00A70E2F" w:rsidRDefault="00D75F67" w:rsidP="00D75F67">
      <w:pPr>
        <w:spacing w:line="240" w:lineRule="auto"/>
        <w:rPr>
          <w:rFonts w:eastAsia="Times New Roman"/>
          <w:b/>
          <w:bCs/>
          <w:color w:val="333333"/>
          <w:lang w:val="en-US"/>
        </w:rPr>
      </w:pPr>
    </w:p>
    <w:p w14:paraId="10B43ADF" w14:textId="1D948381" w:rsidR="00FE14A2" w:rsidRPr="00A70E2F" w:rsidRDefault="00D75F67" w:rsidP="00D75F67">
      <w:pPr>
        <w:spacing w:after="240" w:line="240" w:lineRule="auto"/>
        <w:rPr>
          <w:rFonts w:eastAsia="Times New Roman"/>
          <w:i/>
          <w:iCs/>
          <w:sz w:val="24"/>
          <w:szCs w:val="24"/>
          <w:lang w:val="en-US"/>
        </w:rPr>
      </w:pPr>
      <w:r w:rsidRPr="00A70E2F">
        <w:rPr>
          <w:rFonts w:eastAsia="Times New Roman"/>
          <w:i/>
          <w:iCs/>
          <w:color w:val="333333"/>
          <w:lang w:val="en-US"/>
        </w:rPr>
        <w:t>Participants must be 18+ and enrolled in a union-free UPS medical plan with Aetna, Anthem, Cigna, or UnitedHealthcare.</w:t>
      </w:r>
    </w:p>
    <w:sectPr w:rsidR="00FE14A2" w:rsidRPr="00A70E2F">
      <w:headerReference w:type="default" r:id="rId14"/>
      <w:pgSz w:w="12240" w:h="15840"/>
      <w:pgMar w:top="1080" w:right="1080" w:bottom="72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99FE7" w14:textId="77777777" w:rsidR="00A55EF5" w:rsidRDefault="00A55EF5">
      <w:pPr>
        <w:spacing w:line="240" w:lineRule="auto"/>
      </w:pPr>
      <w:r>
        <w:separator/>
      </w:r>
    </w:p>
  </w:endnote>
  <w:endnote w:type="continuationSeparator" w:id="0">
    <w:p w14:paraId="06BE5047" w14:textId="77777777" w:rsidR="00A55EF5" w:rsidRDefault="00A55E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962C2" w14:textId="77777777" w:rsidR="00A55EF5" w:rsidRDefault="00A55EF5">
      <w:pPr>
        <w:spacing w:line="240" w:lineRule="auto"/>
      </w:pPr>
      <w:r>
        <w:separator/>
      </w:r>
    </w:p>
  </w:footnote>
  <w:footnote w:type="continuationSeparator" w:id="0">
    <w:p w14:paraId="550F7999" w14:textId="77777777" w:rsidR="00A55EF5" w:rsidRDefault="00A55E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53754" w14:textId="77777777" w:rsidR="00FE14A2" w:rsidRDefault="00C12349">
    <w:r>
      <w:rPr>
        <w:noProof/>
      </w:rPr>
      <w:drawing>
        <wp:inline distT="114300" distB="114300" distL="114300" distR="114300" wp14:anchorId="103290C8" wp14:editId="7EE90A5D">
          <wp:extent cx="1693629" cy="538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3629" cy="538163"/>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4A2"/>
    <w:rsid w:val="00861ADE"/>
    <w:rsid w:val="00A55EF5"/>
    <w:rsid w:val="00A70E2F"/>
    <w:rsid w:val="00C12349"/>
    <w:rsid w:val="00D75F67"/>
    <w:rsid w:val="00FE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C8834CC"/>
  <w15:docId w15:val="{8A0EA662-A174-D744-94D7-54D2D4F2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75F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75F67"/>
    <w:rPr>
      <w:color w:val="0000FF"/>
      <w:u w:val="single"/>
    </w:rPr>
  </w:style>
  <w:style w:type="character" w:styleId="UnresolvedMention">
    <w:name w:val="Unresolved Mention"/>
    <w:basedOn w:val="DefaultParagraphFont"/>
    <w:uiPriority w:val="99"/>
    <w:semiHidden/>
    <w:unhideWhenUsed/>
    <w:rsid w:val="00D75F67"/>
    <w:rPr>
      <w:color w:val="605E5C"/>
      <w:shd w:val="clear" w:color="auto" w:fill="E1DFDD"/>
    </w:rPr>
  </w:style>
  <w:style w:type="character" w:styleId="FollowedHyperlink">
    <w:name w:val="FollowedHyperlink"/>
    <w:basedOn w:val="DefaultParagraphFont"/>
    <w:uiPriority w:val="99"/>
    <w:semiHidden/>
    <w:unhideWhenUsed/>
    <w:rsid w:val="00D75F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0668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hingehealth.com/resources/articles/pelvic-pain-at-night/" TargetMode="External"/><Relationship Id="rId13" Type="http://schemas.openxmlformats.org/officeDocument/2006/relationships/hyperlink" Target="https://www.hingehealth.com/for/ups/pelvic-health/?utm_medium=clientcomm&amp;sequence=0&amp;template_name=wph&amp;experience=rebr_ym&amp;utm_campaign=wph" TargetMode="External"/><Relationship Id="rId3" Type="http://schemas.openxmlformats.org/officeDocument/2006/relationships/webSettings" Target="webSettings.xml"/><Relationship Id="rId7" Type="http://schemas.openxmlformats.org/officeDocument/2006/relationships/hyperlink" Target="https://www.hingehealth.com/for/ups/pelvic-health/?utm_medium=clientcomm&amp;sequence=0&amp;template_name=wph&amp;experience=rebr_ym&amp;utm_campaign=wph" TargetMode="External"/><Relationship Id="rId12" Type="http://schemas.openxmlformats.org/officeDocument/2006/relationships/hyperlink" Target="https://www.hingehealth.com/resources/articles/pelvic-pain/"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hingehealth.com/for/ups/pelvic-health/?utm_medium=clientcomm&amp;sequence=0&amp;template_name=wph&amp;experience=rebr_ym&amp;utm_campaign=wph" TargetMode="External"/><Relationship Id="rId11" Type="http://schemas.openxmlformats.org/officeDocument/2006/relationships/hyperlink" Target="https://www.hingehealth.com/for/ups/pelvic-health/?utm_medium=clientcomm&amp;sequence=0&amp;template_name=wph&amp;experience=rebr_ym&amp;utm_campaign=wph"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hingehealth.com/resources/articles/introducing-a-nationally-accessible-womens-pelvic-health-program-from-hinge/" TargetMode="External"/><Relationship Id="rId4" Type="http://schemas.openxmlformats.org/officeDocument/2006/relationships/footnotes" Target="footnotes.xml"/><Relationship Id="rId9" Type="http://schemas.openxmlformats.org/officeDocument/2006/relationships/hyperlink" Target="https://www.hingehealth.com/for/ups/pelvic-health/?utm_medium=clientcomm&amp;sequence=0&amp;template_name=wph&amp;experience=rebr_ym&amp;utm_campaign=wph"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905</Words>
  <Characters>4727</Characters>
  <Application>Microsoft Office Word</Application>
  <DocSecurity>0</DocSecurity>
  <Lines>107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Wessel, Paula (Atlanta)</cp:lastModifiedBy>
  <cp:revision>4</cp:revision>
  <dcterms:created xsi:type="dcterms:W3CDTF">2023-08-02T19:53:00Z</dcterms:created>
  <dcterms:modified xsi:type="dcterms:W3CDTF">2023-08-03T17:59:00Z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47b247-e90e-43a3-9d7b-004f14ae6873_Enabled">
    <vt:lpwstr>true</vt:lpwstr>
  </property>
  <property fmtid="{D5CDD505-2E9C-101B-9397-08002B2CF9AE}" pid="3" name="MSIP_Label_d347b247-e90e-43a3-9d7b-004f14ae6873_SetDate">
    <vt:lpwstr>2023-08-03T17:59:55Z</vt:lpwstr>
  </property>
  <property fmtid="{D5CDD505-2E9C-101B-9397-08002B2CF9AE}" pid="4" name="MSIP_Label_d347b247-e90e-43a3-9d7b-004f14ae6873_Method">
    <vt:lpwstr>Standard</vt:lpwstr>
  </property>
  <property fmtid="{D5CDD505-2E9C-101B-9397-08002B2CF9AE}" pid="5" name="MSIP_Label_d347b247-e90e-43a3-9d7b-004f14ae6873_Name">
    <vt:lpwstr>d347b247-e90e-43a3-9d7b-004f14ae6873</vt:lpwstr>
  </property>
  <property fmtid="{D5CDD505-2E9C-101B-9397-08002B2CF9AE}" pid="6" name="MSIP_Label_d347b247-e90e-43a3-9d7b-004f14ae6873_SiteId">
    <vt:lpwstr>76e3921f-489b-4b7e-9547-9ea297add9b5</vt:lpwstr>
  </property>
  <property fmtid="{D5CDD505-2E9C-101B-9397-08002B2CF9AE}" pid="7" name="MSIP_Label_d347b247-e90e-43a3-9d7b-004f14ae6873_ActionId">
    <vt:lpwstr>e7d04fee-c186-4f97-b69d-dc5229331213</vt:lpwstr>
  </property>
  <property fmtid="{D5CDD505-2E9C-101B-9397-08002B2CF9AE}" pid="8" name="MSIP_Label_d347b247-e90e-43a3-9d7b-004f14ae6873_ContentBits">
    <vt:lpwstr>0</vt:lpwstr>
  </property>
</Properties>
</file>