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1B4332"/>
          <w:sz w:val="56"/>
          <w:szCs w:val="56"/>
        </w:rPr>
        <w:t xml:space="preserve">Coxa Fan OS</w:t>
      </w:r>
    </w:p>
    <w:p>
      <w:pPr>
        <w:spacing w:before="300"/>
      </w:pPr>
    </w:p>
    <w:p>
      <w:pPr>
        <w:jc w:val="center"/>
      </w:pPr>
      <w:r>
        <w:rPr>
          <w:b/>
          <w:bCs/>
          <w:sz w:val="32"/>
          <w:szCs w:val="32"/>
        </w:rPr>
        <w:t xml:space="preserve">CDP &amp; Data Intelligence Platform</w:t>
      </w:r>
    </w:p>
    <w:p>
      <w:pPr>
        <w:jc w:val="center"/>
      </w:pPr>
      <w:r>
        <w:rPr>
          <w:b/>
          <w:bCs/>
          <w:sz w:val="28"/>
          <w:szCs w:val="28"/>
        </w:rPr>
        <w:t xml:space="preserve">Development Plan v2</w:t>
      </w:r>
    </w:p>
    <w:p>
      <w:pPr>
        <w:spacing w:before="200"/>
      </w:pPr>
    </w:p>
    <w:p>
      <w:pPr>
        <w:spacing w:after="140"/>
        <w:jc w:val="center"/>
      </w:pPr>
      <w:r>
        <w:rPr>
          <w:color w:val="555555"/>
          <w:sz w:val="22"/>
          <w:szCs w:val="22"/>
        </w:rPr>
        <w:t xml:space="preserve">Data Warehouse | CDP Events | Personalization | Segmentation | Multi-Channel Tracking</w:t>
      </w:r>
    </w:p>
    <w:p>
      <w:pPr>
        <w:spacing w:before="500"/>
      </w:pPr>
    </w:p>
    <w:p>
      <w:pPr>
        <w:spacing w:after="140"/>
        <w:jc w:val="center"/>
      </w:pPr>
      <w:r>
        <w:rPr>
          <w:color w:val="666666"/>
          <w:sz w:val="22"/>
          <w:szCs w:val="22"/>
        </w:rPr>
        <w:t xml:space="preserve">Prepared: July 2026</w:t>
      </w:r>
    </w:p>
    <w:p>
      <w:pPr>
        <w:spacing w:after="140"/>
        <w:jc w:val="center"/>
      </w:pPr>
      <w:r>
        <w:rPr>
          <w:color w:val="666666"/>
          <w:sz w:val="22"/>
          <w:szCs w:val="22"/>
        </w:rPr>
        <w:t xml:space="preserve">Client: Coritiba FC / Coxa Fan OS</w:t>
      </w:r>
    </w:p>
    <w:p>
      <w:pPr>
        <w:spacing w:after="140"/>
        <w:jc w:val="center"/>
      </w:pPr>
      <w:r>
        <w:rPr>
          <w:color w:val="666666"/>
          <w:sz w:val="22"/>
          <w:szCs w:val="22"/>
        </w:rPr>
        <w:t xml:space="preserve">Timeline: 6 Weeks (4 Phases, AI-Accelerated)</w:t>
      </w:r>
    </w:p>
    <w:p>
      <w:pPr>
        <w:spacing w:before="200"/>
      </w:pPr>
    </w:p>
    <w:p>
      <w:pPr>
        <w:spacing w:after="140"/>
        <w:jc w:val="center"/>
      </w:pPr>
      <w:r>
        <w:rPr>
          <w:b/>
          <w:bCs/>
          <w:sz w:val="22"/>
          <w:szCs w:val="22"/>
        </w:rPr>
        <w:t xml:space="preserve">All tools: Open-source, self-hosted, zero vendor lock-in</w:t>
      </w:r>
    </w:p>
    <w:p>
      <w:pPr>
        <w:spacing w:after="140"/>
        <w:jc w:val="center"/>
      </w:pPr>
      <w:r>
        <w:rPr>
          <w:color w:val="888888"/>
          <w:sz w:val="22"/>
          <w:szCs w:val="22"/>
        </w:rPr>
        <w:t xml:space="preserve">Development Model: AI-Accelerated (Cursor + Claude + GPT-4o)</w:t>
      </w:r>
    </w:p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120"/>
      </w:pPr>
      <w:r>
        <w:t xml:space="preserve">1. Executive Summary</w:t>
      </w:r>
    </w:p>
    <w:p>
      <w:pPr>
        <w:spacing w:after="140"/>
      </w:pPr>
      <w:r>
        <w:rPr>
          <w:sz w:val="22"/>
          <w:szCs w:val="22"/>
        </w:rPr>
        <w:t xml:space="preserve">This document outlines an AI-accelerated 6-week implementation plan to evolve the Coxa Fan OS platform into an enterprise-grade data intelligence system with multi-channel event capture from websites, mobile apps, and tracking pixels. The plan leverages best-in-class open-source tools (RudderStack, PostHog, ClickHouse, Tracardi, Multiwoven, Cube, Dagster, XGBoost) to deliver capabilities that match or exceed commercial CDPs like Segment and Salesforce Data Cloud.</w:t>
      </w:r>
    </w:p>
    <w:p>
      <w:pPr>
        <w:spacing w:after="140"/>
      </w:pPr>
      <w:r>
        <w:rPr>
          <w:sz w:val="22"/>
          <w:szCs w:val="22"/>
        </w:rPr>
        <w:t xml:space="preserve">The entire build requires only ~2.75 FTE over 6 weeks because AI agents generate 80-90% of the implementation code. All tools are open-source and self-hosted, meaning zero vendor lock-in, full data ownership, and no per-event SaaS fees.</w:t>
      </w:r>
    </w:p>
    <w:p>
      <w:pPr>
        <w:spacing w:after="140"/>
      </w:pPr>
      <w:r>
        <w:rPr>
          <w:sz w:val="22"/>
          <w:szCs w:val="22"/>
        </w:rPr>
        <w:t xml:space="preserve">The key innovation in this plan is replacing the current backend-only event capture with a true multi-channel CDP that tracks fans across websites, mobile apps, in-stadium POS, and third-party integrations - unifying all touchpoints into a single fan profile for intelligent personalization.</w:t>
      </w:r>
    </w:p>
    <w:p>
      <w:pPr>
        <w:spacing w:before="200"/>
      </w:pPr>
    </w:p>
    <w:p>
      <w:pPr>
        <w:pStyle w:val="Heading2"/>
        <w:spacing w:after="120" w:before="240"/>
      </w:pPr>
      <w:r>
        <w:t xml:space="preserve">Key Deliverables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Multi-channel event capture via RudderStack (web, mobile, server, pixels, webhooks)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Product analytics and A/B testing via PostHog (session replay, funnels, experiments)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Analytical data warehouse via ClickHouse for sub-second analytics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Semantic metrics layer via Cube (single source of truth for ~80 KPIs)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Advanced segmentation via Tracardi (visual AND/OR/NOT builder, real-time profiles)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ML-powered fan intelligence - churn prediction, purchase propensity, next-best-channel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ML-ranked personalization - multi-offer NBO with frequency capping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Reverse ETL activation via Multiwoven (auto-sync segments to email, ads, CRM)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AI campaign generation - LLM-drafted campaigns with human approval workflow</w:t>
      </w:r>
    </w:p>
    <w:p>
      <w:pPr>
        <w:spacing w:before="200"/>
      </w:pPr>
    </w:p>
    <w:p>
      <w:pPr>
        <w:pStyle w:val="Heading2"/>
        <w:spacing w:after="120" w:before="240"/>
      </w:pPr>
      <w:r>
        <w:t xml:space="preserve">Expected Outcomes</w:t>
      </w:r>
    </w:p>
    <w:p>
      <w:pPr>
        <w:spacing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Current</w:t>
            </w:r>
          </w:p>
        </w:tc>
        <w:tc>
          <w:tcPr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Event capture scope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Backend POS/ticketing only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Web + App + POS + Pixels + Webhooks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Fan identity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Single-channel (email at POS)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Cross-device identity stitching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Analytics query time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3-8 seconds (MongoDB)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500ms (ClickHouse + Cube)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Segment creation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JSON rules, engineer required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Visual drag-and-drop, marketing self-serve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Fan scoring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Static weighted formula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Predictive ML models (AUC &gt; 0.7)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Personalization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Single priority-match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ML-ranked multi-offer with fatigue control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Activation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Manual CSV export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Auto-sync to email, ads, CRM (Multiwoven)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Product analytics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Funnels, retention, session replay, A/B tests (PostHog)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Event processing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Synchronous (blocking)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Async, resilient, 100K+ events/min</w:t>
            </w:r>
          </w:p>
        </w:tc>
      </w:tr>
    </w:tbl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120"/>
      </w:pPr>
      <w:r>
        <w:t xml:space="preserve">2. Current System Assessment</w:t>
      </w:r>
    </w:p>
    <w:p>
      <w:pPr>
        <w:pStyle w:val="Heading2"/>
        <w:spacing w:after="120" w:before="240"/>
      </w:pPr>
      <w:r>
        <w:t xml:space="preserve">2.1 What Exists Today</w:t>
      </w:r>
    </w:p>
    <w:p>
      <w:pPr>
        <w:spacing w:after="140"/>
      </w:pPr>
      <w:r>
        <w:rPr>
          <w:sz w:val="22"/>
          <w:szCs w:val="22"/>
        </w:rPr>
        <w:t xml:space="preserve">The platform has a working CDP - these are production-grade features:</w:t>
      </w:r>
    </w:p>
    <w:p>
      <w:pPr>
        <w:spacing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800"/>
        <w:gridCol w:w="1760"/>
      </w:tblGrid>
      <w:tr>
        <w:trPr>
          <w:tblHeader/>
        </w:trPr>
        <w:tc>
          <w:tcPr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  <w:tc>
          <w:tcPr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Event ingestion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eventBus.js - 30 typed events, idempotency keys, DLQ, identity resolution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Working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Trait computation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traitCalculator.js - event-driven, 9+ event types, derived traits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Working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Fan scoring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fanScoreService.js - 6 weighted components, 5 tiers, history tracking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Solid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Segmentation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segmentService.js - 8 operators, rule-based, CRUD + preview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Working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Customer 360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customer360Service.js - aggregates 7 sources in parallel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Working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Personalization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personalizationService.js - priority-first-match NBO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Early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Analytics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fanboxAnalyticsService.js - MongoDB aggregations, period deltas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Solid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KPI catalog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kpiRegistry.js - ~80 KPIs across 10 departments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Comprehensive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Fan profiles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FanProfile model - 25+ fields including CPF, biometric, address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Intelligence UI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Full dashboard with AI narratives, charts, saved audiences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Complete</w:t>
            </w:r>
          </w:p>
        </w:tc>
      </w:tr>
    </w:tbl>
    <w:p>
      <w:pPr>
        <w:spacing w:before="300"/>
      </w:pPr>
    </w:p>
    <w:p>
      <w:pPr>
        <w:pStyle w:val="Heading2"/>
        <w:spacing w:after="120" w:before="240"/>
      </w:pPr>
      <w:r>
        <w:t xml:space="preserve">2.2 Gaps Addressed</w:t>
      </w:r>
    </w:p>
    <w:p>
      <w:pPr>
        <w:spacing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  <w:tc>
          <w:tcPr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Current</w:t>
            </w:r>
          </w:p>
        </w:tc>
        <w:tc>
          <w:tcPr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Website tracking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None - no JS SDK on web properties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Full page/click/form capture via RudderStack JS SDK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Mobile app tracking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None - no mobile SDK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iOS + Android SDKs via RudderStack (offline support)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Tracking pixels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Cross-domain, ITP-compliant, ad platform integration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Cross-device identity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Email-only at POS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Anonymous-to-known stitching across all touchpoints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Product analytics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PostHog: funnels, retention, session replay, experiments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Event processing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Synchronous (blocks HTTP)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Async via RudderStack (Go, 100K+ events/sec)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store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MongoDB only (OLTP + OLAP mixed)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MongoDB (OLTP) + ClickHouse (OLAP)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Segmentation logic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AND-only, full-table-scan, engineering required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Visual AND/OR/NOT builder via Tracardi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Campaign activation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Manual export, no tool sync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Reverse ETL via Multiwoven to email/ads/CRM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A/B testing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PostHog experiments with statistical significance</w:t>
            </w:r>
          </w:p>
        </w:tc>
      </w:tr>
    </w:tbl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120"/>
      </w:pPr>
      <w:r>
        <w:t xml:space="preserve">3. Open-Source Technology Stack</w:t>
      </w:r>
    </w:p>
    <w:p>
      <w:pPr>
        <w:spacing w:after="140"/>
      </w:pPr>
      <w:r>
        <w:rPr>
          <w:sz w:val="22"/>
          <w:szCs w:val="22"/>
        </w:rPr>
        <w:t xml:space="preserve">All tools are production-proven, actively maintained, and fully open-source. Self-hosted deployment = zero per-event fees, full data ownership, and LGPD compliance by default.</w:t>
      </w:r>
    </w:p>
    <w:p>
      <w:pPr>
        <w:spacing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1500"/>
        <w:gridCol w:w="2700"/>
        <w:gridCol w:w="2760"/>
      </w:tblGrid>
      <w:tr>
        <w:trPr>
          <w:tblHeader/>
        </w:trPr>
        <w:tc>
          <w:tcPr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Stars</w:t>
            </w:r>
          </w:p>
        </w:tc>
        <w:tc>
          <w:tcPr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License</w:t>
            </w:r>
          </w:p>
        </w:tc>
        <w:tc>
          <w:tcPr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 in Coxa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RudderStack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~9,000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AGPL-3.0 / MIT (SDKs)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Event streaming CDP with 200+ destinations, web/mobile/server SDKs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Replaces custom eventBus.js; adds web + app tracking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PostHog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~30,000+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MIT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Product analytics, session replay, feature flags, experiments, CDP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Product analytics + A/B testing (no custom build needed)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ClickHouse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~48,400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Apache-2.0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Columnar OLAP with vectorized SIMD execution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Analytical warehouse for sub-second KPI queries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Tracardi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~2,500+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Open-core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CDP with profiles, real-time segmentation, visual workflows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Replaces custom segment service with visual builder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Multiwoven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~1,600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AGPL-3.0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Open-source reverse ETL - warehouse to business tools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Auto-syncs segments to email, ads, CRM platforms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Cube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~20,300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Apache-2.0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Semantic layer with pre-aggregations + REST/GraphQL API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KPI governance - define once, query everywhere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Dagster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~15,800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Apache-2.0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Asset-centric pipeline orchestration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Schedules ML training, scoring, data refresh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XGBoost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~27,000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Apache-2.0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Gradient-boosted trees for tabular data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Churn, propensity, channel prediction models</w:t>
            </w:r>
          </w:p>
        </w:tc>
      </w:tr>
    </w:tbl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120"/>
      </w:pPr>
      <w:r>
        <w:t xml:space="preserve">4. What Gets Replaced vs What Stays</w:t>
      </w:r>
    </w:p>
    <w:p>
      <w:pPr>
        <w:pStyle w:val="Heading2"/>
        <w:spacing w:after="120" w:before="240"/>
      </w:pPr>
      <w:r>
        <w:t xml:space="preserve">4.1 Modules Replaced by Open-Source Tools</w:t>
      </w:r>
    </w:p>
    <w:p>
      <w:pPr>
        <w:spacing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Current Module</w:t>
            </w:r>
          </w:p>
        </w:tc>
        <w:tc>
          <w:tcPr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Replaced By</w:t>
            </w:r>
          </w:p>
        </w:tc>
        <w:tc>
          <w:tcPr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Custom eventBus.js (synchronous)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RudderStack event streaming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Production-grade async, web/mobile/server SDKs, 200+ destinations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 website/app tracking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RudderStack JS + Mobile SDKs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Auto-capture page views, clicks, forms, screen views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 tracking pixels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RudderStack + PostHog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Cross-domain tracking, ITP-compliant, ad attribution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segmentService.js (AND-only, full-scan)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Tracardi segmentation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Visual AND/OR/NOT builder, real-time evaluation, no code needed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 reverse ETL / activation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Multiwoven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Pre-built connectors to email, ads, CRM - auto sync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 product analytics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PostHog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Session replay, funnels, retention, A/B testing out of the box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 A/B testing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PostHog experiments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Feature flags, variant assignment, statistical significance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Airbyte CDC (was planned)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RudderStack warehouse destination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Events stream directly to ClickHouse - no CDC needed</w:t>
            </w:r>
          </w:p>
        </w:tc>
      </w:tr>
    </w:tbl>
    <w:p>
      <w:pPr>
        <w:spacing w:before="300"/>
      </w:pPr>
    </w:p>
    <w:p>
      <w:pPr>
        <w:pStyle w:val="Heading2"/>
        <w:spacing w:after="120" w:before="240"/>
      </w:pPr>
      <w:r>
        <w:t xml:space="preserve">4.2 Modules Preserved and Enhanced</w:t>
      </w:r>
    </w:p>
    <w:p>
      <w:pPr>
        <w:spacing w:after="140"/>
      </w:pPr>
      <w:r>
        <w:rPr>
          <w:sz w:val="22"/>
          <w:szCs w:val="22"/>
        </w:rPr>
        <w:t xml:space="preserve">These contain sports-specific logic unique to Coxa that open-source tools cannot provide:</w:t>
      </w:r>
    </w:p>
    <w:p>
      <w:pPr>
        <w:spacing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Why It Stays</w:t>
            </w:r>
          </w:p>
        </w:tc>
        <w:tc>
          <w:tcPr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Enhancement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traitCalculator.js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Core fan trait logic specific to football/sports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Triggered by RudderStack webhook instead of inline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fanScoreService.js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Unique 6-component scoring algorithm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Fed by richer trait data from multi-channel events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customer360Service.js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Aggregation logic across 7 sources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Gains ML scores + multi-channel event history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personalizationService.js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NBO logic stays but gets ML ranking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Upgraded to ML-ranked with Tracardi workflow triggers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kpiRegistry.js / analytics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Analytics presentation layer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Backed by Cube semantic layer reading ClickHouse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ragService.js + AI insights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Unique AI assistant for operators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Enriched with more data from multi-channel CDP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frontend dashboards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Client-facing FanBox UI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Enhanced with PostHog embeds and richer real-time data</w:t>
            </w:r>
          </w:p>
        </w:tc>
      </w:tr>
    </w:tbl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120"/>
      </w:pPr>
      <w:r>
        <w:t xml:space="preserve">5. Multi-Channel Event Capture</w:t>
      </w:r>
    </w:p>
    <w:p>
      <w:pPr>
        <w:spacing w:after="140"/>
      </w:pPr>
      <w:r>
        <w:rPr>
          <w:sz w:val="22"/>
          <w:szCs w:val="22"/>
        </w:rPr>
        <w:t xml:space="preserve">The core innovation: capturing fan interactions across every touchpoint and unifying them into a single profile.</w:t>
      </w:r>
    </w:p>
    <w:p>
      <w:pPr>
        <w:spacing w:after="140"/>
      </w:pPr>
      <w:r>
        <w:rPr>
          <w:sz w:val="22"/>
          <w:szCs w:val="22"/>
        </w:rPr>
        <w:t xml:space="preserve">The following table shows how each fan touchpoint is instrumented:</w:t>
      </w:r>
    </w:p>
    <w:p>
      <w:pPr>
        <w:spacing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rPr>
          <w:tblHeader/>
        </w:trPr>
        <w:tc>
          <w:tcPr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Gets Captured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Website (fan portal, e-commerce, club site)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RudderStack JavaScript SDK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Page views, clicks, form submissions, product views, cart events, ticket browsing - all captured automatically with custom events for purchases and engagement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Mobile App (Fan App, Stadium App)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RudderStack iOS + Android SDKs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 opens, screen views, in-app purchases, QR scans, food orders, loyalty redemptions - with offline queue support for stadium connectivity issues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Tracking Pixels / Cross-Domain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RudderStack + PostHog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First-party cookies (ITP-compliant, 2-year tracking), cross-domain identity stitching, ad platform attribution (Meta, Google), UTM parameter capture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 / Backend (retail, ticketing, F&amp;B)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RudderStack Node.js SDK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existing sale, ticket, membership, loyalty events now routed through RudderStack for unified processing and warehouse delivery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Webhooks / Third-Party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RudderStack webhook sources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Payment confirmations, membership platform events, email engagement (opens/clicks), social media interactions, partner system events</w:t>
            </w:r>
          </w:p>
        </w:tc>
      </w:tr>
    </w:tbl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120"/>
      </w:pPr>
      <w:r>
        <w:t xml:space="preserve">6. Phase 1: Event Infrastructure (Weeks 1-2)</w:t>
      </w:r>
    </w:p>
    <w:p>
      <w:pPr>
        <w:spacing w:after="140"/>
      </w:pPr>
      <w:r>
        <w:rPr>
          <w:sz w:val="22"/>
          <w:szCs w:val="22"/>
        </w:rPr>
        <w:t xml:space="preserve">Deploy RudderStack as the event backbone and PostHog for product analytics. Install tracking SDKs on all web properties. Migrate existing backend events from custom eventBus to RudderStack. Achieve multi-channel event capture from day one.</w:t>
      </w:r>
    </w:p>
    <w:p>
      <w:pPr>
        <w:spacing w:before="200"/>
      </w:pPr>
    </w:p>
    <w:p>
      <w:pPr>
        <w:pStyle w:val="Heading2"/>
        <w:spacing w:after="120" w:before="240"/>
      </w:pPr>
      <w:r>
        <w:t xml:space="preserve">Week 1: Deploy + Instrument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Deploy RudderStack server (Docker: rudder-server + rudder-transformer + PostgreSQL)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Configure RudderStack control plane - define sources and destinations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Install RudderStack JavaScript SDK on fan-landing, fan-dashboard, fanbox-dashboard web apps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Configure PostHog (self-hosted Docker) for product analytics with auto-capture enabled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Migrate all ingestEvent() calls in backend to use RudderStack Node.js SDK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Configure RudderStack destinations: MongoDB (existing OLTP), PostHog (analytics)</w:t>
      </w:r>
    </w:p>
    <w:p>
      <w:pPr>
        <w:spacing w:before="200"/>
      </w:pPr>
    </w:p>
    <w:p>
      <w:pPr>
        <w:pStyle w:val="Heading2"/>
        <w:spacing w:after="120" w:before="240"/>
      </w:pPr>
      <w:r>
        <w:t xml:space="preserve">Week 2: Wire + Validate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RudderStack transformations: validate events, map to Coxa CDP schema format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Configure Coxa backend as RudderStack webhook destination (receives processed events)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Wire traitCalculator.js and fanScoreService.js to trigger from webhook events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Event schema enforcement in RudderStack transformations layer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DLQ management via RudderStack built-in retry + PostgreSQL buffer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Load test: verify 1000+ events/min sustained throughput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PostHog: verify auto-captured web events, session replay, initial funnels</w:t>
      </w:r>
    </w:p>
    <w:p>
      <w:pPr>
        <w:spacing w:before="200"/>
      </w:pPr>
    </w:p>
    <w:p>
      <w:pPr>
        <w:pStyle w:val="Heading2"/>
        <w:spacing w:after="120" w:before="240"/>
      </w:pPr>
      <w:r>
        <w:t xml:space="preserve">Testing Gate (End of Week 2)</w:t>
      </w:r>
    </w:p>
    <w:p>
      <w:pPr>
        <w:spacing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Success Criteria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Website events captured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Page views, clicks, forms visible in PostHog + RudderStack live events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Backend events flowing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POS/ticketing events route through RudderStack to MongoDB correctly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Identity resolution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Anonymous website visitor linked to fan profile on identify()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Event latency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End-to-end from source to processed in MongoDB &lt; 2 seconds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Trait calculation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Existing fan traits still compute correctly on new event path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Load test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1000 events/min sustained for 30 minutes without backpressure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Session replay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PostHog records fan portal user sessions for UX analysis</w:t>
            </w:r>
          </w:p>
        </w:tc>
      </w:tr>
    </w:tbl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120"/>
      </w:pPr>
      <w:r>
        <w:t xml:space="preserve">7. Phase 2: Data Warehouse + Semantic Layer (Weeks 3-4)</w:t>
      </w:r>
    </w:p>
    <w:p>
      <w:pPr>
        <w:spacing w:after="140"/>
      </w:pPr>
      <w:r>
        <w:rPr>
          <w:sz w:val="22"/>
          <w:szCs w:val="22"/>
        </w:rPr>
        <w:t xml:space="preserve">Deploy ClickHouse as the analytical engine with RudderStack streaming events directly to the warehouse (no Airbyte/CDC needed). Layer Cube as the semantic KPI backbone so analytics never compete with transactional workload.</w:t>
      </w:r>
    </w:p>
    <w:p>
      <w:pPr>
        <w:spacing w:before="200"/>
      </w:pPr>
    </w:p>
    <w:p>
      <w:pPr>
        <w:pStyle w:val="Heading2"/>
        <w:spacing w:after="120" w:before="240"/>
      </w:pPr>
      <w:r>
        <w:t xml:space="preserve">Week 3: Infrastructure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Deploy ClickHouse (Docker or ClickHouse Cloud for production)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Configure RudderStack ClickHouse destination - events stream directly to warehouse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ClickHouse table schemas: coxa_events, fan_360, coxa_sales, coxa_tickets, daily_sales_mv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Deploy Cube semantic layer connected to ClickHouse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Begin porting ~80 KPIs from kpiRegistry.js to Cube YAML models</w:t>
      </w:r>
    </w:p>
    <w:p>
      <w:pPr>
        <w:spacing w:before="200"/>
      </w:pPr>
    </w:p>
    <w:p>
      <w:pPr>
        <w:pStyle w:val="Heading2"/>
        <w:spacing w:after="120" w:before="240"/>
      </w:pPr>
      <w:r>
        <w:t xml:space="preserve">Week 4: Migration + Validation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Complete Cube KPI migration - all department metrics defined as semantic models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Deploy Dagster for pipeline orchestration (ML scheduling, materialized view refresh)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Create cubeClient.js in backend - Cube REST API wrapper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Migrate fanboxAnalyticsService.js to read from Cube (MongoDB fallback retained)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Validate KPI parity: compare old MongoDB aggregation results vs Cube responses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Create ClickHouse materialized views for high-traffic dashboard queries</w:t>
      </w:r>
    </w:p>
    <w:p>
      <w:pPr>
        <w:spacing w:before="200"/>
      </w:pPr>
    </w:p>
    <w:p>
      <w:pPr>
        <w:pStyle w:val="Heading2"/>
        <w:spacing w:after="120" w:before="240"/>
      </w:pPr>
      <w:r>
        <w:t xml:space="preserve">Why No Airbyte Needed</w:t>
      </w:r>
    </w:p>
    <w:p>
      <w:pPr>
        <w:spacing w:after="140"/>
      </w:pPr>
      <w:r>
        <w:rPr>
          <w:sz w:val="22"/>
          <w:szCs w:val="22"/>
        </w:rPr>
        <w:t xml:space="preserve">RudderStack eliminates the need for Airbyte CDC entirely. Instead of: MongoDB -&gt; Airbyte (CDC) -&gt; ClickHouse (15-min lag), we get: Source -&gt; RudderStack -&gt; MongoDB AND ClickHouse simultaneously (real-time, zero lag). This saves 1 week of infrastructure setup and removes a failure point.</w:t>
      </w:r>
    </w:p>
    <w:p>
      <w:pPr>
        <w:spacing w:before="200"/>
      </w:pPr>
    </w:p>
    <w:p>
      <w:pPr>
        <w:pStyle w:val="Heading2"/>
        <w:spacing w:after="120" w:before="240"/>
      </w:pPr>
      <w:r>
        <w:t xml:space="preserve">Testing Gate (End of Week 4)</w:t>
      </w:r>
    </w:p>
    <w:p>
      <w:pPr>
        <w:spacing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Success Criteria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freshness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ClickHouse data arrives in real-time (not 15-min lag) from RudderStack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Dashboard parity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8 department KPIs match old MongoDB path vs new Cube path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Performance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Dashboard responses &lt; 500ms for 1-year date range queries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Pre-aggregations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Materialized views refresh on schedule via Dagster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Cube API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Ad-hoc dimension/measure queries return correct results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Fallback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MongoDB aggregation path still works if ClickHouse is down</w:t>
            </w:r>
          </w:p>
        </w:tc>
      </w:tr>
    </w:tbl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120"/>
      </w:pPr>
      <w:r>
        <w:t xml:space="preserve">8. Phase 3: Advanced Segmentation + ML Scoring (Weeks 4-5)</w:t>
      </w:r>
    </w:p>
    <w:p>
      <w:pPr>
        <w:spacing w:after="140"/>
      </w:pPr>
      <w:r>
        <w:rPr>
          <w:sz w:val="22"/>
          <w:szCs w:val="22"/>
        </w:rPr>
        <w:t xml:space="preserve">Deploy Tracardi for visual segment building with real-time profile updates. Marketing teams can create segments without engineering. Begin ML scoring pipeline for predictive intelligence.</w:t>
      </w:r>
    </w:p>
    <w:p>
      <w:pPr>
        <w:spacing w:before="200"/>
      </w:pPr>
    </w:p>
    <w:p>
      <w:pPr>
        <w:pStyle w:val="Heading2"/>
        <w:spacing w:after="120" w:before="240"/>
      </w:pPr>
      <w:r>
        <w:t xml:space="preserve">Segmentation via Tracardi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Deploy Tracardi (Docker: API + GUI + background workers + Elasticsearch)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Configure Tracardi event source receiving from RudderStack (webhook bridge)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Migrate existing segment definitions from segmentService.js to Tracardi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Tracardi provides out-of-the-box: visual AND/OR/NOT builder, drag-and-drop nesting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Live audience counter as segment rules change (real-time against Tracardi profiles)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Segment comparison and overlap analysis (which fans are in multiple segments)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Workflow automation: trigger actions when fans enter/exit segments</w:t>
      </w:r>
    </w:p>
    <w:p>
      <w:pPr>
        <w:spacing w:before="200"/>
      </w:pPr>
    </w:p>
    <w:p>
      <w:pPr>
        <w:pStyle w:val="Heading2"/>
        <w:spacing w:after="120" w:before="240"/>
      </w:pPr>
      <w:r>
        <w:t xml:space="preserve">ML Scoring Pipeline</w:t>
      </w:r>
    </w:p>
    <w:p>
      <w:pPr>
        <w:spacing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600"/>
        <w:gridCol w:w="2960"/>
      </w:tblGrid>
      <w:tr>
        <w:trPr>
          <w:tblHeader/>
        </w:trPr>
        <w:tc>
          <w:tcPr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Churn prediction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XGBoost binary classification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0-1 probability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Trigger win-back campaigns when &gt; 0.7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Ticket purchase propensity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XGBoost binary classification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0-1 per fan per event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Target high-propensity fans with ticket offers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Retail purchase propensity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XGBoost binary classification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0-1 probability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Product recommendations and flash sale targeting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Next-best-channel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Multi-class classification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Channel ranking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Send via push/email/whatsapp based on fan preference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t xml:space="preserve">ML Architecture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Feature store: ClickHouse materialized view (fan_features) with 50+ computed columns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Model training: Python (XGBoost) orchestrated by Dagster pipeline, weekly retrain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Scoring: Batch nightly - scores all active fans, writes to MongoDB FanProfile + Tracardi profiles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Tracardi segments can reference ML scores as conditions (e.g., churn_risk &gt; 0.7 AND inactive_90d)</w:t>
      </w:r>
    </w:p>
    <w:p>
      <w:pPr>
        <w:spacing w:before="200"/>
      </w:pPr>
    </w:p>
    <w:p>
      <w:pPr>
        <w:pStyle w:val="Heading2"/>
        <w:spacing w:after="120" w:before="240"/>
      </w:pPr>
      <w:r>
        <w:t xml:space="preserve">Testing Gate (End of Week 5)</w:t>
      </w:r>
    </w:p>
    <w:p>
      <w:pPr>
        <w:spacing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Success Criteria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Backward compatibility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Existing segment audiences identical after migration to Tracardi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Visual builder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Non-engineer can create AND/OR/NOT segment in Tracardi GUI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Real-time updates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Fan enters segment within seconds of qualifying event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Churn model AUC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&gt; 0.70 on held-out test set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Propensity model AUC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&gt; 0.65 on held-out test set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ML scores visible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Customer 360 view shows churn risk, propensity, best channel</w:t>
            </w:r>
          </w:p>
        </w:tc>
      </w:tr>
    </w:tbl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120"/>
      </w:pPr>
      <w:r>
        <w:t xml:space="preserve">9. Phase 4: Personalization + Activation (Weeks 5-6)</w:t>
      </w:r>
    </w:p>
    <w:p>
      <w:pPr>
        <w:spacing w:after="140"/>
      </w:pPr>
      <w:r>
        <w:rPr>
          <w:sz w:val="22"/>
          <w:szCs w:val="22"/>
        </w:rPr>
        <w:t xml:space="preserve">Deploy Multiwoven to automatically sync segments to marketing tools (email, ads, CRM). Upgrade personalization to ML-ranked multi-offer. Add AI campaign generation with human approval.</w:t>
      </w:r>
    </w:p>
    <w:p>
      <w:pPr>
        <w:spacing w:before="200"/>
      </w:pPr>
    </w:p>
    <w:p>
      <w:pPr>
        <w:pStyle w:val="Heading2"/>
        <w:spacing w:after="120" w:before="240"/>
      </w:pPr>
      <w:r>
        <w:t xml:space="preserve">Multiwoven Reverse ETL (Auto-Activation)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Deploy Multiwoven (Docker: server + React UI + integrations gem)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Connect Multiwoven source: ClickHouse (fan_360 table with segments + scores)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Configure destinations: SendGrid/Brevo (email), WhatsApp Business API, Meta Ads, Google Ads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Define sync models: high-value segment -&gt; email list, churn-risk -&gt; win-back campaign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Scheduled syncs: every 6 hours, segments auto-pushed to all connected tools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No more manual CSV exports - marketing tools always have fresh audience data</w:t>
      </w:r>
    </w:p>
    <w:p>
      <w:pPr>
        <w:spacing w:before="200"/>
      </w:pPr>
    </w:p>
    <w:p>
      <w:pPr>
        <w:pStyle w:val="Heading2"/>
        <w:spacing w:after="120" w:before="240"/>
      </w:pPr>
      <w:r>
        <w:t xml:space="preserve">ML-Ranked Personalization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Upgrade personalizationService.js to ML-ranked NBO (top-3 offers with confidence)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Scoring function: segment match + ML propensity + recency penalty + historical conversion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Frequency capping: max 3 impressions per offer per fan per 7 days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Channel frequency: max 1 push/day, max 5 emails/week, 48h post-conversion suppression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A/B testing via PostHog feature flags (deterministic hash assignment)</w:t>
      </w:r>
    </w:p>
    <w:p>
      <w:pPr>
        <w:spacing w:before="200"/>
      </w:pPr>
    </w:p>
    <w:p>
      <w:pPr>
        <w:pStyle w:val="Heading2"/>
        <w:spacing w:after="120" w:before="240"/>
      </w:pPr>
      <w:r>
        <w:t xml:space="preserve">AI Campaign Engine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LLM analyzes current segments + ML scores + business KPIs from Cube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Identifies opportunities (e.g., '342 high-churn fans inactive 60+ days')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Drafts campaign: target segment, channel, timing, offer, LLM-generated copy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Human approval queue (auto-launch below risk/spend threshold)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Results tracked via PostHog experiments and fed back for improvement</w:t>
      </w:r>
    </w:p>
    <w:p>
      <w:pPr>
        <w:spacing w:before="200"/>
      </w:pPr>
    </w:p>
    <w:p>
      <w:pPr>
        <w:pStyle w:val="Heading2"/>
        <w:spacing w:after="120" w:before="240"/>
      </w:pPr>
      <w:r>
        <w:t xml:space="preserve">Testing Gate (End of Week 6)</w:t>
      </w:r>
    </w:p>
    <w:p>
      <w:pPr>
        <w:spacing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Success Criteria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Multiwoven sync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Segments appear in email platform within 6 hours of creation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NBO ranking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Returns 3 ranked offers with confidence scores (not just first match)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Frequency cap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Same offer not shown &gt; 3 times in 7 days to same fan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A/B testing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PostHog shows variant assignment and statistical significance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AI campaign draft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Generates coherent campaign referencing real Tracardi segments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End-to-end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Website event -&gt; trait -&gt; score -&gt; segment -&gt; offer &lt; 3 minutes</w:t>
            </w:r>
          </w:p>
        </w:tc>
      </w:tr>
    </w:tbl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120"/>
      </w:pPr>
      <w:r>
        <w:t xml:space="preserve">10. Complete 6-Week Timeline</w:t>
      </w:r>
    </w:p>
    <w:p>
      <w:pPr>
        <w:spacing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100"/>
        <w:gridCol w:w="3400"/>
        <w:gridCol w:w="2400"/>
        <w:gridCol w:w="1960"/>
      </w:tblGrid>
      <w:tr>
        <w:trPr>
          <w:tblHeader/>
        </w:trPr>
        <w:tc>
          <w:tcPr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Wk</w:t>
            </w:r>
          </w:p>
        </w:tc>
        <w:tc>
          <w:tcPr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AI Delivers</w:t>
            </w:r>
          </w:p>
        </w:tc>
        <w:tc>
          <w:tcPr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Human Validates</w:t>
            </w:r>
          </w:p>
        </w:tc>
        <w:tc>
          <w:tcPr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RudderStack deployed, JS SDK on web apps, PostHog live, backend events migrated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Verify multi-channel events flowing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Multi-channel ingestion live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Event routing, DLQ, load testing, identity resolution verified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Load test + regression sign-off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1 COMPLETE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ClickHouse + Cube deployed, RudderStack warehouse streaming, KPI porting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freshness validation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Warehouse live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2+3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KPI parity validated, Tracardi deployed, segments migrating, ML started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2 sign-off, segment review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2 COMPLETE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3+4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ML models trained, Tracardi segments live, Multiwoven deployed, NBO v2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3 sign-off, activation testing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3 COMPLETE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Multiwoven syncs active, A/B testing, AI campaigns, full e2e validation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Stakeholder demo, production readiness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4 COMPLETE</w:t>
            </w:r>
          </w:p>
        </w:tc>
      </w:tr>
    </w:tbl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120"/>
      </w:pPr>
      <w:r>
        <w:t xml:space="preserve">11. Infrastructure Requirements</w:t>
      </w:r>
    </w:p>
    <w:p>
      <w:pPr>
        <w:spacing w:after="140"/>
      </w:pPr>
      <w:r>
        <w:rPr>
          <w:sz w:val="22"/>
          <w:szCs w:val="22"/>
        </w:rPr>
        <w:t xml:space="preserve">All components run as Docker containers. Total additional infrastructure: ~15 CPU, 30GB RAM (fits on a single AWS m6i.4xlarge or equivalent).</w:t>
      </w:r>
    </w:p>
    <w:p>
      <w:pPr>
        <w:spacing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600"/>
        <w:gridCol w:w="2760"/>
      </w:tblGrid>
      <w:tr>
        <w:trPr>
          <w:tblHeader/>
        </w:trPr>
        <w:tc>
          <w:tcPr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Docker Image</w:t>
            </w:r>
          </w:p>
        </w:tc>
        <w:tc>
          <w:tcPr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Resources</w:t>
            </w:r>
          </w:p>
        </w:tc>
        <w:tc>
          <w:tcPr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RudderStack Server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rudderlabs/rudder-server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 CPU, 4GB RAM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Event ingestion, routing, transformation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RudderStack Transformer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rudderlabs/rudder-transformer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 CPU, 2GB RAM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JavaScript event transformations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PostgreSQL (RudderStack)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postgres:15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 CPU, 2GB RAM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Event buffer + retry storage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PostHog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posthog/posthog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 CPU, 4GB RAM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Product analytics, session replay, A/B tests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ClickHouse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clickhouse/clickhouse-server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4 CPU, 8GB RAM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Analytical data warehouse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Cube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cubejs/cube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 CPU, 2GB RAM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Semantic KPI layer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Tracardi API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tracardi/tracardi-api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 CPU, 4GB RAM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CDP profiles + segmentation + workflows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Tracardi GUI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tracardi/tracardi-gui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0.5 CPU, 1GB RAM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Visual segment builder interface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Multiwoven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multiwoven/multiwoven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 CPU, 2GB RAM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Reverse ETL to email/ads/CRM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Dagster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dagster/dagster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 CPU, 2GB RAM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ML pipeline + refresh orchestration</w:t>
            </w:r>
          </w:p>
        </w:tc>
      </w:tr>
    </w:tbl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120"/>
      </w:pPr>
      <w:r>
        <w:t xml:space="preserve">12. Risk Mitigations</w:t>
      </w:r>
    </w:p>
    <w:p>
      <w:pPr>
        <w:spacing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RudderStack complexity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Adds Go + PostgreSQL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Docker Compose one-command deploy; team only configures YAML, not Go code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Tracardi maturity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Smaller community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Keep Coxa segment service as fallback; gradual migration of segments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Too many tools at once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Operational burden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Deploy sequentially per phase; each phase adds max 2 tools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duplication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Storage cost (MongoDB + ClickHouse)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ClickHouse compresses 10-20x; only event data duplicated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PostHog volume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Free tier = 1M events/mo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Self-host PostHog (MIT license = unlimited, no fees)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Identity resolution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Anonymous-to-known merge complexity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RudderStack identify() + Tracardi profile merging built-in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ML model accuracy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Bad recommendations early 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 action thresholds; human approval for AI campaigns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LGPD compliance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Brazilian data protection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tools self-hosted (data never leaves infra); PII masking in warehouse</w:t>
            </w:r>
          </w:p>
        </w:tc>
      </w:tr>
    </w:tbl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120"/>
      </w:pPr>
      <w:r>
        <w:t xml:space="preserve">13. Team Requirements (AI-Augmented)</w:t>
      </w:r>
    </w:p>
    <w:p>
      <w:pPr>
        <w:spacing w:after="140"/>
      </w:pPr>
      <w:r>
        <w:rPr>
          <w:sz w:val="22"/>
          <w:szCs w:val="22"/>
        </w:rPr>
        <w:t xml:space="preserve">AI agents generate 80-90% of implementation code. Human developers review, validate architectural decisions, and run acceptance tests.</w:t>
      </w:r>
    </w:p>
    <w:p>
      <w:pPr>
        <w:spacing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600"/>
        <w:gridCol w:w="2360"/>
      </w:tblGrid>
      <w:tr>
        <w:trPr>
          <w:tblHeader/>
        </w:trPr>
        <w:tc>
          <w:tcPr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  <w:tc>
          <w:tcPr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FTE</w:t>
            </w:r>
          </w:p>
        </w:tc>
        <w:tc>
          <w:tcPr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Phases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Senior Backend Lead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Architecture, code review, RudderStack/Tracardi config, integration testing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phases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Engineer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ClickHouse + Cube + Dagster deployment and validation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0.5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Phases 2-4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ML Engineer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Model evaluation, hyperparameter tuning, scoring validation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0.5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Phases 3-4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 Developer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SDK installation, dashboard enhancements, PostHog integration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0.5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Phases 1, 3-4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DevOps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Docker infrastructure, cloud provisioning, CI/CD, monitoring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0.25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phases</w:t>
            </w:r>
          </w:p>
        </w:tc>
      </w:tr>
    </w:tbl>
    <w:p>
      <w:pPr>
        <w:spacing w:before="200"/>
      </w:pPr>
    </w:p>
    <w:p>
      <w:pPr>
        <w:spacing w:after="140"/>
      </w:pPr>
      <w:r>
        <w:rPr>
          <w:b/>
          <w:bCs/>
          <w:sz w:val="22"/>
          <w:szCs w:val="22"/>
        </w:rPr>
        <w:t xml:space="preserve">Total: ~2.75 FTE over 6 weeks (AI agents effectively replace 3-4 additional developers while maintaining quality).</w:t>
      </w:r>
    </w:p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120"/>
      </w:pPr>
      <w:r>
        <w:t xml:space="preserve">14. Value Delivered Per Phase</w:t>
      </w:r>
    </w:p>
    <w:p>
      <w:pPr>
        <w:spacing w:after="140"/>
      </w:pPr>
      <w:r>
        <w:rPr>
          <w:sz w:val="22"/>
          <w:szCs w:val="22"/>
        </w:rPr>
        <w:t xml:space="preserve">Each phase delivers standalone business value. The client sees measurable improvement at every 2-week boundary:</w:t>
      </w:r>
    </w:p>
    <w:p>
      <w:pPr>
        <w:spacing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the Client Gets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1 (Week 2)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Multi-channel event capture live: website clicks, app opens, POS sales all unified. PostHog shows real user sessions. Identity resolution links anonymous web visitors to known fans.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2 (Week 4)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Sub-second analytics (was 3-8s). 80 KPIs governed in Cube semantic layer. Dashboards load instantly. No more MongoDB pressure from analytics queries.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3 (Week 5)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Marketing creates segments visually (no engineering tickets). ML predicts which fans will churn, buy tickets, or prefer WhatsApp over email. Customer 360 shows predictions.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4 (Week 6)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Segments auto-sync to email and ad platforms (no CSV exports). AI suggests campaigns. A/B tests run automatically. Personalization ranks offers by likelihood of conversion.</w:t>
            </w:r>
          </w:p>
        </w:tc>
      </w:tr>
    </w:tbl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120"/>
      </w:pPr>
      <w:r>
        <w:t xml:space="preserve">15. Conclusion</w:t>
      </w:r>
    </w:p>
    <w:p>
      <w:pPr>
        <w:spacing w:after="140"/>
      </w:pPr>
      <w:r>
        <w:rPr>
          <w:sz w:val="22"/>
          <w:szCs w:val="22"/>
        </w:rPr>
        <w:t xml:space="preserve">This plan transforms the existing Coxa CDP into a multi-channel enterprise data intelligence platform using best-in-class open-source tools. Key advantages over comparable commercial solutions:</w:t>
      </w:r>
    </w:p>
    <w:p>
      <w:pPr>
        <w:spacing w:before="20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6 weeks (not 8) - RudderStack eliminates Airbyte, Tracardi eliminates custom segment UI, PostHog eliminates custom A/B testing framework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Multi-channel from day 1 - website, app, POS, and pixel tracking all captured through RudderStack SDKs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Marketing self-service - Tracardi visual builder means no engineering tickets for segment creation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Automatic activation - Multiwoven syncs audiences to email, ads, and CRM tools without manual exports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Zero vendor lock-in - all tools self-hosted, open-source, data never leaves your infrastructure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LGPD compliant by design - self-hosted means full data sovereignty in Brazil</w:t>
      </w:r>
    </w:p>
    <w:p>
      <w:pPr>
        <w:spacing w:before="300"/>
      </w:pPr>
    </w:p>
    <w:p>
      <w:pPr>
        <w:spacing w:after="140"/>
      </w:pPr>
      <w:r>
        <w:rPr>
          <w:sz w:val="22"/>
          <w:szCs w:val="22"/>
        </w:rPr>
        <w:t xml:space="preserve">The 6-week timeline delivers value at each phase boundary. Phase 1 alone captures fan behavior across all digital touchpoints for the first time. Phase 2 makes analytics instant. Phase 3 gives marketing self-serve segmentation and predictive intelligence. Phase 4 closes the loop with automatic activation and AI-powered campaigns.</w:t>
      </w:r>
    </w:p>
    <w:p>
      <w:pPr>
        <w:spacing w:before="400"/>
      </w:pPr>
    </w:p>
    <w:p>
      <w:pPr>
        <w:spacing w:after="140"/>
        <w:jc w:val="center"/>
      </w:pPr>
      <w:r>
        <w:rPr>
          <w:b/>
          <w:bCs/>
          <w:sz w:val="22"/>
          <w:szCs w:val="22"/>
        </w:rPr>
        <w:t xml:space="preserve">Prepared by: Coxa Engineering</w:t>
      </w:r>
    </w:p>
    <w:p>
      <w:pPr>
        <w:spacing w:after="140"/>
        <w:jc w:val="center"/>
      </w:pPr>
      <w:r>
        <w:rPr>
          <w:color w:val="666666"/>
          <w:sz w:val="22"/>
          <w:szCs w:val="22"/>
        </w:rPr>
        <w:t xml:space="preserve">Date: July 2026  |  Next review: End of Phase 1 (Week 2)</w:t>
      </w:r>
    </w:p>
    <w:sectPr>
      <w:type w:val="nextPage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2026-07-03T07:51:13.360Z</dcterms:created>
  <dcterms:modified xsi:type="dcterms:W3CDTF">2026-07-03T07:51:13.362Z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