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15/03/2022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we add expenses in some plot or whole land and go to create a new plot its gross amount should be according to expenses in whole land or plot </w:t>
      </w:r>
      <w:r>
        <w:rPr>
          <w:b w:val="false"/>
          <w:bCs w:val="false"/>
        </w:rPr>
        <w:t xml:space="preserve">if its not already sold. If its sold then those expenses will not add in sold plots. </w:t>
      </w:r>
      <w:r>
        <w:rPr>
          <w:b w:val="false"/>
          <w:bCs w:val="false"/>
        </w:rPr>
        <w:t xml:space="preserve">Right now, when we create a plot its not showing gross amount like this. 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we go to sales and select customer name, its parent agent should also be selected automatically and we can change it too.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Manage Users&gt;&gt; Associate&gt;&gt; Add New&gt;&gt; Idenity-card details&gt;&gt; First letter in capital it should not be like this.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there are any errors in form it asking again to attach photo.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Agent should not be activated </w:t>
      </w:r>
      <w:r>
        <w:rPr>
          <w:b w:val="false"/>
          <w:bCs w:val="false"/>
        </w:rPr>
        <w:t>(getting commission)</w:t>
      </w:r>
      <w:r>
        <w:rPr>
          <w:b w:val="false"/>
          <w:bCs w:val="false"/>
        </w:rPr>
        <w:t xml:space="preserve"> until they fulfill criteria of getting commission/</w:t>
      </w:r>
      <w:r>
        <w:rPr>
          <w:b w:val="false"/>
          <w:bCs w:val="false"/>
        </w:rPr>
        <w:t>bonus income/indirect income</w:t>
      </w:r>
      <w:r>
        <w:rPr>
          <w:b w:val="false"/>
          <w:bCs w:val="false"/>
        </w:rPr>
        <w:t xml:space="preserve"> which is 1 sale and add 1 associate in down line. </w:t>
      </w:r>
      <w:r>
        <w:rPr>
          <w:b w:val="false"/>
          <w:bCs w:val="false"/>
        </w:rPr>
        <w:t>(Right now all agents are active and getting commission as per set percentage. MLM is working fine.)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Agreement&gt;&gt;Sales&gt;&gt; View&gt;&gt; Full payment section&gt;&gt; Investor, Company share amount is not correct. In a plot where there is no investor, its showing investor share amount.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Agreement&gt;&gt;Sales&gt;&gt; </w:t>
      </w:r>
      <w:r>
        <w:rPr>
          <w:b w:val="false"/>
          <w:bCs w:val="false"/>
        </w:rPr>
        <w:t xml:space="preserve">Installment&gt;&gt;Installment Detail </w:t>
      </w:r>
      <w:r>
        <w:rPr>
          <w:b w:val="false"/>
          <w:bCs w:val="false"/>
        </w:rPr>
        <w:t>section&gt;&gt;</w:t>
      </w:r>
      <w:r>
        <w:rPr>
          <w:b w:val="false"/>
          <w:bCs w:val="false"/>
        </w:rPr>
        <w:t xml:space="preserve"> Installment amount showing in many decimal places. 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dashboard&gt;&gt; “My Monthly Collection” Box </w:t>
      </w:r>
      <w:r>
        <w:rPr>
          <w:b w:val="false"/>
          <w:bCs w:val="false"/>
        </w:rPr>
        <w:t>and “My Total Collection” Box</w:t>
      </w:r>
      <w:r>
        <w:rPr>
          <w:b w:val="false"/>
          <w:bCs w:val="false"/>
        </w:rPr>
        <w:t>&gt;&gt; Amount added by admin from Company Balance Option in settings will not add here.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Dashboard&gt;&gt; “Today </w:t>
      </w:r>
      <w:r>
        <w:rPr>
          <w:b w:val="false"/>
          <w:bCs w:val="false"/>
        </w:rPr>
        <w:t xml:space="preserve">Advance Collection” </w:t>
      </w:r>
      <w:r>
        <w:rPr>
          <w:b w:val="false"/>
          <w:bCs w:val="false"/>
        </w:rPr>
        <w:t>Box&gt;&gt; When we click on it and select 2 dates to show results between those dates. Suppose we selected today's date it shows nothing. However when we select a future date 1 day it shows today results.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Agreement&gt;&gt; Ploting&gt;Add New&gt;&gt;Agent Commission Details&gt;&gt; Mark down commission level correctly. Parent Of Direct Agent (in %) * as Level 1 Commission(in %), Level One Commission(in %)* as Level 2 Commission(in %) and so on.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Installment Payment&gt;&gt; Plan/Plot&gt;&gt; Click Upcoming Installment Button&gt;&gt; Paid Installments should be removed from here just like they are removing from “Upcoming Sales Installment” section from Dashboard.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Dashboard&gt;&gt; Total Distributed Amount Box&gt;&gt; Value Not correct.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Late fees collection management. When it shows late fees……………………………. </w:t>
      </w:r>
      <w:r>
        <w:rPr>
          <w:b w:val="false"/>
          <w:bCs w:val="false"/>
        </w:rPr>
        <w:t>Continue from here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LibreOffice/7.2.3.2$Windows_X86_64 LibreOffice_project/d166454616c1632304285822f9c83ce2e660fd92</Application>
  <AppVersion>15.0000</AppVersion>
  <Pages>1</Pages>
  <Words>357</Words>
  <Characters>1848</Characters>
  <CharactersWithSpaces>2181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2022-03-12T20:10:55Z</dcterms:created>
  <dc:creator/>
  <dc:description/>
  <dc:language>en-US</dc:language>
  <cp:lastModifiedBy/>
  <dcterms:modified xsi:type="dcterms:W3CDTF">2022-03-16T23:03:03Z</dcterms:modified>
  <cp:revision>25</cp:revision>
  <dc:subject/>
  <dc:title/>
</cp:coreProperties>
</file>