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Determine the best benchmark for the </w:t>
      </w:r>
      <w:r w:rsidDel="00000000" w:rsidR="00000000" w:rsidRPr="00000000">
        <w:rPr>
          <w:i w:val="1"/>
          <w:rtl w:val="0"/>
        </w:rPr>
        <w:t xml:space="preserve">iShares Short Maturity Bond</w:t>
      </w:r>
      <w:r w:rsidDel="00000000" w:rsidR="00000000" w:rsidRPr="00000000">
        <w:rPr>
          <w:rtl w:val="0"/>
        </w:rPr>
        <w:t xml:space="preserve"> ETF using the benchmark indices provided. Your benchmark can be one or a combination of the provided benchmark indices.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Included is a data file with total return price histories for the </w:t>
      </w:r>
      <w:r w:rsidDel="00000000" w:rsidR="00000000" w:rsidRPr="00000000">
        <w:rPr>
          <w:i w:val="1"/>
          <w:rtl w:val="0"/>
        </w:rPr>
        <w:t xml:space="preserve">iShares Short Maturity Bond</w:t>
      </w:r>
      <w:r w:rsidDel="00000000" w:rsidR="00000000" w:rsidRPr="00000000">
        <w:rPr>
          <w:rtl w:val="0"/>
        </w:rPr>
        <w:t xml:space="preserve"> ETF and 5 indices.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your rationale for your benchmark choice.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Graph the performance of the ETF and benchmark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 comparative statistics on the fund and the benchmark including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Annualized return and volatility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Maximum drawdown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Under/outperformance of NEAR vs benchmark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code used to generate the benchmark and supporting material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