
<file path=[Content_Types].xml><?xml version="1.0" encoding="utf-8"?>
<Types xmlns="http://schemas.openxmlformats.org/package/2006/content-types">
  <Default Extension="jp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8A904" w14:textId="77777777" w:rsidR="00E101CE" w:rsidRDefault="009A0156">
      <w:pPr>
        <w:jc w:val="center"/>
      </w:pPr>
      <w:r>
        <w:rPr>
          <w:b/>
          <w:sz w:val="36"/>
        </w:rPr>
        <w:t>DBIM Non-Compliance Observations</w:t>
      </w:r>
    </w:p>
    <w:p w14:paraId="3EA8F178" w14:textId="10ADD80C" w:rsidR="00E101CE" w:rsidRDefault="009A0156">
      <w:pPr>
        <w:jc w:val="center"/>
      </w:pPr>
      <w:r>
        <w:rPr>
          <w:sz w:val="20"/>
        </w:rPr>
        <w:t>Website: https://</w:t>
      </w:r>
      <w:r w:rsidR="002C635C">
        <w:rPr>
          <w:sz w:val="20"/>
        </w:rPr>
        <w:t>dosje</w:t>
      </w:r>
      <w:r>
        <w:rPr>
          <w:sz w:val="20"/>
        </w:rPr>
        <w:t>.gov.in/</w:t>
      </w:r>
    </w:p>
    <w:p w14:paraId="72445B89" w14:textId="77777777" w:rsidR="00E101CE" w:rsidRDefault="009A0156">
      <w:pPr>
        <w:jc w:val="center"/>
        <w:rPr>
          <w:b/>
        </w:rPr>
      </w:pPr>
      <w:r>
        <w:rPr>
          <w:b/>
        </w:rPr>
        <w:t>Department of Social Justice &amp; Empowerment, Government of India</w:t>
      </w:r>
    </w:p>
    <w:p w14:paraId="30753C14" w14:textId="77777777" w:rsidR="002C635C" w:rsidRDefault="00246C41" w:rsidP="00246C41">
      <w:pPr>
        <w:rPr>
          <w:lang w:val="en-IN"/>
        </w:rPr>
      </w:pPr>
      <w:r w:rsidRPr="00246C41">
        <w:rPr>
          <w:lang w:val="en-IN"/>
        </w:rPr>
        <w:t xml:space="preserve">The homepage of the Ministry of Social Justice is not aligned with the prescribed </w:t>
      </w:r>
      <w:r w:rsidRPr="00246C41">
        <w:rPr>
          <w:b/>
          <w:bCs/>
          <w:lang w:val="en-IN"/>
        </w:rPr>
        <w:t>DBIM 3.0 guidelines</w:t>
      </w:r>
      <w:r w:rsidRPr="00246C41">
        <w:rPr>
          <w:lang w:val="en-IN"/>
        </w:rPr>
        <w:t xml:space="preserve">. Several required design, layout, navigation, and content elements </w:t>
      </w:r>
      <w:r w:rsidR="002C635C">
        <w:rPr>
          <w:lang w:val="en-IN"/>
        </w:rPr>
        <w:t xml:space="preserve">have to be </w:t>
      </w:r>
      <w:r w:rsidRPr="00246C41">
        <w:rPr>
          <w:lang w:val="en-IN"/>
        </w:rPr>
        <w:t xml:space="preserve"> implemented as per the DBIM 3.0 standards.</w:t>
      </w:r>
    </w:p>
    <w:p w14:paraId="704243C6" w14:textId="5F63BBAA" w:rsidR="00C76D72" w:rsidRDefault="002C635C" w:rsidP="00246C41">
      <w:pPr>
        <w:rPr>
          <w:lang w:val="en-IN"/>
        </w:rPr>
      </w:pPr>
      <w:r>
        <w:rPr>
          <w:lang w:val="en-IN"/>
        </w:rPr>
        <w:t xml:space="preserve">The earlier Social Justice website was migrated as per DBIM compliance and the staging server link is given as reference :  </w:t>
      </w:r>
      <w:hyperlink r:id="rId6" w:history="1">
        <w:r w:rsidR="00C76D72" w:rsidRPr="002D489F">
          <w:rPr>
            <w:rStyle w:val="Hyperlink"/>
            <w:lang w:val="en-IN"/>
          </w:rPr>
          <w:t>https://master-socialjustice.digifootprint.gov.in/</w:t>
        </w:r>
      </w:hyperlink>
      <w:r>
        <w:rPr>
          <w:lang w:val="en-IN"/>
        </w:rPr>
        <w:t xml:space="preserve"> which can be referred.</w:t>
      </w:r>
    </w:p>
    <w:p w14:paraId="7D37F710" w14:textId="77777777" w:rsidR="00246C41" w:rsidRPr="00246C41" w:rsidRDefault="00246C41" w:rsidP="00246C41">
      <w:pPr>
        <w:rPr>
          <w:lang w:val="en-IN"/>
        </w:rPr>
      </w:pPr>
      <w:r w:rsidRPr="00246C41">
        <w:rPr>
          <w:lang w:val="en-IN"/>
        </w:rPr>
        <w:t>The key observations are listed below:</w:t>
      </w:r>
    </w:p>
    <w:p w14:paraId="39869C64" w14:textId="77777777" w:rsidR="00246C41" w:rsidRDefault="00246C41">
      <w:pPr>
        <w:jc w:val="center"/>
      </w:pPr>
    </w:p>
    <w:tbl>
      <w:tblPr>
        <w:tblStyle w:val="TableGrid"/>
        <w:tblW w:w="0" w:type="auto"/>
        <w:jc w:val="center"/>
        <w:tblLook w:val="04A0" w:firstRow="1" w:lastRow="0" w:firstColumn="1" w:lastColumn="0" w:noHBand="0" w:noVBand="1"/>
      </w:tblPr>
      <w:tblGrid>
        <w:gridCol w:w="2855"/>
        <w:gridCol w:w="2957"/>
        <w:gridCol w:w="4484"/>
      </w:tblGrid>
      <w:tr w:rsidR="00E101CE" w14:paraId="4DF2759D" w14:textId="77777777">
        <w:trPr>
          <w:jc w:val="center"/>
        </w:trPr>
        <w:tc>
          <w:tcPr>
            <w:tcW w:w="3000" w:type="dxa"/>
          </w:tcPr>
          <w:p w14:paraId="247FCCDB" w14:textId="77777777" w:rsidR="00E101CE" w:rsidRDefault="009A0156">
            <w:r>
              <w:rPr>
                <w:sz w:val="18"/>
              </w:rPr>
              <w:t>S. No.</w:t>
            </w:r>
          </w:p>
        </w:tc>
        <w:tc>
          <w:tcPr>
            <w:tcW w:w="3000" w:type="dxa"/>
          </w:tcPr>
          <w:p w14:paraId="55E2C227" w14:textId="77777777" w:rsidR="00E101CE" w:rsidRDefault="009A0156">
            <w:r>
              <w:rPr>
                <w:sz w:val="18"/>
              </w:rPr>
              <w:t>Observation</w:t>
            </w:r>
          </w:p>
        </w:tc>
        <w:tc>
          <w:tcPr>
            <w:tcW w:w="3000" w:type="dxa"/>
          </w:tcPr>
          <w:p w14:paraId="773F2EC7" w14:textId="77777777" w:rsidR="00E101CE" w:rsidRDefault="009A0156">
            <w:r>
              <w:rPr>
                <w:sz w:val="18"/>
              </w:rPr>
              <w:t>Non-DBIM Compliance / Action Required</w:t>
            </w:r>
          </w:p>
        </w:tc>
      </w:tr>
      <w:tr w:rsidR="00E101CE" w14:paraId="0C99269A" w14:textId="77777777">
        <w:trPr>
          <w:jc w:val="center"/>
        </w:trPr>
        <w:tc>
          <w:tcPr>
            <w:tcW w:w="3000" w:type="dxa"/>
          </w:tcPr>
          <w:p w14:paraId="6996E279" w14:textId="77777777" w:rsidR="00E101CE" w:rsidRDefault="009A0156">
            <w:r>
              <w:rPr>
                <w:sz w:val="18"/>
              </w:rPr>
              <w:t>1</w:t>
            </w:r>
          </w:p>
        </w:tc>
        <w:tc>
          <w:tcPr>
            <w:tcW w:w="3000" w:type="dxa"/>
          </w:tcPr>
          <w:p w14:paraId="5C7B1F03" w14:textId="5AB1DEE6" w:rsidR="00E101CE" w:rsidRDefault="00BE20AB">
            <w:r>
              <w:t xml:space="preserve">Ministry/Department name is not compliant as per DBIM 3.0 </w:t>
            </w:r>
          </w:p>
        </w:tc>
        <w:tc>
          <w:tcPr>
            <w:tcW w:w="3000" w:type="dxa"/>
          </w:tcPr>
          <w:p w14:paraId="49C3E2C8" w14:textId="77777777" w:rsidR="00BE20AB" w:rsidRPr="00BE20AB" w:rsidRDefault="00BE20AB" w:rsidP="00BE20AB">
            <w:pPr>
              <w:rPr>
                <w:sz w:val="18"/>
              </w:rPr>
            </w:pPr>
            <w:r w:rsidRPr="00BE20AB">
              <w:rPr>
                <w:sz w:val="18"/>
              </w:rPr>
              <w:t>The State Emblem of India with “Government of India” and the</w:t>
            </w:r>
          </w:p>
          <w:p w14:paraId="7A6194DF" w14:textId="102360F2" w:rsidR="00E101CE" w:rsidRDefault="00BE20AB" w:rsidP="00BE20AB">
            <w:r w:rsidRPr="00BE20AB">
              <w:rPr>
                <w:sz w:val="18"/>
              </w:rPr>
              <w:t xml:space="preserve">name of </w:t>
            </w:r>
            <w:r w:rsidR="00C76D72">
              <w:rPr>
                <w:sz w:val="18"/>
              </w:rPr>
              <w:t>the Ministry/</w:t>
            </w:r>
            <w:r w:rsidRPr="00BE20AB">
              <w:rPr>
                <w:sz w:val="18"/>
              </w:rPr>
              <w:t xml:space="preserve">Department </w:t>
            </w:r>
            <w:r w:rsidR="00C76D72">
              <w:rPr>
                <w:sz w:val="18"/>
              </w:rPr>
              <w:t>should change with Change of Language . Presently it is showing only in English</w:t>
            </w:r>
            <w:r w:rsidR="002C635C">
              <w:rPr>
                <w:sz w:val="18"/>
              </w:rPr>
              <w:t>.</w:t>
            </w:r>
          </w:p>
        </w:tc>
      </w:tr>
      <w:tr w:rsidR="00E101CE" w14:paraId="3B823C2B" w14:textId="77777777">
        <w:trPr>
          <w:jc w:val="center"/>
        </w:trPr>
        <w:tc>
          <w:tcPr>
            <w:tcW w:w="3000" w:type="dxa"/>
          </w:tcPr>
          <w:p w14:paraId="6A6A9186" w14:textId="77777777" w:rsidR="00E101CE" w:rsidRDefault="009A0156">
            <w:r>
              <w:rPr>
                <w:sz w:val="18"/>
              </w:rPr>
              <w:t>2</w:t>
            </w:r>
          </w:p>
        </w:tc>
        <w:tc>
          <w:tcPr>
            <w:tcW w:w="3000" w:type="dxa"/>
          </w:tcPr>
          <w:p w14:paraId="155DA8A2" w14:textId="3E84B083" w:rsidR="00E101CE" w:rsidRDefault="009C5D74">
            <w:r>
              <w:rPr>
                <w:sz w:val="18"/>
              </w:rPr>
              <w:t>Header S</w:t>
            </w:r>
            <w:r w:rsidR="00DE6553">
              <w:rPr>
                <w:sz w:val="18"/>
              </w:rPr>
              <w:t>e</w:t>
            </w:r>
            <w:r>
              <w:rPr>
                <w:sz w:val="18"/>
              </w:rPr>
              <w:t>ction</w:t>
            </w:r>
          </w:p>
        </w:tc>
        <w:tc>
          <w:tcPr>
            <w:tcW w:w="3000" w:type="dxa"/>
          </w:tcPr>
          <w:p w14:paraId="5D696B35" w14:textId="5E3E0ECE" w:rsidR="00C76D72" w:rsidRPr="002C635C" w:rsidRDefault="00C76D72">
            <w:pPr>
              <w:rPr>
                <w:sz w:val="18"/>
                <w:szCs w:val="18"/>
              </w:rPr>
            </w:pPr>
            <w:r w:rsidRPr="002C635C">
              <w:rPr>
                <w:sz w:val="18"/>
                <w:szCs w:val="18"/>
              </w:rPr>
              <w:t>Presently Header 2 format has been used that is not for the Ministry/Department.</w:t>
            </w:r>
            <w:r w:rsidR="00AF304A" w:rsidRPr="002C635C">
              <w:rPr>
                <w:sz w:val="18"/>
                <w:szCs w:val="18"/>
              </w:rPr>
              <w:t xml:space="preserve"> Presently Indian Flag </w:t>
            </w:r>
            <w:r w:rsidRPr="002C635C">
              <w:rPr>
                <w:sz w:val="18"/>
                <w:szCs w:val="18"/>
              </w:rPr>
              <w:t xml:space="preserve"> The Header1 format to be used</w:t>
            </w:r>
            <w:r w:rsidR="00AF304A" w:rsidRPr="002C635C">
              <w:rPr>
                <w:sz w:val="18"/>
                <w:szCs w:val="18"/>
              </w:rPr>
              <w:t>.</w:t>
            </w:r>
          </w:p>
          <w:p w14:paraId="756284FA" w14:textId="02DE8624" w:rsidR="00AF304A" w:rsidRPr="002C635C" w:rsidRDefault="00AF304A">
            <w:pPr>
              <w:rPr>
                <w:sz w:val="18"/>
                <w:szCs w:val="18"/>
              </w:rPr>
            </w:pPr>
            <w:r w:rsidRPr="002C635C">
              <w:rPr>
                <w:sz w:val="18"/>
                <w:szCs w:val="18"/>
              </w:rPr>
              <w:t xml:space="preserve"> </w:t>
            </w:r>
          </w:p>
          <w:p w14:paraId="03C0E06B" w14:textId="2DF50E84" w:rsidR="00C76D72" w:rsidRPr="002C635C" w:rsidRDefault="00C76D72">
            <w:pPr>
              <w:rPr>
                <w:sz w:val="18"/>
                <w:szCs w:val="18"/>
              </w:rPr>
            </w:pPr>
          </w:p>
          <w:p w14:paraId="093C241E" w14:textId="2AA501EA" w:rsidR="00C76D72" w:rsidRPr="002C635C" w:rsidRDefault="00C76D72">
            <w:pPr>
              <w:rPr>
                <w:sz w:val="18"/>
                <w:szCs w:val="18"/>
              </w:rPr>
            </w:pPr>
            <w:hyperlink r:id="rId7" w:history="1">
              <w:r w:rsidRPr="002C635C">
                <w:rPr>
                  <w:rStyle w:val="Hyperlink"/>
                  <w:sz w:val="18"/>
                  <w:szCs w:val="18"/>
                </w:rPr>
                <w:t>https://dbimtoolkit.digifootprint.gov.in/dbim-chapters?slug=logo</w:t>
              </w:r>
            </w:hyperlink>
          </w:p>
          <w:p w14:paraId="6A742039" w14:textId="77777777" w:rsidR="00C76D72" w:rsidRPr="002C635C" w:rsidRDefault="00C76D72">
            <w:pPr>
              <w:rPr>
                <w:sz w:val="18"/>
                <w:szCs w:val="18"/>
              </w:rPr>
            </w:pPr>
          </w:p>
          <w:p w14:paraId="2D9DAA58" w14:textId="3042AEE4" w:rsidR="00E101CE" w:rsidRPr="002C635C" w:rsidRDefault="009C5D74">
            <w:pPr>
              <w:rPr>
                <w:sz w:val="18"/>
                <w:szCs w:val="18"/>
              </w:rPr>
            </w:pPr>
            <w:r w:rsidRPr="002C635C">
              <w:rPr>
                <w:sz w:val="18"/>
                <w:szCs w:val="18"/>
              </w:rPr>
              <w:t>The header for all Central Ministries and Departments should include Logo Lockup 2, as specified in Section 5.2 of the DBIM Manual, along with a search bar, space for a co-branding logo</w:t>
            </w:r>
            <w:r w:rsidR="00C76D72" w:rsidRPr="002C635C">
              <w:rPr>
                <w:sz w:val="18"/>
                <w:szCs w:val="18"/>
              </w:rPr>
              <w:t xml:space="preserve"> Ministry scheme logo can be given</w:t>
            </w:r>
            <w:r w:rsidRPr="002C635C">
              <w:rPr>
                <w:sz w:val="18"/>
                <w:szCs w:val="18"/>
              </w:rPr>
              <w:t>, user controls such as “Skip to Main Content,” language selection and accessibility controls, and a global navigation menu.</w:t>
            </w:r>
          </w:p>
          <w:p w14:paraId="5997CBAB" w14:textId="77777777" w:rsidR="00C76D72" w:rsidRPr="002C635C" w:rsidRDefault="00C76D72">
            <w:pPr>
              <w:rPr>
                <w:sz w:val="18"/>
                <w:szCs w:val="18"/>
              </w:rPr>
            </w:pPr>
          </w:p>
          <w:p w14:paraId="451B185B" w14:textId="571F7652" w:rsidR="00C76D72" w:rsidRPr="002C635C" w:rsidRDefault="00C76D72">
            <w:pPr>
              <w:rPr>
                <w:sz w:val="18"/>
                <w:szCs w:val="18"/>
              </w:rPr>
            </w:pPr>
          </w:p>
        </w:tc>
      </w:tr>
      <w:tr w:rsidR="00E101CE" w14:paraId="3B9BA357" w14:textId="77777777">
        <w:trPr>
          <w:jc w:val="center"/>
        </w:trPr>
        <w:tc>
          <w:tcPr>
            <w:tcW w:w="3000" w:type="dxa"/>
          </w:tcPr>
          <w:p w14:paraId="0E4B00AF" w14:textId="77777777" w:rsidR="00E101CE" w:rsidRDefault="009A0156">
            <w:r>
              <w:rPr>
                <w:sz w:val="18"/>
              </w:rPr>
              <w:t>3</w:t>
            </w:r>
          </w:p>
        </w:tc>
        <w:tc>
          <w:tcPr>
            <w:tcW w:w="3000" w:type="dxa"/>
          </w:tcPr>
          <w:p w14:paraId="6E6602DA" w14:textId="55C9D777" w:rsidR="00E101CE" w:rsidRDefault="00D72759">
            <w:r>
              <w:t>Menu Section</w:t>
            </w:r>
          </w:p>
        </w:tc>
        <w:tc>
          <w:tcPr>
            <w:tcW w:w="3000" w:type="dxa"/>
          </w:tcPr>
          <w:p w14:paraId="40B817C6" w14:textId="77777777" w:rsidR="00C76D72" w:rsidRDefault="00D72759">
            <w:pPr>
              <w:rPr>
                <w:sz w:val="18"/>
              </w:rPr>
            </w:pPr>
            <w:r w:rsidRPr="00D72759">
              <w:rPr>
                <w:sz w:val="18"/>
              </w:rPr>
              <w:t xml:space="preserve">To optimize the information architecture and enhance user experience, Ministry/Department websites must implement a global, menu-based navigation system. The navigation should include the five mandatory Level-1 sections: </w:t>
            </w:r>
            <w:r w:rsidRPr="00D72759">
              <w:rPr>
                <w:b/>
                <w:bCs/>
                <w:sz w:val="18"/>
              </w:rPr>
              <w:t>Ministry, Offerings, Documents, Media, and Connect</w:t>
            </w:r>
            <w:r w:rsidRPr="00D72759">
              <w:rPr>
                <w:sz w:val="18"/>
              </w:rPr>
              <w:t xml:space="preserve">. </w:t>
            </w:r>
          </w:p>
          <w:p w14:paraId="28B7FB95" w14:textId="77777777" w:rsidR="00C76D72" w:rsidRDefault="00C76D72">
            <w:pPr>
              <w:rPr>
                <w:sz w:val="18"/>
              </w:rPr>
            </w:pPr>
          </w:p>
          <w:p w14:paraId="2400AB11" w14:textId="38BD4071" w:rsidR="00C76D72" w:rsidRDefault="00C76D72">
            <w:pPr>
              <w:rPr>
                <w:sz w:val="18"/>
              </w:rPr>
            </w:pPr>
            <w:r>
              <w:rPr>
                <w:sz w:val="18"/>
              </w:rPr>
              <w:t xml:space="preserve">Presently </w:t>
            </w:r>
            <w:r w:rsidR="002C635C">
              <w:rPr>
                <w:sz w:val="18"/>
              </w:rPr>
              <w:t xml:space="preserve">additional L1 </w:t>
            </w:r>
            <w:r>
              <w:rPr>
                <w:sz w:val="18"/>
              </w:rPr>
              <w:t>Associated Organization is there which is not as per DBIM.</w:t>
            </w:r>
          </w:p>
          <w:p w14:paraId="6C648C0F" w14:textId="5C3602D7" w:rsidR="00C76D72" w:rsidRDefault="00C76D72">
            <w:pPr>
              <w:rPr>
                <w:sz w:val="18"/>
              </w:rPr>
            </w:pPr>
            <w:r>
              <w:rPr>
                <w:sz w:val="18"/>
              </w:rPr>
              <w:t>That can be included under Ministry</w:t>
            </w:r>
            <w:r w:rsidRPr="00C76D72">
              <w:rPr>
                <w:sz w:val="18"/>
              </w:rPr>
              <w:sym w:font="Wingdings" w:char="F0E0"/>
            </w:r>
            <w:r>
              <w:rPr>
                <w:sz w:val="18"/>
              </w:rPr>
              <w:t xml:space="preserve">Our </w:t>
            </w:r>
            <w:r w:rsidR="00AF304A">
              <w:rPr>
                <w:sz w:val="18"/>
              </w:rPr>
              <w:t>Organization</w:t>
            </w:r>
            <w:r>
              <w:rPr>
                <w:sz w:val="18"/>
              </w:rPr>
              <w:t>.</w:t>
            </w:r>
          </w:p>
          <w:p w14:paraId="5D1E9A3D" w14:textId="77777777" w:rsidR="00C76D72" w:rsidRDefault="00C76D72">
            <w:pPr>
              <w:rPr>
                <w:sz w:val="18"/>
              </w:rPr>
            </w:pPr>
          </w:p>
          <w:p w14:paraId="5A8857C2" w14:textId="3BD53073" w:rsidR="00E101CE" w:rsidRDefault="002C635C">
            <w:r>
              <w:rPr>
                <w:sz w:val="18"/>
              </w:rPr>
              <w:t>As per DBIM e</w:t>
            </w:r>
            <w:r w:rsidR="00D72759" w:rsidRPr="00D72759">
              <w:rPr>
                <w:sz w:val="18"/>
              </w:rPr>
              <w:t>ach Ministry/Department should identify and organize relevant content under these sections, while having the flexibility to customize the Level-2 content as required.</w:t>
            </w:r>
          </w:p>
        </w:tc>
      </w:tr>
      <w:tr w:rsidR="00E101CE" w14:paraId="375A02D5" w14:textId="77777777">
        <w:trPr>
          <w:jc w:val="center"/>
        </w:trPr>
        <w:tc>
          <w:tcPr>
            <w:tcW w:w="3000" w:type="dxa"/>
          </w:tcPr>
          <w:p w14:paraId="5CD60FBA" w14:textId="77777777" w:rsidR="00E101CE" w:rsidRDefault="009A0156">
            <w:r>
              <w:rPr>
                <w:sz w:val="18"/>
              </w:rPr>
              <w:t>4</w:t>
            </w:r>
          </w:p>
        </w:tc>
        <w:tc>
          <w:tcPr>
            <w:tcW w:w="3000" w:type="dxa"/>
          </w:tcPr>
          <w:p w14:paraId="1B264B95" w14:textId="0602D8E0" w:rsidR="00E101CE" w:rsidRDefault="00B012EB">
            <w:r>
              <w:rPr>
                <w:sz w:val="18"/>
              </w:rPr>
              <w:t>Banner Section</w:t>
            </w:r>
          </w:p>
        </w:tc>
        <w:tc>
          <w:tcPr>
            <w:tcW w:w="3000" w:type="dxa"/>
          </w:tcPr>
          <w:p w14:paraId="43852432" w14:textId="210E7A81" w:rsidR="006E411F" w:rsidRDefault="006E411F" w:rsidP="00B012EB"/>
          <w:p w14:paraId="0A0B7543" w14:textId="2F883A77" w:rsidR="00E101CE" w:rsidRPr="002C635C" w:rsidRDefault="00AF304A" w:rsidP="00B012EB">
            <w:pPr>
              <w:rPr>
                <w:sz w:val="18"/>
                <w:szCs w:val="18"/>
              </w:rPr>
            </w:pPr>
            <w:r w:rsidRPr="002C635C">
              <w:rPr>
                <w:sz w:val="18"/>
                <w:szCs w:val="18"/>
              </w:rPr>
              <w:t xml:space="preserve">The SAMAVESH row above the </w:t>
            </w:r>
            <w:r w:rsidR="006E411F" w:rsidRPr="002C635C">
              <w:rPr>
                <w:sz w:val="18"/>
                <w:szCs w:val="18"/>
              </w:rPr>
              <w:t xml:space="preserve">between Navigation Menu (L1) and </w:t>
            </w:r>
            <w:r w:rsidRPr="002C635C">
              <w:rPr>
                <w:sz w:val="18"/>
                <w:szCs w:val="18"/>
              </w:rPr>
              <w:t>banner section</w:t>
            </w:r>
            <w:r w:rsidR="006E411F" w:rsidRPr="002C635C">
              <w:rPr>
                <w:sz w:val="18"/>
                <w:szCs w:val="18"/>
              </w:rPr>
              <w:t xml:space="preserve"> </w:t>
            </w:r>
            <w:r w:rsidRPr="002C635C">
              <w:rPr>
                <w:sz w:val="18"/>
                <w:szCs w:val="18"/>
              </w:rPr>
              <w:t xml:space="preserve"> is not defined</w:t>
            </w:r>
            <w:r w:rsidR="006E411F" w:rsidRPr="002C635C">
              <w:rPr>
                <w:sz w:val="18"/>
                <w:szCs w:val="18"/>
              </w:rPr>
              <w:t xml:space="preserve"> in DBIM.</w:t>
            </w:r>
          </w:p>
          <w:p w14:paraId="59A1CF5C" w14:textId="77777777" w:rsidR="006E411F" w:rsidRPr="002C635C" w:rsidRDefault="006E411F" w:rsidP="00B012EB">
            <w:pPr>
              <w:rPr>
                <w:sz w:val="18"/>
                <w:szCs w:val="18"/>
              </w:rPr>
            </w:pPr>
            <w:r w:rsidRPr="002C635C">
              <w:rPr>
                <w:sz w:val="18"/>
                <w:szCs w:val="18"/>
              </w:rPr>
              <w:t xml:space="preserve">Kindly refer to Illustrative content sections for the </w:t>
            </w:r>
            <w:r w:rsidRPr="002C635C">
              <w:rPr>
                <w:sz w:val="18"/>
                <w:szCs w:val="18"/>
              </w:rPr>
              <w:lastRenderedPageBreak/>
              <w:t>homepage (copy enclosed).</w:t>
            </w:r>
          </w:p>
          <w:p w14:paraId="272E5405" w14:textId="4CAC3CF0" w:rsidR="006E411F" w:rsidRDefault="006E411F" w:rsidP="00B012EB"/>
        </w:tc>
      </w:tr>
      <w:tr w:rsidR="00E101CE" w14:paraId="16E7EEC2" w14:textId="77777777">
        <w:trPr>
          <w:jc w:val="center"/>
        </w:trPr>
        <w:tc>
          <w:tcPr>
            <w:tcW w:w="3000" w:type="dxa"/>
          </w:tcPr>
          <w:p w14:paraId="132B7601" w14:textId="77777777" w:rsidR="00E101CE" w:rsidRDefault="009A0156">
            <w:r>
              <w:rPr>
                <w:sz w:val="18"/>
              </w:rPr>
              <w:lastRenderedPageBreak/>
              <w:t>5</w:t>
            </w:r>
          </w:p>
        </w:tc>
        <w:tc>
          <w:tcPr>
            <w:tcW w:w="3000" w:type="dxa"/>
          </w:tcPr>
          <w:p w14:paraId="055AC8ED" w14:textId="23749A03" w:rsidR="00E101CE" w:rsidRPr="005B0BAA" w:rsidRDefault="00A01D9E">
            <w:pPr>
              <w:rPr>
                <w:lang w:val="en-IN"/>
              </w:rPr>
            </w:pPr>
            <w:r>
              <w:rPr>
                <w:sz w:val="18"/>
              </w:rPr>
              <w:t>Announcement Ticker</w:t>
            </w:r>
          </w:p>
        </w:tc>
        <w:tc>
          <w:tcPr>
            <w:tcW w:w="3000" w:type="dxa"/>
          </w:tcPr>
          <w:p w14:paraId="6BC10AB1" w14:textId="66DAA214" w:rsidR="006E411F" w:rsidRDefault="00A01D9E" w:rsidP="00A01D9E">
            <w:pPr>
              <w:rPr>
                <w:b/>
                <w:bCs/>
                <w:sz w:val="18"/>
                <w:lang w:val="en-IN"/>
              </w:rPr>
            </w:pPr>
            <w:r w:rsidRPr="00A01D9E">
              <w:rPr>
                <w:b/>
                <w:bCs/>
                <w:sz w:val="18"/>
                <w:lang w:val="en-IN"/>
              </w:rPr>
              <w:t>Announcement Ticker Just Below the Banner Section</w:t>
            </w:r>
            <w:r w:rsidR="006E411F">
              <w:rPr>
                <w:b/>
                <w:bCs/>
                <w:sz w:val="18"/>
                <w:lang w:val="en-IN"/>
              </w:rPr>
              <w:t xml:space="preserve"> is not available.</w:t>
            </w:r>
          </w:p>
          <w:p w14:paraId="589B874F" w14:textId="77777777" w:rsidR="006E411F" w:rsidRPr="006E411F" w:rsidRDefault="006E411F" w:rsidP="00A01D9E">
            <w:pPr>
              <w:rPr>
                <w:b/>
                <w:bCs/>
                <w:sz w:val="18"/>
                <w:lang w:val="en-IN"/>
              </w:rPr>
            </w:pPr>
          </w:p>
          <w:p w14:paraId="1740A992" w14:textId="77777777" w:rsidR="00A01D9E" w:rsidRPr="00A01D9E" w:rsidRDefault="00A01D9E" w:rsidP="00A01D9E">
            <w:pPr>
              <w:rPr>
                <w:sz w:val="18"/>
                <w:lang w:val="en-IN"/>
              </w:rPr>
            </w:pPr>
            <w:r w:rsidRPr="00A01D9E">
              <w:rPr>
                <w:sz w:val="18"/>
                <w:lang w:val="en-IN"/>
              </w:rPr>
              <w:t>The announcement ticker, positioned immediately below the banner section, provides timely updates on important events, programmes, initiatives, and other key developments. It helps ensure that users remain informed about the latest news and updates from the Ministry/Department.</w:t>
            </w:r>
          </w:p>
          <w:p w14:paraId="06DAE74B" w14:textId="124D8478" w:rsidR="00E101CE" w:rsidRDefault="00E101CE"/>
        </w:tc>
      </w:tr>
      <w:tr w:rsidR="00E101CE" w14:paraId="5C3BCF9B" w14:textId="77777777">
        <w:trPr>
          <w:jc w:val="center"/>
        </w:trPr>
        <w:tc>
          <w:tcPr>
            <w:tcW w:w="3000" w:type="dxa"/>
          </w:tcPr>
          <w:p w14:paraId="5ABF3907" w14:textId="77777777" w:rsidR="00E101CE" w:rsidRDefault="009A0156">
            <w:r>
              <w:rPr>
                <w:sz w:val="18"/>
              </w:rPr>
              <w:t>6</w:t>
            </w:r>
          </w:p>
        </w:tc>
        <w:tc>
          <w:tcPr>
            <w:tcW w:w="3000" w:type="dxa"/>
          </w:tcPr>
          <w:p w14:paraId="74FBB65A" w14:textId="0708B65D" w:rsidR="00E101CE" w:rsidRDefault="005A4DAA">
            <w:r>
              <w:rPr>
                <w:sz w:val="18"/>
              </w:rPr>
              <w:t>PM Quote Section</w:t>
            </w:r>
          </w:p>
        </w:tc>
        <w:tc>
          <w:tcPr>
            <w:tcW w:w="3000" w:type="dxa"/>
          </w:tcPr>
          <w:p w14:paraId="778FA1B7" w14:textId="4E377E5C" w:rsidR="00E101CE" w:rsidRDefault="005A4DAA">
            <w:r w:rsidRPr="005A4DAA">
              <w:rPr>
                <w:sz w:val="18"/>
              </w:rPr>
              <w:t xml:space="preserve">The </w:t>
            </w:r>
            <w:r w:rsidRPr="005A4DAA">
              <w:rPr>
                <w:b/>
                <w:bCs/>
                <w:sz w:val="18"/>
              </w:rPr>
              <w:t>PM Quote section is mandatory</w:t>
            </w:r>
            <w:r w:rsidRPr="005A4DAA">
              <w:rPr>
                <w:sz w:val="18"/>
              </w:rPr>
              <w:t xml:space="preserve"> and must feature the PM’s image with a transparent background along with a relevant, sector-specific quote sourced only from authorized sources such as the PM’s official website or DBIM Toolkit. The quote should cite the </w:t>
            </w:r>
            <w:r w:rsidRPr="005A4DAA">
              <w:rPr>
                <w:b/>
                <w:bCs/>
                <w:sz w:val="18"/>
              </w:rPr>
              <w:t>event and date</w:t>
            </w:r>
            <w:r w:rsidRPr="005A4DAA">
              <w:rPr>
                <w:sz w:val="18"/>
              </w:rPr>
              <w:t xml:space="preserve">, preferably within the last year, and be displayed in the </w:t>
            </w:r>
            <w:r w:rsidRPr="005A4DAA">
              <w:rPr>
                <w:b/>
                <w:bCs/>
                <w:sz w:val="18"/>
              </w:rPr>
              <w:t xml:space="preserve">darkest shade of the selected </w:t>
            </w:r>
            <w:proofErr w:type="spellStart"/>
            <w:r w:rsidRPr="005A4DAA">
              <w:rPr>
                <w:b/>
                <w:bCs/>
                <w:sz w:val="18"/>
              </w:rPr>
              <w:t>colour</w:t>
            </w:r>
            <w:proofErr w:type="spellEnd"/>
            <w:r w:rsidRPr="005A4DAA">
              <w:rPr>
                <w:b/>
                <w:bCs/>
                <w:sz w:val="18"/>
              </w:rPr>
              <w:t xml:space="preserve"> group</w:t>
            </w:r>
            <w:r w:rsidRPr="005A4DAA">
              <w:rPr>
                <w:sz w:val="18"/>
              </w:rPr>
              <w:t>, with a hyperlink to the original event/publication.</w:t>
            </w:r>
          </w:p>
        </w:tc>
      </w:tr>
      <w:tr w:rsidR="00E101CE" w14:paraId="17987E57" w14:textId="77777777">
        <w:trPr>
          <w:jc w:val="center"/>
        </w:trPr>
        <w:tc>
          <w:tcPr>
            <w:tcW w:w="3000" w:type="dxa"/>
          </w:tcPr>
          <w:p w14:paraId="7C8C87B9" w14:textId="46EF6381" w:rsidR="00E101CE" w:rsidRDefault="00094EFA">
            <w:r>
              <w:t>7</w:t>
            </w:r>
          </w:p>
        </w:tc>
        <w:tc>
          <w:tcPr>
            <w:tcW w:w="3000" w:type="dxa"/>
          </w:tcPr>
          <w:p w14:paraId="363FB7F9" w14:textId="1A77B13E" w:rsidR="00E101CE" w:rsidRDefault="009A0156">
            <w:r>
              <w:rPr>
                <w:sz w:val="18"/>
              </w:rPr>
              <w:t xml:space="preserve">Social Media Icons </w:t>
            </w:r>
          </w:p>
        </w:tc>
        <w:tc>
          <w:tcPr>
            <w:tcW w:w="3000" w:type="dxa"/>
          </w:tcPr>
          <w:p w14:paraId="4581975C" w14:textId="3A46343C" w:rsidR="00E101CE" w:rsidRDefault="00384D9B">
            <w:r w:rsidRPr="00384D9B">
              <w:rPr>
                <w:sz w:val="18"/>
              </w:rPr>
              <w:t xml:space="preserve">Facebook, Twitter/X, Instagram, and YouTube icons are currently displayed </w:t>
            </w:r>
            <w:r w:rsidR="006E411F">
              <w:rPr>
                <w:sz w:val="18"/>
              </w:rPr>
              <w:t xml:space="preserve">on the left of </w:t>
            </w:r>
            <w:r w:rsidRPr="00384D9B">
              <w:rPr>
                <w:sz w:val="18"/>
              </w:rPr>
              <w:t xml:space="preserve"> the </w:t>
            </w:r>
            <w:r w:rsidR="006E411F">
              <w:rPr>
                <w:sz w:val="18"/>
              </w:rPr>
              <w:t xml:space="preserve">Footer section </w:t>
            </w:r>
            <w:r w:rsidRPr="00384D9B">
              <w:rPr>
                <w:sz w:val="18"/>
              </w:rPr>
              <w:t xml:space="preserve">of the website. As per </w:t>
            </w:r>
            <w:r w:rsidRPr="00384D9B">
              <w:rPr>
                <w:b/>
                <w:bCs/>
                <w:sz w:val="18"/>
              </w:rPr>
              <w:t>DBIM 3.0 guidelines</w:t>
            </w:r>
            <w:r w:rsidRPr="00384D9B">
              <w:rPr>
                <w:sz w:val="18"/>
              </w:rPr>
              <w:t xml:space="preserve">, social media icons should be placed only in the </w:t>
            </w:r>
            <w:r w:rsidRPr="00384D9B">
              <w:rPr>
                <w:b/>
                <w:bCs/>
                <w:sz w:val="18"/>
              </w:rPr>
              <w:t xml:space="preserve">designated </w:t>
            </w:r>
            <w:r w:rsidR="006E411F">
              <w:rPr>
                <w:b/>
                <w:bCs/>
                <w:sz w:val="18"/>
              </w:rPr>
              <w:t xml:space="preserve"> place on the right side</w:t>
            </w:r>
            <w:r w:rsidR="00E113C6">
              <w:rPr>
                <w:b/>
                <w:bCs/>
                <w:sz w:val="18"/>
              </w:rPr>
              <w:t xml:space="preserve"> in footer section and </w:t>
            </w:r>
            <w:proofErr w:type="spellStart"/>
            <w:r w:rsidR="00E113C6">
              <w:rPr>
                <w:b/>
                <w:bCs/>
                <w:sz w:val="18"/>
              </w:rPr>
              <w:t>Whatsapp</w:t>
            </w:r>
            <w:proofErr w:type="spellEnd"/>
            <w:r w:rsidR="00E113C6">
              <w:rPr>
                <w:b/>
                <w:bCs/>
                <w:sz w:val="18"/>
              </w:rPr>
              <w:t xml:space="preserve"> logo may kindly be removed since it is not being used.</w:t>
            </w:r>
          </w:p>
        </w:tc>
      </w:tr>
      <w:tr w:rsidR="006E411F" w14:paraId="1756F04D" w14:textId="77777777">
        <w:trPr>
          <w:jc w:val="center"/>
        </w:trPr>
        <w:tc>
          <w:tcPr>
            <w:tcW w:w="3000" w:type="dxa"/>
          </w:tcPr>
          <w:p w14:paraId="73B4B113" w14:textId="1D33548C" w:rsidR="006E411F" w:rsidRDefault="006E411F">
            <w:r>
              <w:t>8.</w:t>
            </w:r>
          </w:p>
        </w:tc>
        <w:tc>
          <w:tcPr>
            <w:tcW w:w="3000" w:type="dxa"/>
          </w:tcPr>
          <w:p w14:paraId="75FA085B" w14:textId="3B289644" w:rsidR="006E411F" w:rsidRDefault="006E411F">
            <w:pPr>
              <w:rPr>
                <w:sz w:val="18"/>
              </w:rPr>
            </w:pPr>
            <w:r>
              <w:rPr>
                <w:sz w:val="18"/>
              </w:rPr>
              <w:t>Footer Section</w:t>
            </w:r>
          </w:p>
        </w:tc>
        <w:tc>
          <w:tcPr>
            <w:tcW w:w="3000" w:type="dxa"/>
          </w:tcPr>
          <w:p w14:paraId="46286BB0" w14:textId="6BD893FA" w:rsidR="006E411F" w:rsidRDefault="006E411F">
            <w:pPr>
              <w:rPr>
                <w:sz w:val="18"/>
              </w:rPr>
            </w:pPr>
            <w:r>
              <w:rPr>
                <w:sz w:val="18"/>
              </w:rPr>
              <w:t xml:space="preserve">The </w:t>
            </w:r>
            <w:proofErr w:type="spellStart"/>
            <w:r>
              <w:rPr>
                <w:sz w:val="18"/>
              </w:rPr>
              <w:t>NeGD</w:t>
            </w:r>
            <w:proofErr w:type="spellEnd"/>
            <w:r>
              <w:rPr>
                <w:sz w:val="18"/>
              </w:rPr>
              <w:t xml:space="preserve"> logo and other details are not part of DBIM 3.0 guidelines.  Please adhere to the footer section</w:t>
            </w:r>
            <w:r w:rsidR="00E113C6">
              <w:rPr>
                <w:sz w:val="18"/>
              </w:rPr>
              <w:t xml:space="preserve"> as per Section 5.6 of </w:t>
            </w:r>
            <w:r>
              <w:rPr>
                <w:sz w:val="18"/>
              </w:rPr>
              <w:t xml:space="preserve"> the</w:t>
            </w:r>
            <w:r w:rsidR="00E113C6">
              <w:rPr>
                <w:sz w:val="18"/>
              </w:rPr>
              <w:t xml:space="preserve"> DBIM</w:t>
            </w:r>
            <w:r>
              <w:rPr>
                <w:sz w:val="18"/>
              </w:rPr>
              <w:t xml:space="preserve"> guidelines</w:t>
            </w:r>
            <w:r w:rsidR="00E113C6">
              <w:rPr>
                <w:sz w:val="18"/>
              </w:rPr>
              <w:t xml:space="preserve"> and the Key </w:t>
            </w:r>
            <w:proofErr w:type="spellStart"/>
            <w:r w:rsidR="00E113C6">
              <w:rPr>
                <w:sz w:val="18"/>
              </w:rPr>
              <w:t>colour</w:t>
            </w:r>
            <w:proofErr w:type="spellEnd"/>
            <w:r w:rsidR="00E113C6">
              <w:rPr>
                <w:sz w:val="18"/>
              </w:rPr>
              <w:t>(in darkest shade) to be used for the footer section.</w:t>
            </w:r>
          </w:p>
          <w:p w14:paraId="78A91AF0" w14:textId="7F3D1FEE" w:rsidR="004B7F32" w:rsidRDefault="004B7F32">
            <w:pPr>
              <w:rPr>
                <w:sz w:val="18"/>
              </w:rPr>
            </w:pPr>
            <w:r>
              <w:rPr>
                <w:sz w:val="18"/>
              </w:rPr>
              <w:t>The footer must state the lineage in the following manner: The website belongs to Department of Social Justice and Empowerment, Ministry of Social Justice and Empowerment.</w:t>
            </w:r>
          </w:p>
          <w:p w14:paraId="5EFB8CF7" w14:textId="77777777" w:rsidR="004B7F32" w:rsidRDefault="004B7F32">
            <w:pPr>
              <w:rPr>
                <w:sz w:val="18"/>
              </w:rPr>
            </w:pPr>
          </w:p>
          <w:p w14:paraId="3BB830AD" w14:textId="77777777" w:rsidR="004B7F32" w:rsidRDefault="004B7F32">
            <w:pPr>
              <w:rPr>
                <w:sz w:val="18"/>
              </w:rPr>
            </w:pPr>
          </w:p>
          <w:p w14:paraId="2CDB987C" w14:textId="183EA42A" w:rsidR="006E411F" w:rsidRDefault="004B7F32" w:rsidP="00E113C6">
            <w:pPr>
              <w:rPr>
                <w:sz w:val="18"/>
              </w:rPr>
            </w:pPr>
            <w:hyperlink r:id="rId8" w:history="1">
              <w:r w:rsidRPr="002D489F">
                <w:rPr>
                  <w:rStyle w:val="Hyperlink"/>
                  <w:sz w:val="18"/>
                </w:rPr>
                <w:t>https://dbimtoolkit.digifootprint.gov.in/dbim-chapters?slug=logo</w:t>
              </w:r>
            </w:hyperlink>
          </w:p>
          <w:p w14:paraId="141F7EFA" w14:textId="5C358FD1" w:rsidR="004B7F32" w:rsidRPr="00384D9B" w:rsidRDefault="004B7F32" w:rsidP="00E113C6">
            <w:pPr>
              <w:rPr>
                <w:sz w:val="18"/>
              </w:rPr>
            </w:pPr>
          </w:p>
        </w:tc>
      </w:tr>
      <w:tr w:rsidR="006E411F" w14:paraId="0400BB32" w14:textId="77777777">
        <w:trPr>
          <w:jc w:val="center"/>
        </w:trPr>
        <w:tc>
          <w:tcPr>
            <w:tcW w:w="3000" w:type="dxa"/>
          </w:tcPr>
          <w:p w14:paraId="2CD74592" w14:textId="25E713CB" w:rsidR="006E411F" w:rsidRDefault="006E411F">
            <w:r>
              <w:t>9.</w:t>
            </w:r>
          </w:p>
        </w:tc>
        <w:tc>
          <w:tcPr>
            <w:tcW w:w="3000" w:type="dxa"/>
          </w:tcPr>
          <w:p w14:paraId="5994D039" w14:textId="6E53956D" w:rsidR="006E411F" w:rsidRDefault="006E411F">
            <w:pPr>
              <w:rPr>
                <w:sz w:val="18"/>
              </w:rPr>
            </w:pPr>
            <w:r>
              <w:rPr>
                <w:sz w:val="18"/>
              </w:rPr>
              <w:t>Tables</w:t>
            </w:r>
          </w:p>
        </w:tc>
        <w:tc>
          <w:tcPr>
            <w:tcW w:w="3000" w:type="dxa"/>
          </w:tcPr>
          <w:p w14:paraId="03240253" w14:textId="1756AC6D" w:rsidR="006E411F" w:rsidRPr="004B7F32" w:rsidRDefault="006E411F">
            <w:pPr>
              <w:rPr>
                <w:sz w:val="18"/>
                <w:lang w:val="en-IN"/>
              </w:rPr>
            </w:pPr>
            <w:r>
              <w:rPr>
                <w:sz w:val="18"/>
              </w:rPr>
              <w:t xml:space="preserve">The tables must have left </w:t>
            </w:r>
            <w:r w:rsidR="004B7F32">
              <w:rPr>
                <w:sz w:val="18"/>
              </w:rPr>
              <w:t>aligned</w:t>
            </w:r>
            <w:r>
              <w:rPr>
                <w:sz w:val="18"/>
              </w:rPr>
              <w:t xml:space="preserve"> Text, Right aligned Numbers and </w:t>
            </w:r>
            <w:proofErr w:type="spellStart"/>
            <w:r>
              <w:rPr>
                <w:sz w:val="18"/>
              </w:rPr>
              <w:t>centre</w:t>
            </w:r>
            <w:proofErr w:type="spellEnd"/>
            <w:r>
              <w:rPr>
                <w:sz w:val="18"/>
              </w:rPr>
              <w:t xml:space="preserve"> aligned </w:t>
            </w:r>
            <w:r w:rsidR="004B7F32">
              <w:rPr>
                <w:sz w:val="18"/>
              </w:rPr>
              <w:t>column</w:t>
            </w:r>
            <w:r>
              <w:rPr>
                <w:sz w:val="18"/>
              </w:rPr>
              <w:t xml:space="preserve"> names. (Please refer to existing table given under About us</w:t>
            </w:r>
            <w:r w:rsidR="004B7F32">
              <w:rPr>
                <w:sz w:val="18"/>
              </w:rPr>
              <w:t xml:space="preserve"> (</w:t>
            </w:r>
            <w:r w:rsidR="004B7F32" w:rsidRPr="004B7F32">
              <w:rPr>
                <w:sz w:val="18"/>
                <w:lang w:val="en-IN"/>
              </w:rPr>
              <w:t>Sector-Wise Detailed Information</w:t>
            </w:r>
            <w:r w:rsidR="004B7F32">
              <w:rPr>
                <w:sz w:val="18"/>
                <w:lang w:val="en-IN"/>
              </w:rPr>
              <w:t>)</w:t>
            </w:r>
            <w:r>
              <w:rPr>
                <w:sz w:val="18"/>
              </w:rPr>
              <w:t xml:space="preserve"> which is not as per this format).</w:t>
            </w:r>
          </w:p>
          <w:p w14:paraId="3D0500E9" w14:textId="29CB5168" w:rsidR="006E411F" w:rsidRDefault="006E411F">
            <w:pPr>
              <w:rPr>
                <w:sz w:val="18"/>
              </w:rPr>
            </w:pPr>
          </w:p>
        </w:tc>
      </w:tr>
      <w:tr w:rsidR="006E411F" w14:paraId="5D77A31F" w14:textId="77777777">
        <w:trPr>
          <w:jc w:val="center"/>
        </w:trPr>
        <w:tc>
          <w:tcPr>
            <w:tcW w:w="3000" w:type="dxa"/>
          </w:tcPr>
          <w:p w14:paraId="0DD8A5DF" w14:textId="791860CB" w:rsidR="006E411F" w:rsidRDefault="006E411F">
            <w:r>
              <w:t>10.</w:t>
            </w:r>
          </w:p>
        </w:tc>
        <w:tc>
          <w:tcPr>
            <w:tcW w:w="3000" w:type="dxa"/>
          </w:tcPr>
          <w:p w14:paraId="4B6005D2" w14:textId="77CECCED" w:rsidR="006E411F" w:rsidRDefault="00894D6D">
            <w:pPr>
              <w:rPr>
                <w:sz w:val="18"/>
              </w:rPr>
            </w:pPr>
            <w:r>
              <w:rPr>
                <w:sz w:val="18"/>
              </w:rPr>
              <w:t>Dashboard</w:t>
            </w:r>
          </w:p>
        </w:tc>
        <w:tc>
          <w:tcPr>
            <w:tcW w:w="3000" w:type="dxa"/>
          </w:tcPr>
          <w:p w14:paraId="390B6B0E" w14:textId="4449B408" w:rsidR="006E411F" w:rsidRDefault="006E411F">
            <w:pPr>
              <w:rPr>
                <w:sz w:val="18"/>
              </w:rPr>
            </w:pPr>
            <w:r>
              <w:rPr>
                <w:sz w:val="18"/>
              </w:rPr>
              <w:t>The dashboard should be under Ministry</w:t>
            </w:r>
            <w:r w:rsidRPr="006E411F">
              <w:rPr>
                <w:sz w:val="18"/>
              </w:rPr>
              <w:sym w:font="Wingdings" w:char="F0E0"/>
            </w:r>
            <w:r>
              <w:rPr>
                <w:sz w:val="18"/>
              </w:rPr>
              <w:t>Our Performance</w:t>
            </w:r>
            <w:r w:rsidR="002C635C">
              <w:rPr>
                <w:sz w:val="18"/>
              </w:rPr>
              <w:t xml:space="preserve">, Please refer to </w:t>
            </w:r>
            <w:r w:rsidR="002C635C" w:rsidRPr="002C635C">
              <w:rPr>
                <w:sz w:val="18"/>
              </w:rPr>
              <w:t>Figure 25: Illustrative L2 page for Our Performance subsection</w:t>
            </w:r>
          </w:p>
          <w:p w14:paraId="6C6B24F1" w14:textId="77777777" w:rsidR="00894D6D" w:rsidRDefault="00894D6D">
            <w:pPr>
              <w:rPr>
                <w:sz w:val="18"/>
              </w:rPr>
            </w:pPr>
          </w:p>
          <w:p w14:paraId="312FADC9" w14:textId="4AC1E141" w:rsidR="002C635C" w:rsidRDefault="002C635C">
            <w:pPr>
              <w:rPr>
                <w:sz w:val="18"/>
              </w:rPr>
            </w:pPr>
            <w:hyperlink r:id="rId9" w:history="1">
              <w:r w:rsidRPr="002D489F">
                <w:rPr>
                  <w:rStyle w:val="Hyperlink"/>
                  <w:sz w:val="18"/>
                </w:rPr>
                <w:t>https://dbimtoolkit.digifootprint.gov.in/dbim-applications?type=ministry_department&amp;slug=content-section</w:t>
              </w:r>
            </w:hyperlink>
          </w:p>
          <w:p w14:paraId="3DCC30C4" w14:textId="08A18FFB" w:rsidR="002C635C" w:rsidRDefault="002C635C">
            <w:pPr>
              <w:rPr>
                <w:sz w:val="18"/>
              </w:rPr>
            </w:pPr>
          </w:p>
        </w:tc>
      </w:tr>
      <w:tr w:rsidR="006E411F" w14:paraId="47D47F90" w14:textId="77777777">
        <w:trPr>
          <w:jc w:val="center"/>
        </w:trPr>
        <w:tc>
          <w:tcPr>
            <w:tcW w:w="3000" w:type="dxa"/>
          </w:tcPr>
          <w:p w14:paraId="363A26A5" w14:textId="67C4C9B8" w:rsidR="006E411F" w:rsidRDefault="006E411F">
            <w:r>
              <w:t>11.</w:t>
            </w:r>
          </w:p>
        </w:tc>
        <w:tc>
          <w:tcPr>
            <w:tcW w:w="3000" w:type="dxa"/>
          </w:tcPr>
          <w:p w14:paraId="6FE96154" w14:textId="6836DEB0" w:rsidR="006E411F" w:rsidRDefault="006E411F">
            <w:pPr>
              <w:rPr>
                <w:sz w:val="18"/>
              </w:rPr>
            </w:pPr>
            <w:r>
              <w:rPr>
                <w:sz w:val="18"/>
              </w:rPr>
              <w:t>Important Hyperlinks most accessed or priority contents/portal</w:t>
            </w:r>
          </w:p>
        </w:tc>
        <w:tc>
          <w:tcPr>
            <w:tcW w:w="3000" w:type="dxa"/>
          </w:tcPr>
          <w:p w14:paraId="6747C81A" w14:textId="4F066BD1" w:rsidR="006E411F" w:rsidRDefault="002C635C">
            <w:pPr>
              <w:rPr>
                <w:sz w:val="18"/>
              </w:rPr>
            </w:pPr>
            <w:r>
              <w:rPr>
                <w:sz w:val="18"/>
              </w:rPr>
              <w:t xml:space="preserve">This is </w:t>
            </w:r>
            <w:r w:rsidR="006E411F">
              <w:rPr>
                <w:sz w:val="18"/>
              </w:rPr>
              <w:t>Missing</w:t>
            </w:r>
            <w:r>
              <w:rPr>
                <w:sz w:val="18"/>
              </w:rPr>
              <w:t xml:space="preserve"> on home page, It </w:t>
            </w:r>
            <w:r w:rsidR="006E411F">
              <w:rPr>
                <w:sz w:val="18"/>
              </w:rPr>
              <w:t>should be on the right side of Personas.</w:t>
            </w:r>
          </w:p>
        </w:tc>
      </w:tr>
      <w:tr w:rsidR="006E411F" w14:paraId="666FC314" w14:textId="77777777">
        <w:trPr>
          <w:jc w:val="center"/>
        </w:trPr>
        <w:tc>
          <w:tcPr>
            <w:tcW w:w="3000" w:type="dxa"/>
          </w:tcPr>
          <w:p w14:paraId="625A8F49" w14:textId="754A94CC" w:rsidR="006E411F" w:rsidRDefault="006E411F">
            <w:r>
              <w:t>12.</w:t>
            </w:r>
          </w:p>
        </w:tc>
        <w:tc>
          <w:tcPr>
            <w:tcW w:w="3000" w:type="dxa"/>
          </w:tcPr>
          <w:p w14:paraId="4737E1B3" w14:textId="0CD68620" w:rsidR="006E411F" w:rsidRDefault="00900C52">
            <w:pPr>
              <w:rPr>
                <w:sz w:val="18"/>
              </w:rPr>
            </w:pPr>
            <w:r>
              <w:rPr>
                <w:sz w:val="18"/>
              </w:rPr>
              <w:t>Accessibility</w:t>
            </w:r>
          </w:p>
        </w:tc>
        <w:tc>
          <w:tcPr>
            <w:tcW w:w="3000" w:type="dxa"/>
          </w:tcPr>
          <w:p w14:paraId="45DA655F" w14:textId="5049EA46" w:rsidR="006E411F" w:rsidRDefault="00900C52">
            <w:pPr>
              <w:rPr>
                <w:sz w:val="18"/>
              </w:rPr>
            </w:pPr>
            <w:r>
              <w:rPr>
                <w:sz w:val="18"/>
              </w:rPr>
              <w:t xml:space="preserve">The tab controls for accessibility </w:t>
            </w:r>
            <w:r w:rsidR="002C635C">
              <w:rPr>
                <w:sz w:val="18"/>
              </w:rPr>
              <w:t>are</w:t>
            </w:r>
            <w:r>
              <w:rPr>
                <w:sz w:val="18"/>
              </w:rPr>
              <w:t xml:space="preserve"> not working properly.</w:t>
            </w:r>
            <w:r w:rsidR="002C635C">
              <w:rPr>
                <w:sz w:val="18"/>
              </w:rPr>
              <w:t xml:space="preserve"> Need to check.</w:t>
            </w:r>
          </w:p>
        </w:tc>
      </w:tr>
      <w:tr w:rsidR="00900C52" w14:paraId="524BDA22" w14:textId="77777777">
        <w:trPr>
          <w:jc w:val="center"/>
        </w:trPr>
        <w:tc>
          <w:tcPr>
            <w:tcW w:w="3000" w:type="dxa"/>
          </w:tcPr>
          <w:p w14:paraId="51450AED" w14:textId="6047037A" w:rsidR="00900C52" w:rsidRDefault="00900C52">
            <w:r>
              <w:t>13</w:t>
            </w:r>
          </w:p>
        </w:tc>
        <w:tc>
          <w:tcPr>
            <w:tcW w:w="3000" w:type="dxa"/>
          </w:tcPr>
          <w:p w14:paraId="60C1149D" w14:textId="4EBD780F" w:rsidR="00900C52" w:rsidRDefault="00900C52">
            <w:pPr>
              <w:rPr>
                <w:sz w:val="18"/>
              </w:rPr>
            </w:pPr>
            <w:r>
              <w:rPr>
                <w:sz w:val="18"/>
              </w:rPr>
              <w:t>Activity Corner</w:t>
            </w:r>
          </w:p>
        </w:tc>
        <w:tc>
          <w:tcPr>
            <w:tcW w:w="3000" w:type="dxa"/>
          </w:tcPr>
          <w:p w14:paraId="6A40C82A" w14:textId="4747EBB5" w:rsidR="00900C52" w:rsidRDefault="00900C52">
            <w:pPr>
              <w:rPr>
                <w:sz w:val="18"/>
              </w:rPr>
            </w:pPr>
            <w:r>
              <w:rPr>
                <w:sz w:val="18"/>
              </w:rPr>
              <w:t>Not defined in DBIM which is given between Recent Document Section and Social Media Section.</w:t>
            </w:r>
          </w:p>
        </w:tc>
      </w:tr>
      <w:tr w:rsidR="00900C52" w14:paraId="1FF8CDC1" w14:textId="77777777">
        <w:trPr>
          <w:jc w:val="center"/>
        </w:trPr>
        <w:tc>
          <w:tcPr>
            <w:tcW w:w="3000" w:type="dxa"/>
          </w:tcPr>
          <w:p w14:paraId="218C449A" w14:textId="07434AC8" w:rsidR="00900C52" w:rsidRDefault="00900C52">
            <w:r>
              <w:t>14.</w:t>
            </w:r>
          </w:p>
        </w:tc>
        <w:tc>
          <w:tcPr>
            <w:tcW w:w="3000" w:type="dxa"/>
          </w:tcPr>
          <w:p w14:paraId="1D307ECC" w14:textId="5A264838" w:rsidR="00900C52" w:rsidRDefault="00900C52">
            <w:pPr>
              <w:rPr>
                <w:sz w:val="18"/>
              </w:rPr>
            </w:pPr>
            <w:r>
              <w:rPr>
                <w:sz w:val="18"/>
              </w:rPr>
              <w:t>Our Offerings Section</w:t>
            </w:r>
          </w:p>
        </w:tc>
        <w:tc>
          <w:tcPr>
            <w:tcW w:w="3000" w:type="dxa"/>
          </w:tcPr>
          <w:p w14:paraId="687D0A16" w14:textId="26A4D84B" w:rsidR="00900C52" w:rsidRDefault="00900C52">
            <w:pPr>
              <w:rPr>
                <w:sz w:val="18"/>
              </w:rPr>
            </w:pPr>
            <w:r>
              <w:rPr>
                <w:sz w:val="18"/>
              </w:rPr>
              <w:t>As per DBIM : Key Offerings Section</w:t>
            </w:r>
          </w:p>
        </w:tc>
      </w:tr>
      <w:tr w:rsidR="00900C52" w14:paraId="57076252" w14:textId="77777777">
        <w:trPr>
          <w:jc w:val="center"/>
        </w:trPr>
        <w:tc>
          <w:tcPr>
            <w:tcW w:w="3000" w:type="dxa"/>
          </w:tcPr>
          <w:p w14:paraId="3217183F" w14:textId="022A0381" w:rsidR="00900C52" w:rsidRDefault="00900C52">
            <w:r>
              <w:lastRenderedPageBreak/>
              <w:t>15.</w:t>
            </w:r>
          </w:p>
        </w:tc>
        <w:tc>
          <w:tcPr>
            <w:tcW w:w="3000" w:type="dxa"/>
          </w:tcPr>
          <w:p w14:paraId="190654E0" w14:textId="77777777" w:rsidR="00900C52" w:rsidRPr="00900C52" w:rsidRDefault="00900C52" w:rsidP="00900C52">
            <w:pPr>
              <w:rPr>
                <w:sz w:val="18"/>
                <w:lang w:val="en-IN"/>
              </w:rPr>
            </w:pPr>
            <w:r w:rsidRPr="00900C52">
              <w:rPr>
                <w:sz w:val="18"/>
                <w:lang w:val="en-IN"/>
              </w:rPr>
              <w:t>Explore our Social Media Platforms</w:t>
            </w:r>
          </w:p>
          <w:p w14:paraId="3B0A05E0" w14:textId="77777777" w:rsidR="00900C52" w:rsidRDefault="00900C52">
            <w:pPr>
              <w:rPr>
                <w:sz w:val="18"/>
              </w:rPr>
            </w:pPr>
          </w:p>
        </w:tc>
        <w:tc>
          <w:tcPr>
            <w:tcW w:w="3000" w:type="dxa"/>
          </w:tcPr>
          <w:p w14:paraId="0A9025D0" w14:textId="06A8CA8F" w:rsidR="00900C52" w:rsidRDefault="00460F26">
            <w:pPr>
              <w:rPr>
                <w:sz w:val="18"/>
              </w:rPr>
            </w:pPr>
            <w:r>
              <w:rPr>
                <w:sz w:val="18"/>
              </w:rPr>
              <w:t>Label Name</w:t>
            </w:r>
            <w:r w:rsidR="004B7F32">
              <w:rPr>
                <w:sz w:val="18"/>
              </w:rPr>
              <w:t xml:space="preserve"> as per Manual </w:t>
            </w:r>
            <w:r w:rsidR="002C635C">
              <w:rPr>
                <w:sz w:val="18"/>
              </w:rPr>
              <w:t xml:space="preserve">should be </w:t>
            </w:r>
            <w:r w:rsidR="004B7F32">
              <w:rPr>
                <w:sz w:val="18"/>
              </w:rPr>
              <w:t xml:space="preserve">: In </w:t>
            </w:r>
            <w:r>
              <w:rPr>
                <w:sz w:val="18"/>
              </w:rPr>
              <w:t>social media</w:t>
            </w:r>
            <w:r w:rsidR="004B7F32">
              <w:rPr>
                <w:sz w:val="18"/>
              </w:rPr>
              <w:t xml:space="preserve"> </w:t>
            </w:r>
          </w:p>
        </w:tc>
      </w:tr>
      <w:tr w:rsidR="004B7F32" w14:paraId="714EA9D6" w14:textId="77777777">
        <w:trPr>
          <w:jc w:val="center"/>
        </w:trPr>
        <w:tc>
          <w:tcPr>
            <w:tcW w:w="3000" w:type="dxa"/>
          </w:tcPr>
          <w:p w14:paraId="45AE4D42" w14:textId="178E6B48" w:rsidR="004B7F32" w:rsidRDefault="004B7F32">
            <w:r>
              <w:t>16.</w:t>
            </w:r>
          </w:p>
        </w:tc>
        <w:tc>
          <w:tcPr>
            <w:tcW w:w="3000" w:type="dxa"/>
          </w:tcPr>
          <w:p w14:paraId="3538CD41" w14:textId="587E44B4" w:rsidR="003414EB" w:rsidRPr="002C635C" w:rsidRDefault="003414EB" w:rsidP="003414EB">
            <w:pPr>
              <w:rPr>
                <w:sz w:val="18"/>
                <w:lang w:val="en-IN"/>
              </w:rPr>
            </w:pPr>
            <w:r w:rsidRPr="002C635C">
              <w:rPr>
                <w:sz w:val="18"/>
                <w:lang w:val="en-IN"/>
              </w:rPr>
              <w:t>Central Post Section</w:t>
            </w:r>
          </w:p>
          <w:p w14:paraId="554A2529" w14:textId="19BD890C" w:rsidR="003414EB" w:rsidRPr="002C635C" w:rsidRDefault="003414EB" w:rsidP="003414EB">
            <w:pPr>
              <w:rPr>
                <w:sz w:val="18"/>
                <w:lang w:val="en-IN"/>
              </w:rPr>
            </w:pPr>
            <w:r w:rsidRPr="002C635C">
              <w:rPr>
                <w:sz w:val="18"/>
                <w:lang w:val="en-IN"/>
              </w:rPr>
              <w:t xml:space="preserve">               &amp;</w:t>
            </w:r>
          </w:p>
          <w:p w14:paraId="4AD6A7D4" w14:textId="73AAAD5A" w:rsidR="004B7F32" w:rsidRPr="00900C52" w:rsidRDefault="004B7F32" w:rsidP="00900C52">
            <w:pPr>
              <w:rPr>
                <w:b/>
                <w:bCs/>
                <w:sz w:val="18"/>
                <w:lang w:val="en-IN"/>
              </w:rPr>
            </w:pPr>
            <w:r w:rsidRPr="002C635C">
              <w:rPr>
                <w:sz w:val="18"/>
                <w:lang w:val="en-IN"/>
              </w:rPr>
              <w:t>Infographic Section</w:t>
            </w:r>
          </w:p>
        </w:tc>
        <w:tc>
          <w:tcPr>
            <w:tcW w:w="3000" w:type="dxa"/>
          </w:tcPr>
          <w:p w14:paraId="27F15B77" w14:textId="72D03951" w:rsidR="004B7F32" w:rsidRDefault="004B7F32">
            <w:pPr>
              <w:rPr>
                <w:sz w:val="18"/>
              </w:rPr>
            </w:pPr>
            <w:r>
              <w:rPr>
                <w:sz w:val="18"/>
              </w:rPr>
              <w:t>This section is missing it should have two tiles with posts from Central Content Publishing System (CCPS)</w:t>
            </w:r>
            <w:r w:rsidR="003414EB">
              <w:rPr>
                <w:sz w:val="18"/>
              </w:rPr>
              <w:t xml:space="preserve"> </w:t>
            </w:r>
            <w:r w:rsidR="00460F26">
              <w:rPr>
                <w:sz w:val="18"/>
              </w:rPr>
              <w:t>and need</w:t>
            </w:r>
            <w:r w:rsidR="006576B2">
              <w:rPr>
                <w:sz w:val="18"/>
              </w:rPr>
              <w:t xml:space="preserve"> to subscribe for the post as per 7.4.4 of DBIM</w:t>
            </w:r>
            <w:r w:rsidR="003414EB">
              <w:rPr>
                <w:sz w:val="18"/>
              </w:rPr>
              <w:t xml:space="preserve"> as done for Central Banner</w:t>
            </w:r>
            <w:r w:rsidR="006576B2">
              <w:rPr>
                <w:sz w:val="18"/>
              </w:rPr>
              <w:t xml:space="preserve"> </w:t>
            </w:r>
            <w:r w:rsidR="003414EB">
              <w:rPr>
                <w:sz w:val="18"/>
              </w:rPr>
              <w:t xml:space="preserve">and dimension of  960x245 pixels should be allocated for publishing the centrally pushed posts </w:t>
            </w:r>
            <w:r>
              <w:rPr>
                <w:sz w:val="18"/>
              </w:rPr>
              <w:t>and third one</w:t>
            </w:r>
            <w:r w:rsidR="003414EB">
              <w:rPr>
                <w:sz w:val="18"/>
              </w:rPr>
              <w:t xml:space="preserve"> is</w:t>
            </w:r>
            <w:r>
              <w:rPr>
                <w:sz w:val="18"/>
              </w:rPr>
              <w:t xml:space="preserve"> &lt;Ministry/Department Specific Infographic)</w:t>
            </w:r>
          </w:p>
        </w:tc>
      </w:tr>
      <w:tr w:rsidR="006576B2" w14:paraId="4E9A2FD5" w14:textId="77777777">
        <w:trPr>
          <w:jc w:val="center"/>
        </w:trPr>
        <w:tc>
          <w:tcPr>
            <w:tcW w:w="3000" w:type="dxa"/>
          </w:tcPr>
          <w:p w14:paraId="22534834" w14:textId="67EE1505" w:rsidR="006576B2" w:rsidRDefault="006576B2">
            <w:r>
              <w:t>17.</w:t>
            </w:r>
          </w:p>
        </w:tc>
        <w:tc>
          <w:tcPr>
            <w:tcW w:w="3000" w:type="dxa"/>
          </w:tcPr>
          <w:p w14:paraId="7005A9BC" w14:textId="07E01794" w:rsidR="006576B2" w:rsidRPr="002C635C" w:rsidRDefault="006576B2" w:rsidP="00900C52">
            <w:pPr>
              <w:rPr>
                <w:sz w:val="18"/>
                <w:lang w:val="en-IN"/>
              </w:rPr>
            </w:pPr>
            <w:r w:rsidRPr="002C635C">
              <w:rPr>
                <w:sz w:val="18"/>
                <w:lang w:val="en-IN"/>
              </w:rPr>
              <w:t>Alternative Text</w:t>
            </w:r>
          </w:p>
        </w:tc>
        <w:tc>
          <w:tcPr>
            <w:tcW w:w="3000" w:type="dxa"/>
          </w:tcPr>
          <w:p w14:paraId="244D9001" w14:textId="709B879F" w:rsidR="006576B2" w:rsidRDefault="006576B2">
            <w:pPr>
              <w:rPr>
                <w:sz w:val="18"/>
              </w:rPr>
            </w:pPr>
            <w:r>
              <w:rPr>
                <w:sz w:val="18"/>
              </w:rPr>
              <w:t xml:space="preserve">The meaningful and explanatory alternative text must be added to all images including banner </w:t>
            </w:r>
            <w:r w:rsidR="00460F26">
              <w:rPr>
                <w:sz w:val="18"/>
              </w:rPr>
              <w:t>to make</w:t>
            </w:r>
            <w:r>
              <w:rPr>
                <w:sz w:val="18"/>
              </w:rPr>
              <w:t xml:space="preserve"> images accessible in confirmation with GIGW 3.0. </w:t>
            </w:r>
          </w:p>
        </w:tc>
      </w:tr>
      <w:tr w:rsidR="006576B2" w14:paraId="49A486F3" w14:textId="77777777">
        <w:trPr>
          <w:jc w:val="center"/>
        </w:trPr>
        <w:tc>
          <w:tcPr>
            <w:tcW w:w="3000" w:type="dxa"/>
          </w:tcPr>
          <w:p w14:paraId="3E72D4F2" w14:textId="42322E20" w:rsidR="006576B2" w:rsidRDefault="006576B2">
            <w:r>
              <w:t>18.</w:t>
            </w:r>
          </w:p>
        </w:tc>
        <w:tc>
          <w:tcPr>
            <w:tcW w:w="3000" w:type="dxa"/>
          </w:tcPr>
          <w:p w14:paraId="566017C9" w14:textId="1D80B5F2" w:rsidR="006576B2" w:rsidRPr="002C635C" w:rsidRDefault="006576B2" w:rsidP="00900C52">
            <w:pPr>
              <w:rPr>
                <w:sz w:val="18"/>
                <w:lang w:val="en-IN"/>
              </w:rPr>
            </w:pPr>
            <w:r w:rsidRPr="002C635C">
              <w:rPr>
                <w:sz w:val="18"/>
                <w:lang w:val="en-IN"/>
              </w:rPr>
              <w:t>Our Organisation</w:t>
            </w:r>
          </w:p>
        </w:tc>
        <w:tc>
          <w:tcPr>
            <w:tcW w:w="3000" w:type="dxa"/>
          </w:tcPr>
          <w:p w14:paraId="3F7D6BFC" w14:textId="3FF4CDD5" w:rsidR="006576B2" w:rsidRDefault="003414EB">
            <w:pPr>
              <w:rPr>
                <w:sz w:val="18"/>
              </w:rPr>
            </w:pPr>
            <w:r>
              <w:rPr>
                <w:sz w:val="18"/>
              </w:rPr>
              <w:t xml:space="preserve">This section is not defined between Key Offerings and Citizen engagement Section (In </w:t>
            </w:r>
            <w:r w:rsidR="00460F26">
              <w:rPr>
                <w:sz w:val="18"/>
              </w:rPr>
              <w:t>social media</w:t>
            </w:r>
            <w:r>
              <w:rPr>
                <w:sz w:val="18"/>
              </w:rPr>
              <w:t>) in DBIM.</w:t>
            </w:r>
          </w:p>
        </w:tc>
      </w:tr>
      <w:tr w:rsidR="003414EB" w14:paraId="76F459AB" w14:textId="77777777">
        <w:trPr>
          <w:jc w:val="center"/>
        </w:trPr>
        <w:tc>
          <w:tcPr>
            <w:tcW w:w="3000" w:type="dxa"/>
          </w:tcPr>
          <w:p w14:paraId="41615C29" w14:textId="6566EA29" w:rsidR="003414EB" w:rsidRDefault="002C635C">
            <w:r>
              <w:t>19.</w:t>
            </w:r>
          </w:p>
        </w:tc>
        <w:tc>
          <w:tcPr>
            <w:tcW w:w="3000" w:type="dxa"/>
          </w:tcPr>
          <w:p w14:paraId="4F196E08" w14:textId="7180262C" w:rsidR="003414EB" w:rsidRPr="009A0156" w:rsidRDefault="009A0156" w:rsidP="00900C52">
            <w:pPr>
              <w:rPr>
                <w:sz w:val="18"/>
                <w:lang w:val="en-IN"/>
              </w:rPr>
            </w:pPr>
            <w:r w:rsidRPr="009A0156">
              <w:rPr>
                <w:sz w:val="18"/>
                <w:lang w:val="en-IN"/>
              </w:rPr>
              <w:t>Multipage Ministry Department Website  Content Sections layout</w:t>
            </w:r>
          </w:p>
        </w:tc>
        <w:tc>
          <w:tcPr>
            <w:tcW w:w="3000" w:type="dxa"/>
          </w:tcPr>
          <w:p w14:paraId="1D9EFA48" w14:textId="6A075B89" w:rsidR="003414EB" w:rsidRDefault="009A0156">
            <w:pPr>
              <w:rPr>
                <w:sz w:val="18"/>
              </w:rPr>
            </w:pPr>
            <w:r>
              <w:rPr>
                <w:sz w:val="18"/>
              </w:rPr>
              <w:t>Illustrative content sections layout for the home page is enclosed for reference.</w:t>
            </w:r>
          </w:p>
        </w:tc>
      </w:tr>
      <w:tr w:rsidR="00460F26" w14:paraId="5EE4379B" w14:textId="77777777">
        <w:trPr>
          <w:jc w:val="center"/>
        </w:trPr>
        <w:tc>
          <w:tcPr>
            <w:tcW w:w="3000" w:type="dxa"/>
          </w:tcPr>
          <w:p w14:paraId="469188D3" w14:textId="5B31BC7B" w:rsidR="00460F26" w:rsidRDefault="00460F26">
            <w:r>
              <w:t>20</w:t>
            </w:r>
          </w:p>
        </w:tc>
        <w:tc>
          <w:tcPr>
            <w:tcW w:w="3000" w:type="dxa"/>
          </w:tcPr>
          <w:p w14:paraId="583ACECF" w14:textId="71C12E0C" w:rsidR="00460F26" w:rsidRPr="009A0156" w:rsidRDefault="00460F26" w:rsidP="00900C52">
            <w:pPr>
              <w:rPr>
                <w:sz w:val="18"/>
                <w:lang w:val="en-IN"/>
              </w:rPr>
            </w:pPr>
            <w:r>
              <w:rPr>
                <w:sz w:val="18"/>
                <w:lang w:val="en-IN"/>
              </w:rPr>
              <w:t>Colour</w:t>
            </w:r>
          </w:p>
        </w:tc>
        <w:tc>
          <w:tcPr>
            <w:tcW w:w="3000" w:type="dxa"/>
          </w:tcPr>
          <w:p w14:paraId="631CB1F7" w14:textId="23D20BD2" w:rsidR="00460F26" w:rsidRDefault="00460F26">
            <w:pPr>
              <w:rPr>
                <w:sz w:val="18"/>
              </w:rPr>
            </w:pPr>
            <w:r>
              <w:rPr>
                <w:sz w:val="18"/>
              </w:rPr>
              <w:t xml:space="preserve">The </w:t>
            </w:r>
            <w:proofErr w:type="spellStart"/>
            <w:r>
              <w:rPr>
                <w:sz w:val="18"/>
              </w:rPr>
              <w:t>colour</w:t>
            </w:r>
            <w:proofErr w:type="spellEnd"/>
            <w:r>
              <w:rPr>
                <w:sz w:val="18"/>
              </w:rPr>
              <w:t xml:space="preserve"> pallet should be used as defined in 2.1 and 2.2 from the Primary </w:t>
            </w:r>
            <w:proofErr w:type="spellStart"/>
            <w:r>
              <w:rPr>
                <w:sz w:val="18"/>
              </w:rPr>
              <w:t>colour</w:t>
            </w:r>
            <w:proofErr w:type="spellEnd"/>
            <w:r>
              <w:rPr>
                <w:sz w:val="18"/>
              </w:rPr>
              <w:t xml:space="preserve"> group palette. </w:t>
            </w:r>
          </w:p>
        </w:tc>
      </w:tr>
    </w:tbl>
    <w:p w14:paraId="4222FA18" w14:textId="6BB984BD" w:rsidR="00E101CE" w:rsidRDefault="00E101CE" w:rsidP="00A048B4"/>
    <w:p w14:paraId="3013EA75" w14:textId="77777777" w:rsidR="00C76D72" w:rsidRDefault="00C76D72" w:rsidP="00A048B4"/>
    <w:p w14:paraId="017EB0DC" w14:textId="469188D3" w:rsidR="00C76D72" w:rsidRDefault="00C76D72" w:rsidP="00A048B4">
      <w:r>
        <w:rPr>
          <w:noProof/>
        </w:rPr>
        <w:lastRenderedPageBreak/>
        <w:drawing>
          <wp:inline distT="0" distB="0" distL="0" distR="0" wp14:anchorId="583ACECF" wp14:editId="5B31BC7B">
            <wp:extent cx="5513705" cy="8778240"/>
            <wp:effectExtent l="0" t="0" r="0" b="3810"/>
            <wp:docPr id="726556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556601" name="Picture 726556601"/>
                    <pic:cNvPicPr/>
                  </pic:nvPicPr>
                  <pic:blipFill>
                    <a:blip r:embed="rId10"/>
                    <a:stretch>
                      <a:fillRect/>
                    </a:stretch>
                  </pic:blipFill>
                  <pic:spPr>
                    <a:xfrm>
                      <a:off x="0" y="0"/>
                      <a:ext cx="5513705" cy="8778240"/>
                    </a:xfrm>
                    <a:prstGeom prst="rect">
                      <a:avLst/>
                    </a:prstGeom>
                  </pic:spPr>
                </pic:pic>
              </a:graphicData>
            </a:graphic>
          </wp:inline>
        </w:drawing>
      </w:r>
    </w:p>
    <w:sectPr w:rsidR="00C76D72"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5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5623260">
    <w:abstractNumId w:val="8"/>
  </w:num>
  <w:num w:numId="2" w16cid:durableId="680399522">
    <w:abstractNumId w:val="6"/>
  </w:num>
  <w:num w:numId="3" w16cid:durableId="2053186103">
    <w:abstractNumId w:val="5"/>
  </w:num>
  <w:num w:numId="4" w16cid:durableId="1726293790">
    <w:abstractNumId w:val="4"/>
  </w:num>
  <w:num w:numId="5" w16cid:durableId="1484153933">
    <w:abstractNumId w:val="7"/>
  </w:num>
  <w:num w:numId="6" w16cid:durableId="990868594">
    <w:abstractNumId w:val="3"/>
  </w:num>
  <w:num w:numId="7" w16cid:durableId="759183007">
    <w:abstractNumId w:val="2"/>
  </w:num>
  <w:num w:numId="8" w16cid:durableId="1875340730">
    <w:abstractNumId w:val="1"/>
  </w:num>
  <w:num w:numId="9" w16cid:durableId="20903003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C43"/>
    <w:rsid w:val="000331F4"/>
    <w:rsid w:val="00034616"/>
    <w:rsid w:val="0006063C"/>
    <w:rsid w:val="00094EFA"/>
    <w:rsid w:val="0015074B"/>
    <w:rsid w:val="00245D71"/>
    <w:rsid w:val="00246C41"/>
    <w:rsid w:val="0029639D"/>
    <w:rsid w:val="002C635C"/>
    <w:rsid w:val="00326F90"/>
    <w:rsid w:val="003414EB"/>
    <w:rsid w:val="00384D9B"/>
    <w:rsid w:val="00460F26"/>
    <w:rsid w:val="004B7F32"/>
    <w:rsid w:val="005A4DAA"/>
    <w:rsid w:val="005B0BAA"/>
    <w:rsid w:val="006576B2"/>
    <w:rsid w:val="006E411F"/>
    <w:rsid w:val="00894D6D"/>
    <w:rsid w:val="00900C52"/>
    <w:rsid w:val="00931235"/>
    <w:rsid w:val="009468DF"/>
    <w:rsid w:val="009A0156"/>
    <w:rsid w:val="009A3A94"/>
    <w:rsid w:val="009B5FDA"/>
    <w:rsid w:val="009C5D74"/>
    <w:rsid w:val="00A01D9E"/>
    <w:rsid w:val="00A048B4"/>
    <w:rsid w:val="00AA1D8D"/>
    <w:rsid w:val="00AF304A"/>
    <w:rsid w:val="00B012EB"/>
    <w:rsid w:val="00B47730"/>
    <w:rsid w:val="00BE20AB"/>
    <w:rsid w:val="00C76D72"/>
    <w:rsid w:val="00CB0664"/>
    <w:rsid w:val="00D72759"/>
    <w:rsid w:val="00DE6553"/>
    <w:rsid w:val="00E101CE"/>
    <w:rsid w:val="00E113C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6A6E4F"/>
  <w14:defaultImageDpi w14:val="300"/>
  <w15:docId w15:val="{E504A41C-F9B0-4CA3-AE74-095AD0F63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76D72"/>
    <w:rPr>
      <w:color w:val="0000FF" w:themeColor="hyperlink"/>
      <w:u w:val="single"/>
    </w:rPr>
  </w:style>
  <w:style w:type="character" w:styleId="UnresolvedMention">
    <w:name w:val="Unresolved Mention"/>
    <w:basedOn w:val="DefaultParagraphFont"/>
    <w:uiPriority w:val="99"/>
    <w:semiHidden/>
    <w:unhideWhenUsed/>
    <w:rsid w:val="00C76D72"/>
    <w:rPr>
      <w:color w:val="605E5C"/>
      <w:shd w:val="clear" w:color="auto" w:fill="E1DFDD"/>
    </w:rPr>
  </w:style>
  <w:style w:type="character" w:styleId="FollowedHyperlink">
    <w:name w:val="FollowedHyperlink"/>
    <w:basedOn w:val="DefaultParagraphFont"/>
    <w:uiPriority w:val="99"/>
    <w:semiHidden/>
    <w:unhideWhenUsed/>
    <w:rsid w:val="00E113C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bimtoolkit.digifootprint.gov.in/dbim-chapters?slug=logo" TargetMode="External"/><Relationship Id="rId3" Type="http://schemas.openxmlformats.org/officeDocument/2006/relationships/styles" Target="styles.xml"/><Relationship Id="rId7" Type="http://schemas.openxmlformats.org/officeDocument/2006/relationships/hyperlink" Target="https://dbimtoolkit.digifootprint.gov.in/dbim-chapters?slug=logo"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master-socialjustice.digifootprint.gov.in/"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jpg"/><Relationship Id="rId4" Type="http://schemas.openxmlformats.org/officeDocument/2006/relationships/settings" Target="settings.xml"/><Relationship Id="rId9" Type="http://schemas.openxmlformats.org/officeDocument/2006/relationships/hyperlink" Target="https://dbimtoolkit.digifootprint.gov.in/dbim-applications?type=ministry_department&amp;slug=content-se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360</TotalTime>
  <Pages>4</Pages>
  <Words>927</Words>
  <Characters>5290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Bhupinder Pathak</cp:lastModifiedBy>
  <cp:revision>21</cp:revision>
  <dcterms:created xsi:type="dcterms:W3CDTF">2013-12-23T23:15:00Z</dcterms:created>
  <dcterms:modified xsi:type="dcterms:W3CDTF">2026-09-22T09:04:00Z</dcterms:modified>
  <cp:category/>
</cp:coreProperties>
</file>