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Y="-1170"/>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759"/>
        <w:gridCol w:w="5188"/>
        <w:gridCol w:w="2079"/>
      </w:tblGrid>
      <w:tr w:rsidR="00C80F33" w:rsidRPr="00C80F33" w:rsidTr="00C80F33">
        <w:tc>
          <w:tcPr>
            <w:tcW w:w="1743" w:type="dxa"/>
            <w:tcBorders>
              <w:top w:val="nil"/>
              <w:left w:val="nil"/>
              <w:bottom w:val="nil"/>
              <w:right w:val="nil"/>
            </w:tcBorders>
            <w:shd w:val="clear" w:color="auto" w:fill="206272"/>
            <w:tcMar>
              <w:top w:w="225" w:type="dxa"/>
              <w:left w:w="150" w:type="dxa"/>
              <w:bottom w:w="225" w:type="dxa"/>
              <w:right w:w="150" w:type="dxa"/>
            </w:tcMar>
            <w:vAlign w:val="center"/>
            <w:hideMark/>
          </w:tcPr>
          <w:p w:rsidR="00C80F33" w:rsidRPr="00C80F33" w:rsidRDefault="00C80F33" w:rsidP="00C80F33">
            <w:pPr>
              <w:spacing w:after="0" w:line="240" w:lineRule="auto"/>
              <w:rPr>
                <w:rFonts w:ascii="archivo_narrowbold" w:eastAsia="Times New Roman" w:hAnsi="archivo_narrowbold" w:cs="Times New Roman"/>
                <w:color w:val="FFFFFF"/>
                <w:sz w:val="24"/>
                <w:szCs w:val="24"/>
                <w:lang w:eastAsia="en-IN"/>
              </w:rPr>
            </w:pPr>
            <w:bookmarkStart w:id="0" w:name="_GoBack"/>
            <w:bookmarkEnd w:id="0"/>
            <w:r w:rsidRPr="00C80F33">
              <w:rPr>
                <w:rFonts w:ascii="archivo_narrowbold" w:eastAsia="Times New Roman" w:hAnsi="archivo_narrowbold" w:cs="Times New Roman"/>
                <w:color w:val="FFFFFF"/>
                <w:sz w:val="24"/>
                <w:szCs w:val="24"/>
                <w:lang w:eastAsia="en-IN"/>
              </w:rPr>
              <w:t>Differentiator</w:t>
            </w:r>
          </w:p>
        </w:tc>
        <w:tc>
          <w:tcPr>
            <w:tcW w:w="4745"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C80F33" w:rsidRPr="00C80F33" w:rsidRDefault="00C80F33" w:rsidP="00C80F33">
            <w:pPr>
              <w:spacing w:after="0" w:line="240" w:lineRule="auto"/>
              <w:jc w:val="center"/>
              <w:rPr>
                <w:rFonts w:ascii="archivo_narrowbold" w:eastAsia="Times New Roman" w:hAnsi="archivo_narrowbold" w:cs="Times New Roman"/>
                <w:color w:val="FFFFFF"/>
                <w:sz w:val="24"/>
                <w:szCs w:val="24"/>
                <w:lang w:eastAsia="en-IN"/>
              </w:rPr>
            </w:pPr>
            <w:r w:rsidRPr="00C80F33">
              <w:rPr>
                <w:rFonts w:ascii="archivo_narrowbold" w:eastAsia="Times New Roman" w:hAnsi="archivo_narrowbold" w:cs="Times New Roman"/>
                <w:color w:val="FFFFFF"/>
                <w:sz w:val="24"/>
                <w:szCs w:val="24"/>
                <w:lang w:eastAsia="en-IN"/>
              </w:rPr>
              <w:t>HTTP/1.1</w:t>
            </w:r>
          </w:p>
        </w:tc>
        <w:tc>
          <w:tcPr>
            <w:tcW w:w="2538"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C80F33" w:rsidRPr="00C80F33" w:rsidRDefault="00C80F33" w:rsidP="00C80F33">
            <w:pPr>
              <w:spacing w:after="0" w:line="240" w:lineRule="auto"/>
              <w:jc w:val="center"/>
              <w:rPr>
                <w:rFonts w:ascii="archivo_narrowbold" w:eastAsia="Times New Roman" w:hAnsi="archivo_narrowbold" w:cs="Times New Roman"/>
                <w:color w:val="FFFFFF"/>
                <w:sz w:val="24"/>
                <w:szCs w:val="24"/>
                <w:lang w:eastAsia="en-IN"/>
              </w:rPr>
            </w:pPr>
            <w:r w:rsidRPr="00C80F33">
              <w:rPr>
                <w:rFonts w:ascii="archivo_narrowbold" w:eastAsia="Times New Roman" w:hAnsi="archivo_narrowbold" w:cs="Times New Roman"/>
                <w:color w:val="FFFFFF"/>
                <w:sz w:val="24"/>
                <w:szCs w:val="24"/>
                <w:lang w:eastAsia="en-IN"/>
              </w:rPr>
              <w:t>HTTP/2</w:t>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2015</w:t>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C80F33">
              <w:rPr>
                <w:rFonts w:ascii="inherit" w:eastAsia="Times New Roman" w:hAnsi="inherit" w:cs="Times New Roman"/>
                <w:color w:val="58534F"/>
                <w:sz w:val="21"/>
                <w:szCs w:val="21"/>
                <w:lang w:eastAsia="en-IN"/>
              </w:rPr>
              <w:br/>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C80F33">
              <w:rPr>
                <w:rFonts w:ascii="inherit" w:eastAsia="Times New Roman" w:hAnsi="inherit" w:cs="Times New Roman"/>
                <w:color w:val="58534F"/>
                <w:sz w:val="21"/>
                <w:szCs w:val="21"/>
                <w:lang w:eastAsia="en-IN"/>
              </w:rPr>
              <w:br/>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Underlying semantics of HTTP such as headers, status codes remains the same.</w:t>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proofErr w:type="spellStart"/>
            <w:r w:rsidRPr="00C80F33">
              <w:rPr>
                <w:rFonts w:ascii="inherit" w:eastAsia="Times New Roman" w:hAnsi="inherit" w:cs="Times New Roman"/>
                <w:color w:val="58534F"/>
                <w:sz w:val="21"/>
                <w:szCs w:val="21"/>
                <w:lang w:eastAsia="en-IN"/>
              </w:rPr>
              <w:t>Inadequate_Security</w:t>
            </w:r>
            <w:proofErr w:type="spellEnd"/>
            <w:r w:rsidRPr="00C80F33">
              <w:rPr>
                <w:rFonts w:ascii="inherit" w:eastAsia="Times New Roman" w:hAnsi="inherit" w:cs="Times New Roman"/>
                <w:color w:val="58534F"/>
                <w:sz w:val="21"/>
                <w:szCs w:val="21"/>
                <w:lang w:eastAsia="en-IN"/>
              </w:rPr>
              <w:t>.</w:t>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C80F33" w:rsidRPr="00C80F33" w:rsidTr="00C80F33">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lastRenderedPageBreak/>
              <w:t>Web Traffic</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C80F33">
              <w:rPr>
                <w:rFonts w:ascii="inherit" w:eastAsia="Times New Roman" w:hAnsi="inherit" w:cs="Times New Roman"/>
                <w:color w:val="58534F"/>
                <w:sz w:val="21"/>
                <w:szCs w:val="21"/>
                <w:lang w:eastAsia="en-IN"/>
              </w:rPr>
              <w:t>sharding</w:t>
            </w:r>
            <w:proofErr w:type="spellEnd"/>
            <w:r w:rsidRPr="00C80F33">
              <w:rPr>
                <w:rFonts w:ascii="inherit" w:eastAsia="Times New Roman" w:hAnsi="inherit"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C80F33" w:rsidRPr="00C80F33" w:rsidRDefault="00C80F33" w:rsidP="00C80F33">
            <w:pPr>
              <w:spacing w:after="0" w:line="240" w:lineRule="auto"/>
              <w:jc w:val="center"/>
              <w:rPr>
                <w:rFonts w:ascii="inherit" w:eastAsia="Times New Roman" w:hAnsi="inherit" w:cs="Times New Roman"/>
                <w:color w:val="58534F"/>
                <w:sz w:val="21"/>
                <w:szCs w:val="21"/>
                <w:lang w:eastAsia="en-IN"/>
              </w:rPr>
            </w:pPr>
            <w:r w:rsidRPr="00C80F33">
              <w:rPr>
                <w:rFonts w:ascii="inherit" w:eastAsia="Times New Roman" w:hAnsi="inherit" w:cs="Times New Roman"/>
                <w:color w:val="58534F"/>
                <w:sz w:val="21"/>
                <w:szCs w:val="21"/>
                <w:lang w:eastAsia="en-IN"/>
              </w:rPr>
              <w:t>HTTP/2 utilizes multiplexing and server push to effectively reduce the page load time by a greater margin along with being less sensitive to network delays.</w:t>
            </w:r>
          </w:p>
        </w:tc>
      </w:tr>
    </w:tbl>
    <w:p w:rsidR="00DF0492" w:rsidRDefault="00DF0492"/>
    <w:sectPr w:rsidR="00DF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vo_narrow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8F"/>
    <w:rsid w:val="00C80F33"/>
    <w:rsid w:val="00DF0492"/>
    <w:rsid w:val="00F7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A8D"/>
  <w15:chartTrackingRefBased/>
  <w15:docId w15:val="{A817F946-7CAF-41CE-8592-CB6127C3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9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Akke</dc:creator>
  <cp:keywords/>
  <dc:description/>
  <cp:lastModifiedBy>Akash Akke</cp:lastModifiedBy>
  <cp:revision>2</cp:revision>
  <dcterms:created xsi:type="dcterms:W3CDTF">2022-03-06T12:17:00Z</dcterms:created>
  <dcterms:modified xsi:type="dcterms:W3CDTF">2022-03-06T12:18:00Z</dcterms:modified>
</cp:coreProperties>
</file>