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74EE" w14:textId="77777777" w:rsidR="00E77E02" w:rsidRDefault="00E77E02">
      <w:pPr>
        <w:spacing w:after="1600"/>
      </w:pPr>
    </w:p>
    <w:p w14:paraId="25108024" w14:textId="77777777" w:rsidR="00E77E02" w:rsidRDefault="00000000">
      <w:pPr>
        <w:jc w:val="center"/>
      </w:pPr>
      <w:r>
        <w:rPr>
          <w:b/>
          <w:bCs/>
          <w:color w:val="ED7100"/>
          <w:spacing w:val="20"/>
          <w:sz w:val="26"/>
          <w:szCs w:val="26"/>
        </w:rPr>
        <w:t>TECHNICAL DESIGN DOCUMENT</w:t>
      </w:r>
    </w:p>
    <w:p w14:paraId="0510A8F8" w14:textId="77777777" w:rsidR="00E77E02" w:rsidRDefault="00E77E02">
      <w:pPr>
        <w:spacing w:after="150"/>
      </w:pPr>
    </w:p>
    <w:p w14:paraId="6B2ED4EF" w14:textId="62D8B0CB" w:rsidR="00E77E02" w:rsidRDefault="00000000">
      <w:pPr>
        <w:jc w:val="center"/>
      </w:pPr>
      <w:r>
        <w:rPr>
          <w:b/>
          <w:bCs/>
          <w:color w:val="232F3E"/>
          <w:sz w:val="56"/>
          <w:szCs w:val="56"/>
        </w:rPr>
        <w:t xml:space="preserve">Three-Tier </w:t>
      </w:r>
      <w:r w:rsidR="008707C0">
        <w:rPr>
          <w:b/>
          <w:bCs/>
          <w:color w:val="232F3E"/>
          <w:sz w:val="56"/>
          <w:szCs w:val="56"/>
        </w:rPr>
        <w:t>Counter</w:t>
      </w:r>
      <w:r>
        <w:rPr>
          <w:b/>
          <w:bCs/>
          <w:color w:val="232F3E"/>
          <w:sz w:val="56"/>
          <w:szCs w:val="56"/>
        </w:rPr>
        <w:t xml:space="preserve"> Application on AWS</w:t>
      </w:r>
    </w:p>
    <w:p w14:paraId="7EABC06B" w14:textId="77777777" w:rsidR="00E77E02" w:rsidRDefault="00000000">
      <w:pPr>
        <w:spacing w:before="100"/>
        <w:jc w:val="center"/>
      </w:pPr>
      <w:r>
        <w:rPr>
          <w:color w:val="545B64"/>
          <w:sz w:val="30"/>
          <w:szCs w:val="30"/>
        </w:rPr>
        <w:t>Infrastructure as Code with Terraform — CloudOps Assignment</w:t>
      </w:r>
    </w:p>
    <w:p w14:paraId="1E01C2C8" w14:textId="77777777" w:rsidR="00E77E02" w:rsidRDefault="00E77E02">
      <w:pPr>
        <w:spacing w:after="700"/>
      </w:pPr>
    </w:p>
    <w:p w14:paraId="449A3A83" w14:textId="768F12B8" w:rsidR="00E77E02" w:rsidRDefault="00000000">
      <w:pPr>
        <w:jc w:val="center"/>
      </w:pPr>
      <w:r>
        <w:rPr>
          <w:color w:val="545B64"/>
        </w:rPr>
        <w:t>Project: cloudops-</w:t>
      </w:r>
      <w:r w:rsidR="008707C0">
        <w:rPr>
          <w:color w:val="545B64"/>
        </w:rPr>
        <w:t>assignment</w:t>
      </w:r>
      <w:r>
        <w:rPr>
          <w:color w:val="545B64"/>
        </w:rPr>
        <w:t xml:space="preserve">  |  Region: us-east-1  |  Environment: dev</w:t>
      </w:r>
    </w:p>
    <w:p w14:paraId="6BC394D8" w14:textId="77777777" w:rsidR="00E77E02" w:rsidRDefault="00E77E02">
      <w:pPr>
        <w:spacing w:after="14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5"/>
        <w:gridCol w:w="6365"/>
      </w:tblGrid>
      <w:tr w:rsidR="00E77E02" w14:paraId="37ACD2B2" w14:textId="77777777">
        <w:tblPrEx>
          <w:tblCellMar>
            <w:top w:w="0" w:type="dxa"/>
            <w:bottom w:w="0" w:type="dxa"/>
          </w:tblCellMar>
        </w:tblPrEx>
        <w:trPr>
          <w:tblHeader/>
        </w:trPr>
        <w:tc>
          <w:tcPr>
            <w:tcW w:w="0" w:type="auto"/>
            <w:shd w:val="clear" w:color="auto" w:fill="232F3E"/>
            <w:tcMar>
              <w:top w:w="80" w:type="dxa"/>
              <w:left w:w="120" w:type="dxa"/>
              <w:bottom w:w="80" w:type="dxa"/>
              <w:right w:w="120" w:type="dxa"/>
            </w:tcMar>
          </w:tcPr>
          <w:p w14:paraId="493219D4" w14:textId="77777777" w:rsidR="00E77E02" w:rsidRDefault="00000000">
            <w:r>
              <w:rPr>
                <w:b/>
                <w:bCs/>
                <w:color w:val="FFFFFF"/>
                <w:sz w:val="20"/>
                <w:szCs w:val="20"/>
              </w:rPr>
              <w:t>Field</w:t>
            </w:r>
          </w:p>
        </w:tc>
        <w:tc>
          <w:tcPr>
            <w:tcW w:w="0" w:type="auto"/>
            <w:shd w:val="clear" w:color="auto" w:fill="232F3E"/>
            <w:tcMar>
              <w:top w:w="80" w:type="dxa"/>
              <w:left w:w="120" w:type="dxa"/>
              <w:bottom w:w="80" w:type="dxa"/>
              <w:right w:w="120" w:type="dxa"/>
            </w:tcMar>
          </w:tcPr>
          <w:p w14:paraId="2215C17E" w14:textId="77777777" w:rsidR="00E77E02" w:rsidRDefault="00000000">
            <w:r>
              <w:rPr>
                <w:b/>
                <w:bCs/>
                <w:color w:val="FFFFFF"/>
                <w:sz w:val="20"/>
                <w:szCs w:val="20"/>
              </w:rPr>
              <w:t>Detail</w:t>
            </w:r>
          </w:p>
        </w:tc>
      </w:tr>
      <w:tr w:rsidR="00E77E02" w14:paraId="56A25ECC"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7C1BBAEC" w14:textId="77777777" w:rsidR="00E77E02" w:rsidRDefault="00000000">
            <w:r>
              <w:rPr>
                <w:sz w:val="20"/>
                <w:szCs w:val="20"/>
              </w:rPr>
              <w:t>Prepared by</w:t>
            </w:r>
          </w:p>
        </w:tc>
        <w:tc>
          <w:tcPr>
            <w:tcW w:w="0" w:type="auto"/>
            <w:shd w:val="clear" w:color="auto" w:fill="FFFFFF"/>
            <w:tcMar>
              <w:top w:w="70" w:type="dxa"/>
              <w:left w:w="120" w:type="dxa"/>
              <w:bottom w:w="70" w:type="dxa"/>
              <w:right w:w="120" w:type="dxa"/>
            </w:tcMar>
          </w:tcPr>
          <w:p w14:paraId="4EDEDBC8" w14:textId="77777777" w:rsidR="00E77E02" w:rsidRDefault="00000000">
            <w:r>
              <w:rPr>
                <w:sz w:val="20"/>
                <w:szCs w:val="20"/>
              </w:rPr>
              <w:t>Akash Chaudhari</w:t>
            </w:r>
          </w:p>
        </w:tc>
      </w:tr>
      <w:tr w:rsidR="00E77E02" w14:paraId="3C7613C8" w14:textId="77777777">
        <w:tblPrEx>
          <w:tblCellMar>
            <w:top w:w="0" w:type="dxa"/>
            <w:bottom w:w="0" w:type="dxa"/>
          </w:tblCellMar>
        </w:tblPrEx>
        <w:tc>
          <w:tcPr>
            <w:tcW w:w="0" w:type="auto"/>
            <w:shd w:val="clear" w:color="auto" w:fill="F2F3F3"/>
            <w:tcMar>
              <w:top w:w="70" w:type="dxa"/>
              <w:left w:w="120" w:type="dxa"/>
              <w:bottom w:w="70" w:type="dxa"/>
              <w:right w:w="120" w:type="dxa"/>
            </w:tcMar>
          </w:tcPr>
          <w:p w14:paraId="2E1B9B77" w14:textId="77777777" w:rsidR="00E77E02" w:rsidRDefault="00000000">
            <w:r>
              <w:rPr>
                <w:sz w:val="20"/>
                <w:szCs w:val="20"/>
              </w:rPr>
              <w:t>Role</w:t>
            </w:r>
          </w:p>
        </w:tc>
        <w:tc>
          <w:tcPr>
            <w:tcW w:w="0" w:type="auto"/>
            <w:shd w:val="clear" w:color="auto" w:fill="F2F3F3"/>
            <w:tcMar>
              <w:top w:w="70" w:type="dxa"/>
              <w:left w:w="120" w:type="dxa"/>
              <w:bottom w:w="70" w:type="dxa"/>
              <w:right w:w="120" w:type="dxa"/>
            </w:tcMar>
          </w:tcPr>
          <w:p w14:paraId="7427F886" w14:textId="77777777" w:rsidR="00E77E02" w:rsidRDefault="00000000">
            <w:r>
              <w:rPr>
                <w:sz w:val="20"/>
                <w:szCs w:val="20"/>
              </w:rPr>
              <w:t>Platform / DevOps Engineer</w:t>
            </w:r>
          </w:p>
        </w:tc>
      </w:tr>
      <w:tr w:rsidR="00E77E02" w14:paraId="1CF5B817"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18E1B71A" w14:textId="77777777" w:rsidR="00E77E02" w:rsidRDefault="00000000">
            <w:r>
              <w:rPr>
                <w:sz w:val="20"/>
                <w:szCs w:val="20"/>
              </w:rPr>
              <w:t>Document type</w:t>
            </w:r>
          </w:p>
        </w:tc>
        <w:tc>
          <w:tcPr>
            <w:tcW w:w="0" w:type="auto"/>
            <w:shd w:val="clear" w:color="auto" w:fill="FFFFFF"/>
            <w:tcMar>
              <w:top w:w="70" w:type="dxa"/>
              <w:left w:w="120" w:type="dxa"/>
              <w:bottom w:w="70" w:type="dxa"/>
              <w:right w:w="120" w:type="dxa"/>
            </w:tcMar>
          </w:tcPr>
          <w:p w14:paraId="263A12F3" w14:textId="77777777" w:rsidR="00E77E02" w:rsidRDefault="00000000">
            <w:r>
              <w:rPr>
                <w:sz w:val="20"/>
                <w:szCs w:val="20"/>
              </w:rPr>
              <w:t>Proposed Solution &amp; Implementation Approach</w:t>
            </w:r>
          </w:p>
        </w:tc>
      </w:tr>
      <w:tr w:rsidR="00E77E02" w14:paraId="71179692" w14:textId="77777777">
        <w:tblPrEx>
          <w:tblCellMar>
            <w:top w:w="0" w:type="dxa"/>
            <w:bottom w:w="0" w:type="dxa"/>
          </w:tblCellMar>
        </w:tblPrEx>
        <w:tc>
          <w:tcPr>
            <w:tcW w:w="0" w:type="auto"/>
            <w:shd w:val="clear" w:color="auto" w:fill="F2F3F3"/>
            <w:tcMar>
              <w:top w:w="70" w:type="dxa"/>
              <w:left w:w="120" w:type="dxa"/>
              <w:bottom w:w="70" w:type="dxa"/>
              <w:right w:w="120" w:type="dxa"/>
            </w:tcMar>
          </w:tcPr>
          <w:p w14:paraId="19A40C98" w14:textId="77777777" w:rsidR="00E77E02" w:rsidRDefault="00000000">
            <w:r>
              <w:rPr>
                <w:sz w:val="20"/>
                <w:szCs w:val="20"/>
              </w:rPr>
              <w:t>Repository</w:t>
            </w:r>
          </w:p>
        </w:tc>
        <w:tc>
          <w:tcPr>
            <w:tcW w:w="0" w:type="auto"/>
            <w:shd w:val="clear" w:color="auto" w:fill="F2F3F3"/>
            <w:tcMar>
              <w:top w:w="70" w:type="dxa"/>
              <w:left w:w="120" w:type="dxa"/>
              <w:bottom w:w="70" w:type="dxa"/>
              <w:right w:w="120" w:type="dxa"/>
            </w:tcMar>
          </w:tcPr>
          <w:p w14:paraId="4583EC93" w14:textId="77777777" w:rsidR="00E77E02" w:rsidRDefault="00000000">
            <w:r>
              <w:rPr>
                <w:sz w:val="20"/>
                <w:szCs w:val="20"/>
              </w:rPr>
              <w:t>bluepeak-cloudops-assignment</w:t>
            </w:r>
          </w:p>
        </w:tc>
      </w:tr>
      <w:tr w:rsidR="00E77E02" w14:paraId="5B10BBA2"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30F850B5" w14:textId="77777777" w:rsidR="00E77E02" w:rsidRDefault="00000000">
            <w:r>
              <w:rPr>
                <w:sz w:val="20"/>
                <w:szCs w:val="20"/>
              </w:rPr>
              <w:t>Provisioning method</w:t>
            </w:r>
          </w:p>
        </w:tc>
        <w:tc>
          <w:tcPr>
            <w:tcW w:w="0" w:type="auto"/>
            <w:shd w:val="clear" w:color="auto" w:fill="FFFFFF"/>
            <w:tcMar>
              <w:top w:w="70" w:type="dxa"/>
              <w:left w:w="120" w:type="dxa"/>
              <w:bottom w:w="70" w:type="dxa"/>
              <w:right w:w="120" w:type="dxa"/>
            </w:tcMar>
          </w:tcPr>
          <w:p w14:paraId="413CF85C" w14:textId="77777777" w:rsidR="00E77E02" w:rsidRDefault="00000000">
            <w:r>
              <w:rPr>
                <w:sz w:val="20"/>
                <w:szCs w:val="20"/>
              </w:rPr>
              <w:t>Terraform (modular)</w:t>
            </w:r>
          </w:p>
        </w:tc>
      </w:tr>
      <w:tr w:rsidR="00E77E02" w14:paraId="3C83CCEC" w14:textId="77777777">
        <w:tblPrEx>
          <w:tblCellMar>
            <w:top w:w="0" w:type="dxa"/>
            <w:bottom w:w="0" w:type="dxa"/>
          </w:tblCellMar>
        </w:tblPrEx>
        <w:tc>
          <w:tcPr>
            <w:tcW w:w="0" w:type="auto"/>
            <w:shd w:val="clear" w:color="auto" w:fill="F2F3F3"/>
            <w:tcMar>
              <w:top w:w="70" w:type="dxa"/>
              <w:left w:w="120" w:type="dxa"/>
              <w:bottom w:w="70" w:type="dxa"/>
              <w:right w:w="120" w:type="dxa"/>
            </w:tcMar>
          </w:tcPr>
          <w:p w14:paraId="2BFB2A5E" w14:textId="77777777" w:rsidR="00E77E02" w:rsidRDefault="00000000">
            <w:r>
              <w:rPr>
                <w:sz w:val="20"/>
                <w:szCs w:val="20"/>
              </w:rPr>
              <w:t>Status</w:t>
            </w:r>
          </w:p>
        </w:tc>
        <w:tc>
          <w:tcPr>
            <w:tcW w:w="0" w:type="auto"/>
            <w:shd w:val="clear" w:color="auto" w:fill="F2F3F3"/>
            <w:tcMar>
              <w:top w:w="70" w:type="dxa"/>
              <w:left w:w="120" w:type="dxa"/>
              <w:bottom w:w="70" w:type="dxa"/>
              <w:right w:w="120" w:type="dxa"/>
            </w:tcMar>
          </w:tcPr>
          <w:p w14:paraId="5D951CEE" w14:textId="77777777" w:rsidR="00E77E02" w:rsidRDefault="00000000">
            <w:r>
              <w:rPr>
                <w:sz w:val="20"/>
                <w:szCs w:val="20"/>
              </w:rPr>
              <w:t>Draft — for review</w:t>
            </w:r>
          </w:p>
        </w:tc>
      </w:tr>
    </w:tbl>
    <w:p w14:paraId="27595A3E" w14:textId="77777777" w:rsidR="00E77E02" w:rsidRDefault="00000000">
      <w:r>
        <w:br w:type="page"/>
      </w:r>
    </w:p>
    <w:p w14:paraId="29E7D491" w14:textId="77777777" w:rsidR="00E77E02" w:rsidRDefault="00E77E02">
      <w:pPr>
        <w:sectPr w:rsidR="00E77E02">
          <w:pgSz w:w="12240" w:h="15840"/>
          <w:pgMar w:top="1440" w:right="1440" w:bottom="1440" w:left="1440" w:header="708" w:footer="708" w:gutter="0"/>
          <w:cols w:space="720"/>
          <w:docGrid w:linePitch="360"/>
        </w:sectPr>
      </w:pPr>
    </w:p>
    <w:p w14:paraId="3DD28290" w14:textId="1A9EFE28" w:rsidR="00E77E02" w:rsidRDefault="00000000">
      <w:pPr>
        <w:pStyle w:val="Heading1"/>
        <w:pBdr>
          <w:bottom w:val="single" w:sz="12" w:space="4" w:color="ED7100"/>
        </w:pBdr>
        <w:spacing w:before="400" w:after="200"/>
      </w:pPr>
      <w:r>
        <w:t xml:space="preserve">1. </w:t>
      </w:r>
      <w:r w:rsidR="008707C0">
        <w:t>Proposed Solution</w:t>
      </w:r>
    </w:p>
    <w:p w14:paraId="4FE79784" w14:textId="77777777" w:rsidR="00E77E02" w:rsidRDefault="00000000">
      <w:pPr>
        <w:spacing w:after="160" w:line="276" w:lineRule="auto"/>
      </w:pPr>
      <w:r>
        <w:t>This document describes the proposed solution and implementation approach for deploying a resilient, scalable three-tier web application on AWS. The infrastructure is fully defined as code using Terraform, and follows AWS best practices for network isolation, least-privilege access, encryption at rest, and automatic recovery from instance-level failure.</w:t>
      </w:r>
    </w:p>
    <w:p w14:paraId="02AC8E8E" w14:textId="4097FD48" w:rsidR="00E77E02" w:rsidRDefault="00000000">
      <w:pPr>
        <w:spacing w:after="160" w:line="276" w:lineRule="auto"/>
      </w:pPr>
      <w:r>
        <w:t>The workload is a lightweight containerised web application deployed behind an Application Load Balancer, running on Auto Scaling EC2 instances across two Availability Zones, backed by a Multi-AZ-capable Amazon RDS MySQL database. The goal of the assignment is to demonstrate a production-grade CloudOps pattern — modular IaC, tiered network segmentation, autoscaling, and secretless/keyless operational access — rather than to build a feature-complete application.</w:t>
      </w:r>
    </w:p>
    <w:p w14:paraId="12019AA0" w14:textId="77777777" w:rsidR="00E77E02" w:rsidRDefault="00000000">
      <w:pPr>
        <w:pStyle w:val="Heading1"/>
        <w:pBdr>
          <w:bottom w:val="single" w:sz="12" w:space="4" w:color="ED7100"/>
        </w:pBdr>
        <w:spacing w:before="400" w:after="200"/>
      </w:pPr>
      <w:r>
        <w:t>2. Objectives</w:t>
      </w:r>
    </w:p>
    <w:p w14:paraId="6295B82D" w14:textId="77777777" w:rsidR="00E77E02" w:rsidRDefault="00000000">
      <w:pPr>
        <w:pStyle w:val="ListParagraph"/>
        <w:numPr>
          <w:ilvl w:val="0"/>
          <w:numId w:val="1"/>
        </w:numPr>
        <w:spacing w:after="80"/>
      </w:pPr>
      <w:r>
        <w:t>Provision a secure, three-tier VPC (public / private-app / private-db) across two Availability Zones.</w:t>
      </w:r>
    </w:p>
    <w:p w14:paraId="24C77E33" w14:textId="77777777" w:rsidR="00E77E02" w:rsidRDefault="00000000">
      <w:pPr>
        <w:pStyle w:val="ListParagraph"/>
        <w:numPr>
          <w:ilvl w:val="0"/>
          <w:numId w:val="1"/>
        </w:numPr>
        <w:spacing w:after="80"/>
      </w:pPr>
      <w:r>
        <w:t>Serve traffic through an internet-facing Application Load Balancer with health-checked targets.</w:t>
      </w:r>
    </w:p>
    <w:p w14:paraId="14413AEE" w14:textId="77777777" w:rsidR="00E77E02" w:rsidRDefault="00000000">
      <w:pPr>
        <w:pStyle w:val="ListParagraph"/>
        <w:numPr>
          <w:ilvl w:val="0"/>
          <w:numId w:val="1"/>
        </w:numPr>
        <w:spacing w:after="80"/>
      </w:pPr>
      <w:r>
        <w:t>Run the application tier on an Auto Scaling Group that reacts to CPU utilisation, with zero long-lived SSH keys (Session Manager only).</w:t>
      </w:r>
    </w:p>
    <w:p w14:paraId="257E6C1E" w14:textId="77777777" w:rsidR="00E77E02" w:rsidRDefault="00000000">
      <w:pPr>
        <w:pStyle w:val="ListParagraph"/>
        <w:numPr>
          <w:ilvl w:val="0"/>
          <w:numId w:val="1"/>
        </w:numPr>
        <w:spacing w:after="80"/>
      </w:pPr>
      <w:r>
        <w:t>Persist application data in an encrypted, optionally Multi-AZ Amazon RDS MySQL instance.</w:t>
      </w:r>
    </w:p>
    <w:p w14:paraId="7E068274" w14:textId="77777777" w:rsidR="00E77E02" w:rsidRDefault="00000000">
      <w:pPr>
        <w:pStyle w:val="ListParagraph"/>
        <w:numPr>
          <w:ilvl w:val="0"/>
          <w:numId w:val="1"/>
        </w:numPr>
        <w:spacing w:after="80"/>
      </w:pPr>
      <w:r>
        <w:t>Keep every resource declarative and repeatable through modular Terraform, with remote state in S3.</w:t>
      </w:r>
    </w:p>
    <w:p w14:paraId="5AC787E3" w14:textId="77777777" w:rsidR="00E77E02" w:rsidRDefault="00000000">
      <w:pPr>
        <w:pStyle w:val="ListParagraph"/>
        <w:numPr>
          <w:ilvl w:val="0"/>
          <w:numId w:val="1"/>
        </w:numPr>
        <w:spacing w:after="80"/>
      </w:pPr>
      <w:r>
        <w:t>Package and version the application artifact through S3 rather than baking custom AMIs.</w:t>
      </w:r>
    </w:p>
    <w:p w14:paraId="33B4F119" w14:textId="77777777" w:rsidR="00E77E02" w:rsidRDefault="00000000">
      <w:pPr>
        <w:pStyle w:val="Heading1"/>
        <w:pBdr>
          <w:bottom w:val="single" w:sz="12" w:space="4" w:color="ED7100"/>
        </w:pBdr>
        <w:spacing w:before="400" w:after="200"/>
      </w:pPr>
      <w:r>
        <w:t>3. Proposed Architecture Overview</w:t>
      </w:r>
    </w:p>
    <w:p w14:paraId="3F92198F" w14:textId="77777777" w:rsidR="00E77E02" w:rsidRDefault="00000000">
      <w:pPr>
        <w:spacing w:after="160" w:line="276" w:lineRule="auto"/>
      </w:pPr>
      <w:r>
        <w:t>The architecture follows the classic three-tier model — presentation (ALB), application (EC2 Auto Scaling Group), and data (RDS) — contained inside a single VPC, split into public, private-application, and private-database subnets replicated across two Availability Zones for fault tolerance.</w:t>
      </w:r>
    </w:p>
    <w:tbl>
      <w:tblPr>
        <w:tblW w:w="5000" w:type="pct"/>
        <w:tblInd w:w="3" w:type="dxa"/>
        <w:tblBorders>
          <w:top w:val="dashed" w:sz="6" w:space="0" w:color="147EBA"/>
          <w:left w:val="dashed" w:sz="6" w:space="0" w:color="147EBA"/>
          <w:bottom w:val="dashed" w:sz="6" w:space="0" w:color="147EBA"/>
          <w:right w:val="dashed" w:sz="6" w:space="0" w:color="147EB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0"/>
      </w:tblGrid>
      <w:tr w:rsidR="00DF1ECA" w14:paraId="72FCA7C0" w14:textId="77777777">
        <w:tblPrEx>
          <w:tblCellMar>
            <w:top w:w="0" w:type="dxa"/>
            <w:bottom w:w="0" w:type="dxa"/>
          </w:tblCellMar>
        </w:tblPrEx>
        <w:tc>
          <w:tcPr>
            <w:tcW w:w="0" w:type="auto"/>
            <w:shd w:val="clear" w:color="auto" w:fill="EEF6FB"/>
            <w:tcMar>
              <w:top w:w="140" w:type="dxa"/>
              <w:left w:w="200" w:type="dxa"/>
              <w:bottom w:w="140" w:type="dxa"/>
              <w:right w:w="200" w:type="dxa"/>
            </w:tcMar>
          </w:tcPr>
          <w:p w14:paraId="79454F35" w14:textId="3F449D4D" w:rsidR="00E77E02" w:rsidRDefault="00DF1ECA">
            <w:r>
              <w:rPr>
                <w:noProof/>
              </w:rPr>
              <w:drawing>
                <wp:inline distT="0" distB="0" distL="0" distR="0" wp14:anchorId="46537B46" wp14:editId="7A39C8A8">
                  <wp:extent cx="11144250" cy="6636385"/>
                  <wp:effectExtent l="0" t="0" r="0" b="0"/>
                  <wp:docPr id="141583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39853" name="Picture 1415839853"/>
                          <pic:cNvPicPr/>
                        </pic:nvPicPr>
                        <pic:blipFill>
                          <a:blip r:embed="rId7">
                            <a:extLst>
                              <a:ext uri="{28A0092B-C50C-407E-A947-70E740481C1C}">
                                <a14:useLocalDpi xmlns:a14="http://schemas.microsoft.com/office/drawing/2010/main" val="0"/>
                              </a:ext>
                            </a:extLst>
                          </a:blip>
                          <a:stretch>
                            <a:fillRect/>
                          </a:stretch>
                        </pic:blipFill>
                        <pic:spPr>
                          <a:xfrm>
                            <a:off x="0" y="0"/>
                            <a:ext cx="11165031" cy="6648760"/>
                          </a:xfrm>
                          <a:prstGeom prst="rect">
                            <a:avLst/>
                          </a:prstGeom>
                        </pic:spPr>
                      </pic:pic>
                    </a:graphicData>
                  </a:graphic>
                </wp:inline>
              </w:drawing>
            </w:r>
          </w:p>
        </w:tc>
      </w:tr>
    </w:tbl>
    <w:p w14:paraId="61BC688F" w14:textId="77777777" w:rsidR="00E77E02" w:rsidRDefault="00E77E02">
      <w:pPr>
        <w:spacing w:after="80"/>
      </w:pPr>
    </w:p>
    <w:p w14:paraId="140420E0" w14:textId="77777777" w:rsidR="00E77E02" w:rsidRDefault="00000000">
      <w:pPr>
        <w:pStyle w:val="Heading3"/>
      </w:pPr>
      <w:r>
        <w:t>3.1 Request flow</w:t>
      </w:r>
    </w:p>
    <w:p w14:paraId="26A86A92" w14:textId="77777777" w:rsidR="00641B39" w:rsidRPr="00641B39" w:rsidRDefault="00641B39" w:rsidP="00641B39">
      <w:pPr>
        <w:spacing w:after="160" w:line="276" w:lineRule="auto"/>
      </w:pPr>
      <w:r w:rsidRPr="00641B39">
        <w:t xml:space="preserve">The application is accessed directly using the </w:t>
      </w:r>
      <w:r w:rsidRPr="00641B39">
        <w:rPr>
          <w:b/>
          <w:bCs/>
        </w:rPr>
        <w:t>Application Load Balancer (ALB) DNS endpoint</w:t>
      </w:r>
      <w:r w:rsidRPr="00641B39">
        <w:t>, which serves as the only public entry point to the infrastructure.</w:t>
      </w:r>
    </w:p>
    <w:p w14:paraId="260D2C3F" w14:textId="77777777" w:rsidR="00641B39" w:rsidRPr="00641B39" w:rsidRDefault="00641B39" w:rsidP="00641B39">
      <w:pPr>
        <w:spacing w:after="160" w:line="276" w:lineRule="auto"/>
      </w:pPr>
      <w:r w:rsidRPr="00641B39">
        <w:t xml:space="preserve">When a user opens the ALB URL in a browser, the request reaches the </w:t>
      </w:r>
      <w:r w:rsidRPr="00641B39">
        <w:rPr>
          <w:b/>
          <w:bCs/>
        </w:rPr>
        <w:t>Application Load Balancer</w:t>
      </w:r>
      <w:r w:rsidRPr="00641B39">
        <w:t xml:space="preserve"> over </w:t>
      </w:r>
      <w:r w:rsidRPr="00641B39">
        <w:rPr>
          <w:b/>
          <w:bCs/>
        </w:rPr>
        <w:t>HTTP (port 80)</w:t>
      </w:r>
      <w:r w:rsidRPr="00641B39">
        <w:t>. The ALB continuously performs health checks on the registered EC2 instances and forwards requests only to healthy targets in the Target Group.</w:t>
      </w:r>
    </w:p>
    <w:p w14:paraId="6267321E" w14:textId="77777777" w:rsidR="00641B39" w:rsidRPr="00641B39" w:rsidRDefault="00641B39" w:rsidP="00641B39">
      <w:pPr>
        <w:spacing w:after="160" w:line="276" w:lineRule="auto"/>
      </w:pPr>
      <w:r w:rsidRPr="00641B39">
        <w:t xml:space="preserve">The Target Group distributes incoming requests across EC2 instances running inside an </w:t>
      </w:r>
      <w:r w:rsidRPr="00641B39">
        <w:rPr>
          <w:b/>
          <w:bCs/>
        </w:rPr>
        <w:t>Auto Scaling Group</w:t>
      </w:r>
      <w:r w:rsidRPr="00641B39">
        <w:t xml:space="preserve">, which spans </w:t>
      </w:r>
      <w:r w:rsidRPr="00641B39">
        <w:rPr>
          <w:b/>
          <w:bCs/>
        </w:rPr>
        <w:t>two private application subnets</w:t>
      </w:r>
      <w:r w:rsidRPr="00641B39">
        <w:t xml:space="preserve"> located in separate Availability Zones. This architecture ensures that application traffic is distributed evenly and that the application remains available even if one Availability Zone becomes unavailable.</w:t>
      </w:r>
    </w:p>
    <w:p w14:paraId="2BFAA2CF" w14:textId="77777777" w:rsidR="00641B39" w:rsidRPr="00641B39" w:rsidRDefault="00641B39" w:rsidP="00641B39">
      <w:pPr>
        <w:spacing w:after="160" w:line="276" w:lineRule="auto"/>
      </w:pPr>
      <w:r w:rsidRPr="00641B39">
        <w:t xml:space="preserve">Each EC2 instance is launched using an </w:t>
      </w:r>
      <w:r w:rsidRPr="00641B39">
        <w:rPr>
          <w:b/>
          <w:bCs/>
        </w:rPr>
        <w:t>EC2 Launch Template</w:t>
      </w:r>
      <w:r w:rsidRPr="00641B39">
        <w:t xml:space="preserve">. During instance initialization, the </w:t>
      </w:r>
      <w:r w:rsidRPr="00641B39">
        <w:rPr>
          <w:b/>
          <w:bCs/>
        </w:rPr>
        <w:t>User Data</w:t>
      </w:r>
      <w:r w:rsidRPr="00641B39">
        <w:t xml:space="preserve"> script automatically performs the following actions:</w:t>
      </w:r>
    </w:p>
    <w:p w14:paraId="4944A6FB" w14:textId="77777777" w:rsidR="00641B39" w:rsidRPr="00641B39" w:rsidRDefault="00641B39" w:rsidP="00641B39">
      <w:pPr>
        <w:numPr>
          <w:ilvl w:val="0"/>
          <w:numId w:val="2"/>
        </w:numPr>
        <w:spacing w:after="160" w:line="276" w:lineRule="auto"/>
      </w:pPr>
      <w:r w:rsidRPr="00641B39">
        <w:t xml:space="preserve">Installs Docker and required packages </w:t>
      </w:r>
    </w:p>
    <w:p w14:paraId="69C6C578" w14:textId="77777777" w:rsidR="00641B39" w:rsidRPr="00641B39" w:rsidRDefault="00641B39" w:rsidP="00641B39">
      <w:pPr>
        <w:numPr>
          <w:ilvl w:val="0"/>
          <w:numId w:val="2"/>
        </w:numPr>
        <w:spacing w:after="160" w:line="276" w:lineRule="auto"/>
      </w:pPr>
      <w:r w:rsidRPr="00641B39">
        <w:t xml:space="preserve">Downloads the latest </w:t>
      </w:r>
      <w:r w:rsidRPr="00641B39">
        <w:rPr>
          <w:b/>
          <w:bCs/>
        </w:rPr>
        <w:t>application.zip</w:t>
      </w:r>
      <w:r w:rsidRPr="00641B39">
        <w:t xml:space="preserve"> from the Amazon S3 artifacts bucket </w:t>
      </w:r>
    </w:p>
    <w:p w14:paraId="09928814" w14:textId="77777777" w:rsidR="00641B39" w:rsidRPr="00641B39" w:rsidRDefault="00641B39" w:rsidP="00641B39">
      <w:pPr>
        <w:numPr>
          <w:ilvl w:val="0"/>
          <w:numId w:val="2"/>
        </w:numPr>
        <w:spacing w:after="160" w:line="276" w:lineRule="auto"/>
      </w:pPr>
      <w:r w:rsidRPr="00641B39">
        <w:t xml:space="preserve">Extracts the application files </w:t>
      </w:r>
    </w:p>
    <w:p w14:paraId="557B27EE" w14:textId="77777777" w:rsidR="00641B39" w:rsidRPr="00641B39" w:rsidRDefault="00641B39" w:rsidP="00641B39">
      <w:pPr>
        <w:numPr>
          <w:ilvl w:val="0"/>
          <w:numId w:val="2"/>
        </w:numPr>
        <w:spacing w:after="160" w:line="276" w:lineRule="auto"/>
      </w:pPr>
      <w:r w:rsidRPr="00641B39">
        <w:t xml:space="preserve">Builds the Docker image </w:t>
      </w:r>
    </w:p>
    <w:p w14:paraId="70B7A5EE" w14:textId="77777777" w:rsidR="00641B39" w:rsidRPr="00641B39" w:rsidRDefault="00641B39" w:rsidP="00641B39">
      <w:pPr>
        <w:numPr>
          <w:ilvl w:val="0"/>
          <w:numId w:val="2"/>
        </w:numPr>
        <w:spacing w:after="160" w:line="276" w:lineRule="auto"/>
      </w:pPr>
      <w:r w:rsidRPr="00641B39">
        <w:t xml:space="preserve">Starts the Counter application inside a Docker container </w:t>
      </w:r>
    </w:p>
    <w:p w14:paraId="50659ECF" w14:textId="77777777" w:rsidR="00641B39" w:rsidRPr="00641B39" w:rsidRDefault="00641B39" w:rsidP="00641B39">
      <w:pPr>
        <w:spacing w:after="160" w:line="276" w:lineRule="auto"/>
      </w:pPr>
      <w:r w:rsidRPr="00641B39">
        <w:t>This automation ensures that every newly launched EC2 instance always runs the latest version of the application without requiring any manual deployment steps.</w:t>
      </w:r>
    </w:p>
    <w:p w14:paraId="658A5512" w14:textId="77777777" w:rsidR="00641B39" w:rsidRPr="00641B39" w:rsidRDefault="00641B39" w:rsidP="00641B39">
      <w:pPr>
        <w:spacing w:after="160" w:line="276" w:lineRule="auto"/>
      </w:pPr>
      <w:r w:rsidRPr="00641B39">
        <w:t xml:space="preserve">If the application needs to access persistent data, it securely communicates with the </w:t>
      </w:r>
      <w:r w:rsidRPr="00641B39">
        <w:rPr>
          <w:b/>
          <w:bCs/>
        </w:rPr>
        <w:t>Amazon RDS MySQL</w:t>
      </w:r>
      <w:r w:rsidRPr="00641B39">
        <w:t xml:space="preserve"> database located in the </w:t>
      </w:r>
      <w:r w:rsidRPr="00641B39">
        <w:rPr>
          <w:b/>
          <w:bCs/>
        </w:rPr>
        <w:t>private database subnets</w:t>
      </w:r>
      <w:r w:rsidRPr="00641B39">
        <w:t xml:space="preserve">. Database access is allowed only from the EC2 Security Group on </w:t>
      </w:r>
      <w:r w:rsidRPr="00641B39">
        <w:rPr>
          <w:b/>
          <w:bCs/>
        </w:rPr>
        <w:t>port 3306</w:t>
      </w:r>
      <w:r w:rsidRPr="00641B39">
        <w:t>, ensuring that the database is never directly exposed to the internet.</w:t>
      </w:r>
    </w:p>
    <w:p w14:paraId="06EE86A2" w14:textId="77777777" w:rsidR="00641B39" w:rsidRPr="00641B39" w:rsidRDefault="00641B39" w:rsidP="00641B39">
      <w:pPr>
        <w:spacing w:after="160" w:line="276" w:lineRule="auto"/>
      </w:pPr>
      <w:r w:rsidRPr="00641B39">
        <w:t xml:space="preserve">Although the application servers are deployed in private subnets, they occasionally require outbound internet connectivity during startup to install operating system packages and download the application artifact from Amazon S3. This outbound communication is routed through the </w:t>
      </w:r>
      <w:r w:rsidRPr="00641B39">
        <w:rPr>
          <w:b/>
          <w:bCs/>
        </w:rPr>
        <w:t>NAT Gateway</w:t>
      </w:r>
      <w:r w:rsidRPr="00641B39">
        <w:t>, allowing internet access without exposing the EC2 instances to inbound public traffic.</w:t>
      </w:r>
    </w:p>
    <w:p w14:paraId="07AFA855" w14:textId="77777777" w:rsidR="00641B39" w:rsidRPr="00641B39" w:rsidRDefault="00641B39" w:rsidP="00641B39">
      <w:pPr>
        <w:spacing w:after="160" w:line="276" w:lineRule="auto"/>
      </w:pPr>
      <w:r w:rsidRPr="00641B39">
        <w:t xml:space="preserve">Whenever application code is updated, Terraform uploads the new </w:t>
      </w:r>
      <w:r w:rsidRPr="00641B39">
        <w:rPr>
          <w:b/>
          <w:bCs/>
        </w:rPr>
        <w:t>application.zip</w:t>
      </w:r>
      <w:r w:rsidRPr="00641B39">
        <w:t xml:space="preserve"> to the S3 artifacts bucket and updates the Launch Template by modifying the application version tag. This creates a new Launch Template version, which triggers an </w:t>
      </w:r>
      <w:r w:rsidRPr="00641B39">
        <w:rPr>
          <w:b/>
          <w:bCs/>
        </w:rPr>
        <w:t>Auto Scaling Group Instance Refresh</w:t>
      </w:r>
      <w:r w:rsidRPr="00641B39">
        <w:t>. The ASG gradually replaces existing instances with new ones, ensuring that the updated application is deployed with minimal downtime.</w:t>
      </w:r>
    </w:p>
    <w:p w14:paraId="7D6DEC91" w14:textId="37AA987B" w:rsidR="00E77E02" w:rsidRDefault="00E77E02">
      <w:pPr>
        <w:spacing w:after="160" w:line="276" w:lineRule="auto"/>
      </w:pPr>
    </w:p>
    <w:p w14:paraId="7D19638B" w14:textId="77777777" w:rsidR="00E77E02" w:rsidRDefault="00000000">
      <w:pPr>
        <w:pStyle w:val="Heading3"/>
      </w:pPr>
      <w:r>
        <w:t>3.2 High availability model</w:t>
      </w:r>
    </w:p>
    <w:p w14:paraId="411149EF" w14:textId="77777777" w:rsidR="00641B39" w:rsidRPr="00641B39" w:rsidRDefault="00641B39" w:rsidP="00641B39">
      <w:pPr>
        <w:spacing w:after="160" w:line="276" w:lineRule="auto"/>
      </w:pPr>
      <w:r w:rsidRPr="00641B39">
        <w:t>The infrastructure is designed across two Availability Zones (us-east-1a and us-east-1b) to improve application availability and resiliency.</w:t>
      </w:r>
    </w:p>
    <w:p w14:paraId="4F4E3FD9" w14:textId="77777777" w:rsidR="00641B39" w:rsidRPr="00641B39" w:rsidRDefault="00641B39" w:rsidP="00641B39">
      <w:pPr>
        <w:spacing w:after="160" w:line="276" w:lineRule="auto"/>
      </w:pPr>
      <w:r w:rsidRPr="00641B39">
        <w:t>The Application Load Balancer is deployed across both public subnets and distributes incoming traffic to EC2 instances running in the private application subnets. The Auto Scaling Group spans both Availability Zones, ensuring that if an EC2 instance or an entire Availability Zone becomes unavailable, replacement instances can be launched automatically in the healthy Availability Zone.</w:t>
      </w:r>
    </w:p>
    <w:p w14:paraId="07F44280" w14:textId="77777777" w:rsidR="00641B39" w:rsidRPr="00641B39" w:rsidRDefault="00641B39" w:rsidP="00641B39">
      <w:pPr>
        <w:spacing w:after="160" w:line="276" w:lineRule="auto"/>
      </w:pPr>
      <w:r w:rsidRPr="00641B39">
        <w:t>For the database layer, Amazon RDS MySQL is deployed within private database subnets in both Availability Zones. Since this project is implemented within the AWS Free Tier and the sample Counter Application does not persist application data, Multi-AZ deployment is currently disabled to minimize infrastructure cost. However, the network and subnet architecture has been designed to support enabling Multi-AZ RDS in the future by simply updating the Terraform configuration (multi_az = true) without requiring any architectural changes.</w:t>
      </w:r>
    </w:p>
    <w:p w14:paraId="4F8228B0" w14:textId="77777777" w:rsidR="00E77E02" w:rsidRDefault="00000000">
      <w:pPr>
        <w:pStyle w:val="Heading1"/>
        <w:pBdr>
          <w:bottom w:val="single" w:sz="12" w:space="4" w:color="ED7100"/>
        </w:pBdr>
        <w:spacing w:before="400" w:after="200"/>
      </w:pPr>
      <w:r>
        <w:t>4. AWS Services Used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6"/>
        <w:gridCol w:w="7164"/>
      </w:tblGrid>
      <w:tr w:rsidR="00E77E02" w14:paraId="6207F904" w14:textId="77777777">
        <w:tblPrEx>
          <w:tblCellMar>
            <w:top w:w="0" w:type="dxa"/>
            <w:bottom w:w="0" w:type="dxa"/>
          </w:tblCellMar>
        </w:tblPrEx>
        <w:trPr>
          <w:tblHeader/>
        </w:trPr>
        <w:tc>
          <w:tcPr>
            <w:tcW w:w="0" w:type="auto"/>
            <w:shd w:val="clear" w:color="auto" w:fill="232F3E"/>
            <w:tcMar>
              <w:top w:w="80" w:type="dxa"/>
              <w:left w:w="120" w:type="dxa"/>
              <w:bottom w:w="80" w:type="dxa"/>
              <w:right w:w="120" w:type="dxa"/>
            </w:tcMar>
          </w:tcPr>
          <w:p w14:paraId="4F5FCB71" w14:textId="77777777" w:rsidR="00E77E02" w:rsidRDefault="00000000">
            <w:r>
              <w:rPr>
                <w:b/>
                <w:bCs/>
                <w:color w:val="FFFFFF"/>
                <w:sz w:val="20"/>
                <w:szCs w:val="20"/>
              </w:rPr>
              <w:t>Service</w:t>
            </w:r>
          </w:p>
        </w:tc>
        <w:tc>
          <w:tcPr>
            <w:tcW w:w="0" w:type="auto"/>
            <w:shd w:val="clear" w:color="auto" w:fill="232F3E"/>
            <w:tcMar>
              <w:top w:w="80" w:type="dxa"/>
              <w:left w:w="120" w:type="dxa"/>
              <w:bottom w:w="80" w:type="dxa"/>
              <w:right w:w="120" w:type="dxa"/>
            </w:tcMar>
          </w:tcPr>
          <w:p w14:paraId="290C9049" w14:textId="77777777" w:rsidR="00E77E02" w:rsidRDefault="00000000">
            <w:r>
              <w:rPr>
                <w:b/>
                <w:bCs/>
                <w:color w:val="FFFFFF"/>
                <w:sz w:val="20"/>
                <w:szCs w:val="20"/>
              </w:rPr>
              <w:t>Purpose in this project</w:t>
            </w:r>
          </w:p>
        </w:tc>
      </w:tr>
      <w:tr w:rsidR="00E77E02" w14:paraId="631A352A"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66E8E6A4" w14:textId="77777777" w:rsidR="00E77E02" w:rsidRDefault="00000000">
            <w:r>
              <w:rPr>
                <w:sz w:val="20"/>
                <w:szCs w:val="20"/>
              </w:rPr>
              <w:t>Amazon VPC</w:t>
            </w:r>
          </w:p>
        </w:tc>
        <w:tc>
          <w:tcPr>
            <w:tcW w:w="0" w:type="auto"/>
            <w:shd w:val="clear" w:color="auto" w:fill="FFFFFF"/>
            <w:tcMar>
              <w:top w:w="70" w:type="dxa"/>
              <w:left w:w="120" w:type="dxa"/>
              <w:bottom w:w="70" w:type="dxa"/>
              <w:right w:w="120" w:type="dxa"/>
            </w:tcMar>
          </w:tcPr>
          <w:p w14:paraId="0FE519C4" w14:textId="77777777" w:rsidR="00E77E02" w:rsidRDefault="00000000">
            <w:r>
              <w:rPr>
                <w:sz w:val="20"/>
                <w:szCs w:val="20"/>
              </w:rPr>
              <w:t>Network isolation — public, private-app, and private-db subnets across 2 AZs</w:t>
            </w:r>
          </w:p>
        </w:tc>
      </w:tr>
      <w:tr w:rsidR="00E77E02" w14:paraId="62C25692" w14:textId="77777777">
        <w:tblPrEx>
          <w:tblCellMar>
            <w:top w:w="0" w:type="dxa"/>
            <w:bottom w:w="0" w:type="dxa"/>
          </w:tblCellMar>
        </w:tblPrEx>
        <w:tc>
          <w:tcPr>
            <w:tcW w:w="0" w:type="auto"/>
            <w:shd w:val="clear" w:color="auto" w:fill="F2F3F3"/>
            <w:tcMar>
              <w:top w:w="70" w:type="dxa"/>
              <w:left w:w="120" w:type="dxa"/>
              <w:bottom w:w="70" w:type="dxa"/>
              <w:right w:w="120" w:type="dxa"/>
            </w:tcMar>
          </w:tcPr>
          <w:p w14:paraId="7F76789A" w14:textId="77777777" w:rsidR="00E77E02" w:rsidRDefault="00000000">
            <w:r>
              <w:rPr>
                <w:sz w:val="20"/>
                <w:szCs w:val="20"/>
              </w:rPr>
              <w:t>Amazon EC2</w:t>
            </w:r>
          </w:p>
        </w:tc>
        <w:tc>
          <w:tcPr>
            <w:tcW w:w="0" w:type="auto"/>
            <w:shd w:val="clear" w:color="auto" w:fill="F2F3F3"/>
            <w:tcMar>
              <w:top w:w="70" w:type="dxa"/>
              <w:left w:w="120" w:type="dxa"/>
              <w:bottom w:w="70" w:type="dxa"/>
              <w:right w:w="120" w:type="dxa"/>
            </w:tcMar>
          </w:tcPr>
          <w:p w14:paraId="7EFD9ECF" w14:textId="2A39B801" w:rsidR="00E77E02" w:rsidRDefault="00000000">
            <w:r>
              <w:rPr>
                <w:sz w:val="20"/>
                <w:szCs w:val="20"/>
              </w:rPr>
              <w:t>Application tier compute (Amazon Linux 2023, Docker)</w:t>
            </w:r>
          </w:p>
        </w:tc>
      </w:tr>
      <w:tr w:rsidR="00E77E02" w14:paraId="5B2E1E22"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5480041E" w14:textId="77777777" w:rsidR="00E77E02" w:rsidRDefault="00000000">
            <w:r>
              <w:rPr>
                <w:sz w:val="20"/>
                <w:szCs w:val="20"/>
              </w:rPr>
              <w:t>Amazon EC2 Auto Scaling</w:t>
            </w:r>
          </w:p>
        </w:tc>
        <w:tc>
          <w:tcPr>
            <w:tcW w:w="0" w:type="auto"/>
            <w:shd w:val="clear" w:color="auto" w:fill="FFFFFF"/>
            <w:tcMar>
              <w:top w:w="70" w:type="dxa"/>
              <w:left w:w="120" w:type="dxa"/>
              <w:bottom w:w="70" w:type="dxa"/>
              <w:right w:w="120" w:type="dxa"/>
            </w:tcMar>
          </w:tcPr>
          <w:p w14:paraId="4E2ACE03" w14:textId="77777777" w:rsidR="00E77E02" w:rsidRDefault="00000000">
            <w:r>
              <w:rPr>
                <w:sz w:val="20"/>
                <w:szCs w:val="20"/>
              </w:rPr>
              <w:t>Maintains 2–4 healthy instances; scales on CPU target tracking</w:t>
            </w:r>
          </w:p>
        </w:tc>
      </w:tr>
      <w:tr w:rsidR="00E77E02" w14:paraId="4873CD45" w14:textId="77777777">
        <w:tblPrEx>
          <w:tblCellMar>
            <w:top w:w="0" w:type="dxa"/>
            <w:bottom w:w="0" w:type="dxa"/>
          </w:tblCellMar>
        </w:tblPrEx>
        <w:tc>
          <w:tcPr>
            <w:tcW w:w="0" w:type="auto"/>
            <w:shd w:val="clear" w:color="auto" w:fill="F2F3F3"/>
            <w:tcMar>
              <w:top w:w="70" w:type="dxa"/>
              <w:left w:w="120" w:type="dxa"/>
              <w:bottom w:w="70" w:type="dxa"/>
              <w:right w:w="120" w:type="dxa"/>
            </w:tcMar>
          </w:tcPr>
          <w:p w14:paraId="1346DE6A" w14:textId="77777777" w:rsidR="00E77E02" w:rsidRDefault="00000000">
            <w:r>
              <w:rPr>
                <w:sz w:val="20"/>
                <w:szCs w:val="20"/>
              </w:rPr>
              <w:t>Elastic Load Balancing (ALB)</w:t>
            </w:r>
          </w:p>
        </w:tc>
        <w:tc>
          <w:tcPr>
            <w:tcW w:w="0" w:type="auto"/>
            <w:shd w:val="clear" w:color="auto" w:fill="F2F3F3"/>
            <w:tcMar>
              <w:top w:w="70" w:type="dxa"/>
              <w:left w:w="120" w:type="dxa"/>
              <w:bottom w:w="70" w:type="dxa"/>
              <w:right w:w="120" w:type="dxa"/>
            </w:tcMar>
          </w:tcPr>
          <w:p w14:paraId="20CF36BE" w14:textId="77777777" w:rsidR="00E77E02" w:rsidRDefault="00000000">
            <w:r>
              <w:rPr>
                <w:sz w:val="20"/>
                <w:szCs w:val="20"/>
              </w:rPr>
              <w:t>Internet-facing entry point, health checks, traffic distribution</w:t>
            </w:r>
          </w:p>
        </w:tc>
      </w:tr>
      <w:tr w:rsidR="00E77E02" w14:paraId="182BC79B"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1D96BD64" w14:textId="77777777" w:rsidR="00E77E02" w:rsidRDefault="00000000">
            <w:r>
              <w:rPr>
                <w:sz w:val="20"/>
                <w:szCs w:val="20"/>
              </w:rPr>
              <w:t>Amazon RDS (MySQL)</w:t>
            </w:r>
          </w:p>
        </w:tc>
        <w:tc>
          <w:tcPr>
            <w:tcW w:w="0" w:type="auto"/>
            <w:shd w:val="clear" w:color="auto" w:fill="FFFFFF"/>
            <w:tcMar>
              <w:top w:w="70" w:type="dxa"/>
              <w:left w:w="120" w:type="dxa"/>
              <w:bottom w:w="70" w:type="dxa"/>
              <w:right w:w="120" w:type="dxa"/>
            </w:tcMar>
          </w:tcPr>
          <w:p w14:paraId="3AEC5954" w14:textId="77777777" w:rsidR="00E77E02" w:rsidRDefault="00000000">
            <w:r>
              <w:rPr>
                <w:sz w:val="20"/>
                <w:szCs w:val="20"/>
              </w:rPr>
              <w:t>Managed relational database, KMS-encrypted, Multi-AZ capable</w:t>
            </w:r>
          </w:p>
        </w:tc>
      </w:tr>
      <w:tr w:rsidR="00E77E02" w14:paraId="52299476" w14:textId="77777777">
        <w:tblPrEx>
          <w:tblCellMar>
            <w:top w:w="0" w:type="dxa"/>
            <w:bottom w:w="0" w:type="dxa"/>
          </w:tblCellMar>
        </w:tblPrEx>
        <w:tc>
          <w:tcPr>
            <w:tcW w:w="0" w:type="auto"/>
            <w:shd w:val="clear" w:color="auto" w:fill="F2F3F3"/>
            <w:tcMar>
              <w:top w:w="70" w:type="dxa"/>
              <w:left w:w="120" w:type="dxa"/>
              <w:bottom w:w="70" w:type="dxa"/>
              <w:right w:w="120" w:type="dxa"/>
            </w:tcMar>
          </w:tcPr>
          <w:p w14:paraId="629541D9" w14:textId="77777777" w:rsidR="00E77E02" w:rsidRDefault="00000000">
            <w:r>
              <w:rPr>
                <w:sz w:val="20"/>
                <w:szCs w:val="20"/>
              </w:rPr>
              <w:t>AWS KMS</w:t>
            </w:r>
          </w:p>
        </w:tc>
        <w:tc>
          <w:tcPr>
            <w:tcW w:w="0" w:type="auto"/>
            <w:shd w:val="clear" w:color="auto" w:fill="F2F3F3"/>
            <w:tcMar>
              <w:top w:w="70" w:type="dxa"/>
              <w:left w:w="120" w:type="dxa"/>
              <w:bottom w:w="70" w:type="dxa"/>
              <w:right w:w="120" w:type="dxa"/>
            </w:tcMar>
          </w:tcPr>
          <w:p w14:paraId="130C190C" w14:textId="77777777" w:rsidR="00E77E02" w:rsidRDefault="00000000">
            <w:r>
              <w:rPr>
                <w:sz w:val="20"/>
                <w:szCs w:val="20"/>
              </w:rPr>
              <w:t>Customer-managed key for RDS storage encryption</w:t>
            </w:r>
          </w:p>
        </w:tc>
      </w:tr>
      <w:tr w:rsidR="00E77E02" w14:paraId="1128C2C5"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20314810" w14:textId="77777777" w:rsidR="00E77E02" w:rsidRDefault="00000000">
            <w:r>
              <w:rPr>
                <w:sz w:val="20"/>
                <w:szCs w:val="20"/>
              </w:rPr>
              <w:t>AWS Secrets Manager</w:t>
            </w:r>
          </w:p>
        </w:tc>
        <w:tc>
          <w:tcPr>
            <w:tcW w:w="0" w:type="auto"/>
            <w:shd w:val="clear" w:color="auto" w:fill="FFFFFF"/>
            <w:tcMar>
              <w:top w:w="70" w:type="dxa"/>
              <w:left w:w="120" w:type="dxa"/>
              <w:bottom w:w="70" w:type="dxa"/>
              <w:right w:w="120" w:type="dxa"/>
            </w:tcMar>
          </w:tcPr>
          <w:p w14:paraId="1DA65572" w14:textId="77777777" w:rsidR="00E77E02" w:rsidRDefault="00000000">
            <w:r>
              <w:rPr>
                <w:sz w:val="20"/>
                <w:szCs w:val="20"/>
              </w:rPr>
              <w:t>Auto-managed RDS master password (no password in state/config)</w:t>
            </w:r>
          </w:p>
        </w:tc>
      </w:tr>
      <w:tr w:rsidR="00E77E02" w14:paraId="6E96B05F" w14:textId="77777777">
        <w:tblPrEx>
          <w:tblCellMar>
            <w:top w:w="0" w:type="dxa"/>
            <w:bottom w:w="0" w:type="dxa"/>
          </w:tblCellMar>
        </w:tblPrEx>
        <w:tc>
          <w:tcPr>
            <w:tcW w:w="0" w:type="auto"/>
            <w:shd w:val="clear" w:color="auto" w:fill="F2F3F3"/>
            <w:tcMar>
              <w:top w:w="70" w:type="dxa"/>
              <w:left w:w="120" w:type="dxa"/>
              <w:bottom w:w="70" w:type="dxa"/>
              <w:right w:w="120" w:type="dxa"/>
            </w:tcMar>
          </w:tcPr>
          <w:p w14:paraId="63C4B690" w14:textId="77777777" w:rsidR="00E77E02" w:rsidRDefault="00000000">
            <w:r>
              <w:rPr>
                <w:sz w:val="20"/>
                <w:szCs w:val="20"/>
              </w:rPr>
              <w:t>Amazon S3</w:t>
            </w:r>
          </w:p>
        </w:tc>
        <w:tc>
          <w:tcPr>
            <w:tcW w:w="0" w:type="auto"/>
            <w:shd w:val="clear" w:color="auto" w:fill="F2F3F3"/>
            <w:tcMar>
              <w:top w:w="70" w:type="dxa"/>
              <w:left w:w="120" w:type="dxa"/>
              <w:bottom w:w="70" w:type="dxa"/>
              <w:right w:w="120" w:type="dxa"/>
            </w:tcMar>
          </w:tcPr>
          <w:p w14:paraId="0C9C9898" w14:textId="77777777" w:rsidR="00E77E02" w:rsidRDefault="00000000">
            <w:r>
              <w:rPr>
                <w:sz w:val="20"/>
                <w:szCs w:val="20"/>
              </w:rPr>
              <w:t>Versioned bucket for application build artifacts + Terraform remote state</w:t>
            </w:r>
          </w:p>
        </w:tc>
      </w:tr>
      <w:tr w:rsidR="00E77E02" w14:paraId="7534F2A9"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25F90C59" w14:textId="77777777" w:rsidR="00E77E02" w:rsidRDefault="00000000">
            <w:r>
              <w:rPr>
                <w:sz w:val="20"/>
                <w:szCs w:val="20"/>
              </w:rPr>
              <w:t>AWS IAM</w:t>
            </w:r>
          </w:p>
        </w:tc>
        <w:tc>
          <w:tcPr>
            <w:tcW w:w="0" w:type="auto"/>
            <w:shd w:val="clear" w:color="auto" w:fill="FFFFFF"/>
            <w:tcMar>
              <w:top w:w="70" w:type="dxa"/>
              <w:left w:w="120" w:type="dxa"/>
              <w:bottom w:w="70" w:type="dxa"/>
              <w:right w:w="120" w:type="dxa"/>
            </w:tcMar>
          </w:tcPr>
          <w:p w14:paraId="5E5B7218" w14:textId="77777777" w:rsidR="00E77E02" w:rsidRDefault="00000000">
            <w:r>
              <w:rPr>
                <w:sz w:val="20"/>
                <w:szCs w:val="20"/>
              </w:rPr>
              <w:t>Least-privilege EC2 instance role (SSM + scoped S3 read only)</w:t>
            </w:r>
          </w:p>
        </w:tc>
      </w:tr>
      <w:tr w:rsidR="00E77E02" w14:paraId="37558E15" w14:textId="77777777">
        <w:tblPrEx>
          <w:tblCellMar>
            <w:top w:w="0" w:type="dxa"/>
            <w:bottom w:w="0" w:type="dxa"/>
          </w:tblCellMar>
        </w:tblPrEx>
        <w:tc>
          <w:tcPr>
            <w:tcW w:w="0" w:type="auto"/>
            <w:shd w:val="clear" w:color="auto" w:fill="F2F3F3"/>
            <w:tcMar>
              <w:top w:w="70" w:type="dxa"/>
              <w:left w:w="120" w:type="dxa"/>
              <w:bottom w:w="70" w:type="dxa"/>
              <w:right w:w="120" w:type="dxa"/>
            </w:tcMar>
          </w:tcPr>
          <w:p w14:paraId="0B4E2579" w14:textId="77777777" w:rsidR="00E77E02" w:rsidRDefault="00000000">
            <w:r>
              <w:rPr>
                <w:sz w:val="20"/>
                <w:szCs w:val="20"/>
              </w:rPr>
              <w:t>AWS Systems Manager (SSM)</w:t>
            </w:r>
          </w:p>
        </w:tc>
        <w:tc>
          <w:tcPr>
            <w:tcW w:w="0" w:type="auto"/>
            <w:shd w:val="clear" w:color="auto" w:fill="F2F3F3"/>
            <w:tcMar>
              <w:top w:w="70" w:type="dxa"/>
              <w:left w:w="120" w:type="dxa"/>
              <w:bottom w:w="70" w:type="dxa"/>
              <w:right w:w="120" w:type="dxa"/>
            </w:tcMar>
          </w:tcPr>
          <w:p w14:paraId="500051F9" w14:textId="77777777" w:rsidR="00E77E02" w:rsidRDefault="00000000">
            <w:r>
              <w:rPr>
                <w:sz w:val="20"/>
                <w:szCs w:val="20"/>
              </w:rPr>
              <w:t>Shell access to instances — no SSH keys, no open port 22</w:t>
            </w:r>
          </w:p>
        </w:tc>
      </w:tr>
      <w:tr w:rsidR="00E77E02" w14:paraId="77060724"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68388030" w14:textId="77777777" w:rsidR="00E77E02" w:rsidRDefault="00000000">
            <w:r>
              <w:rPr>
                <w:sz w:val="20"/>
                <w:szCs w:val="20"/>
              </w:rPr>
              <w:t>Amazon CloudWatch</w:t>
            </w:r>
          </w:p>
        </w:tc>
        <w:tc>
          <w:tcPr>
            <w:tcW w:w="0" w:type="auto"/>
            <w:shd w:val="clear" w:color="auto" w:fill="FFFFFF"/>
            <w:tcMar>
              <w:top w:w="70" w:type="dxa"/>
              <w:left w:w="120" w:type="dxa"/>
              <w:bottom w:w="70" w:type="dxa"/>
              <w:right w:w="120" w:type="dxa"/>
            </w:tcMar>
          </w:tcPr>
          <w:p w14:paraId="5A9A92FE" w14:textId="77777777" w:rsidR="00E77E02" w:rsidRDefault="00000000">
            <w:r>
              <w:rPr>
                <w:sz w:val="20"/>
                <w:szCs w:val="20"/>
              </w:rPr>
              <w:t>Detailed EC2 monitoring and Auto Scaling metrics</w:t>
            </w:r>
          </w:p>
        </w:tc>
      </w:tr>
      <w:tr w:rsidR="00E77E02" w14:paraId="25A03BAC" w14:textId="77777777">
        <w:tblPrEx>
          <w:tblCellMar>
            <w:top w:w="0" w:type="dxa"/>
            <w:bottom w:w="0" w:type="dxa"/>
          </w:tblCellMar>
        </w:tblPrEx>
        <w:tc>
          <w:tcPr>
            <w:tcW w:w="0" w:type="auto"/>
            <w:shd w:val="clear" w:color="auto" w:fill="F2F3F3"/>
            <w:tcMar>
              <w:top w:w="70" w:type="dxa"/>
              <w:left w:w="120" w:type="dxa"/>
              <w:bottom w:w="70" w:type="dxa"/>
              <w:right w:w="120" w:type="dxa"/>
            </w:tcMar>
          </w:tcPr>
          <w:p w14:paraId="3D4CED5C" w14:textId="77777777" w:rsidR="00E77E02" w:rsidRDefault="00000000">
            <w:r>
              <w:rPr>
                <w:sz w:val="20"/>
                <w:szCs w:val="20"/>
              </w:rPr>
              <w:t>Terraform (IaC)</w:t>
            </w:r>
          </w:p>
        </w:tc>
        <w:tc>
          <w:tcPr>
            <w:tcW w:w="0" w:type="auto"/>
            <w:shd w:val="clear" w:color="auto" w:fill="F2F3F3"/>
            <w:tcMar>
              <w:top w:w="70" w:type="dxa"/>
              <w:left w:w="120" w:type="dxa"/>
              <w:bottom w:w="70" w:type="dxa"/>
              <w:right w:w="120" w:type="dxa"/>
            </w:tcMar>
          </w:tcPr>
          <w:p w14:paraId="4B3AB0DF" w14:textId="77777777" w:rsidR="00E77E02" w:rsidRDefault="00000000">
            <w:r>
              <w:rPr>
                <w:sz w:val="20"/>
                <w:szCs w:val="20"/>
              </w:rPr>
              <w:t>Declarative, modular provisioning of every resource above</w:t>
            </w:r>
          </w:p>
        </w:tc>
      </w:tr>
    </w:tbl>
    <w:p w14:paraId="0F1DF51A" w14:textId="77777777" w:rsidR="00E77E02" w:rsidRDefault="00000000">
      <w:pPr>
        <w:pStyle w:val="Heading1"/>
        <w:pBdr>
          <w:bottom w:val="single" w:sz="12" w:space="4" w:color="ED7100"/>
        </w:pBdr>
        <w:spacing w:before="400" w:after="200"/>
      </w:pPr>
      <w:r>
        <w:t>5. Repository &amp; Infrastructure-as-Code Layout</w:t>
      </w:r>
    </w:p>
    <w:p w14:paraId="0B50A217" w14:textId="77777777" w:rsidR="00E77E02" w:rsidRDefault="00000000">
      <w:pPr>
        <w:spacing w:after="160" w:line="276" w:lineRule="auto"/>
      </w:pPr>
      <w:r>
        <w:t>The project is organised as a modular Terraform root with one module per functional layer, plus a standalone bootstrap stack for remote state:</w:t>
      </w:r>
    </w:p>
    <w:tbl>
      <w:tblPr>
        <w:tblW w:w="5000" w:type="pct"/>
        <w:tblBorders>
          <w:top w:val="single" w:sz="4" w:space="0" w:color="D5D5D5"/>
          <w:left w:val="single" w:sz="4" w:space="0" w:color="D5D5D5"/>
          <w:bottom w:val="single" w:sz="4" w:space="0" w:color="D5D5D5"/>
          <w:right w:val="single" w:sz="4" w:space="0" w:color="D5D5D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7E02" w14:paraId="504C4FA0" w14:textId="77777777" w:rsidTr="00641B39">
        <w:tblPrEx>
          <w:tblCellMar>
            <w:top w:w="0" w:type="dxa"/>
            <w:bottom w:w="0" w:type="dxa"/>
          </w:tblCellMar>
        </w:tblPrEx>
        <w:tc>
          <w:tcPr>
            <w:tcW w:w="5000" w:type="pct"/>
            <w:shd w:val="clear" w:color="auto" w:fill="1E1E1E"/>
            <w:tcMar>
              <w:top w:w="120" w:type="dxa"/>
              <w:left w:w="160" w:type="dxa"/>
              <w:bottom w:w="120" w:type="dxa"/>
              <w:right w:w="160" w:type="dxa"/>
            </w:tcMar>
          </w:tcPr>
          <w:p w14:paraId="2F671650" w14:textId="77777777" w:rsidR="00E77E02" w:rsidRDefault="00000000">
            <w:r>
              <w:rPr>
                <w:rFonts w:ascii="Consolas" w:eastAsia="Consolas" w:hAnsi="Consolas" w:cs="Consolas"/>
                <w:color w:val="D4D4D4"/>
                <w:sz w:val="18"/>
                <w:szCs w:val="18"/>
              </w:rPr>
              <w:t>bluepeak-cloudops-assignment/</w:t>
            </w:r>
          </w:p>
          <w:p w14:paraId="20CFB941" w14:textId="432046F7" w:rsidR="00E77E02" w:rsidRDefault="00000000">
            <w:r>
              <w:rPr>
                <w:rFonts w:ascii="Consolas" w:eastAsia="Consolas" w:hAnsi="Consolas" w:cs="Consolas"/>
                <w:color w:val="D4D4D4"/>
                <w:sz w:val="18"/>
                <w:szCs w:val="18"/>
              </w:rPr>
              <w:t>├── app/                     # counter application + Dockerfile</w:t>
            </w:r>
          </w:p>
          <w:p w14:paraId="5C02C34F" w14:textId="77777777" w:rsidR="00E77E02" w:rsidRDefault="00000000">
            <w:r>
              <w:rPr>
                <w:rFonts w:ascii="Consolas" w:eastAsia="Consolas" w:hAnsi="Consolas" w:cs="Consolas"/>
                <w:color w:val="D4D4D4"/>
                <w:sz w:val="18"/>
                <w:szCs w:val="18"/>
              </w:rPr>
              <w:t>├── s3-backend-bootstrap/    # One-time: creates the S3 state bucket</w:t>
            </w:r>
          </w:p>
          <w:p w14:paraId="710B9F96" w14:textId="77777777" w:rsidR="00E77E02" w:rsidRDefault="00000000">
            <w:r>
              <w:rPr>
                <w:rFonts w:ascii="Consolas" w:eastAsia="Consolas" w:hAnsi="Consolas" w:cs="Consolas"/>
                <w:color w:val="D4D4D4"/>
                <w:sz w:val="18"/>
                <w:szCs w:val="18"/>
              </w:rPr>
              <w:t>└── terraform/</w:t>
            </w:r>
          </w:p>
          <w:p w14:paraId="65F6414A" w14:textId="77777777" w:rsidR="00E77E02" w:rsidRDefault="00000000">
            <w:r>
              <w:rPr>
                <w:rFonts w:ascii="Consolas" w:eastAsia="Consolas" w:hAnsi="Consolas" w:cs="Consolas"/>
                <w:color w:val="D4D4D4"/>
                <w:sz w:val="18"/>
                <w:szCs w:val="18"/>
              </w:rPr>
              <w:t xml:space="preserve">    ├── main.tf              # Wires the modules together</w:t>
            </w:r>
          </w:p>
          <w:p w14:paraId="3333A134" w14:textId="53121BE0" w:rsidR="00E77E02" w:rsidRDefault="00000000">
            <w:r>
              <w:rPr>
                <w:rFonts w:ascii="Consolas" w:eastAsia="Consolas" w:hAnsi="Consolas" w:cs="Consolas"/>
                <w:color w:val="D4D4D4"/>
                <w:sz w:val="18"/>
                <w:szCs w:val="18"/>
              </w:rPr>
              <w:t xml:space="preserve">    ├── variables.tf </w:t>
            </w:r>
            <w:r w:rsidR="00641B39">
              <w:rPr>
                <w:rFonts w:ascii="Consolas" w:eastAsia="Consolas" w:hAnsi="Consolas" w:cs="Consolas"/>
                <w:color w:val="D4D4D4"/>
                <w:sz w:val="18"/>
                <w:szCs w:val="18"/>
              </w:rPr>
              <w:br/>
              <w:t xml:space="preserve">    </w:t>
            </w:r>
            <w:r>
              <w:rPr>
                <w:rFonts w:ascii="Consolas" w:eastAsia="Consolas" w:hAnsi="Consolas" w:cs="Consolas"/>
                <w:color w:val="D4D4D4"/>
                <w:sz w:val="18"/>
                <w:szCs w:val="18"/>
              </w:rPr>
              <w:t>/ terraform.tfvars</w:t>
            </w:r>
          </w:p>
          <w:p w14:paraId="5EBC2241" w14:textId="77777777" w:rsidR="00E77E02" w:rsidRDefault="00000000">
            <w:r>
              <w:rPr>
                <w:rFonts w:ascii="Consolas" w:eastAsia="Consolas" w:hAnsi="Consolas" w:cs="Consolas"/>
                <w:color w:val="D4D4D4"/>
                <w:sz w:val="18"/>
                <w:szCs w:val="18"/>
              </w:rPr>
              <w:t xml:space="preserve">    ├── backend.tf           # S3 remote state backend</w:t>
            </w:r>
          </w:p>
          <w:p w14:paraId="727AF3B3" w14:textId="77777777" w:rsidR="00E77E02" w:rsidRDefault="00000000">
            <w:r>
              <w:rPr>
                <w:rFonts w:ascii="Consolas" w:eastAsia="Consolas" w:hAnsi="Consolas" w:cs="Consolas"/>
                <w:color w:val="D4D4D4"/>
                <w:sz w:val="18"/>
                <w:szCs w:val="18"/>
              </w:rPr>
              <w:t xml:space="preserve">    ├── provider.tf</w:t>
            </w:r>
          </w:p>
          <w:p w14:paraId="71E3FCEE" w14:textId="77777777" w:rsidR="00E77E02" w:rsidRDefault="00000000">
            <w:r>
              <w:rPr>
                <w:rFonts w:ascii="Consolas" w:eastAsia="Consolas" w:hAnsi="Consolas" w:cs="Consolas"/>
                <w:color w:val="D4D4D4"/>
                <w:sz w:val="18"/>
                <w:szCs w:val="18"/>
              </w:rPr>
              <w:t xml:space="preserve">    └── modules/</w:t>
            </w:r>
          </w:p>
          <w:p w14:paraId="526B2DAC" w14:textId="77777777" w:rsidR="00E77E02" w:rsidRDefault="00000000">
            <w:r>
              <w:rPr>
                <w:rFonts w:ascii="Consolas" w:eastAsia="Consolas" w:hAnsi="Consolas" w:cs="Consolas"/>
                <w:color w:val="D4D4D4"/>
                <w:sz w:val="18"/>
                <w:szCs w:val="18"/>
              </w:rPr>
              <w:t xml:space="preserve">        ├── networking/      # VPC, subnets, IGW, NAT GW, route tables</w:t>
            </w:r>
          </w:p>
          <w:p w14:paraId="74C3F905" w14:textId="77777777" w:rsidR="00E77E02" w:rsidRDefault="00000000">
            <w:r>
              <w:rPr>
                <w:rFonts w:ascii="Consolas" w:eastAsia="Consolas" w:hAnsi="Consolas" w:cs="Consolas"/>
                <w:color w:val="D4D4D4"/>
                <w:sz w:val="18"/>
                <w:szCs w:val="18"/>
              </w:rPr>
              <w:t xml:space="preserve">        ├── security/        # ALB / EC2 / RDS security groups</w:t>
            </w:r>
          </w:p>
          <w:p w14:paraId="1D353758" w14:textId="6A9DD5FB" w:rsidR="00E77E02" w:rsidRDefault="00000000">
            <w:r>
              <w:rPr>
                <w:rFonts w:ascii="Consolas" w:eastAsia="Consolas" w:hAnsi="Consolas" w:cs="Consolas"/>
                <w:color w:val="D4D4D4"/>
                <w:sz w:val="18"/>
                <w:szCs w:val="18"/>
              </w:rPr>
              <w:t xml:space="preserve">        ├── alb/             # ALB, Target Group</w:t>
            </w:r>
          </w:p>
          <w:p w14:paraId="1D98EEA2" w14:textId="77777777" w:rsidR="00E77E02" w:rsidRDefault="00000000">
            <w:r>
              <w:rPr>
                <w:rFonts w:ascii="Consolas" w:eastAsia="Consolas" w:hAnsi="Consolas" w:cs="Consolas"/>
                <w:color w:val="D4D4D4"/>
                <w:sz w:val="18"/>
                <w:szCs w:val="18"/>
              </w:rPr>
              <w:t xml:space="preserve">        ├── ec2/             # AMI lookup, IAM role, Launch Template</w:t>
            </w:r>
          </w:p>
          <w:p w14:paraId="0F077128" w14:textId="77777777" w:rsidR="00E77E02" w:rsidRDefault="00000000">
            <w:r>
              <w:rPr>
                <w:rFonts w:ascii="Consolas" w:eastAsia="Consolas" w:hAnsi="Consolas" w:cs="Consolas"/>
                <w:color w:val="D4D4D4"/>
                <w:sz w:val="18"/>
                <w:szCs w:val="18"/>
              </w:rPr>
              <w:t xml:space="preserve">        ├── autoscaling/     # Auto Scaling Group + scaling policy</w:t>
            </w:r>
          </w:p>
          <w:p w14:paraId="2B8CB6C4" w14:textId="77777777" w:rsidR="00E77E02" w:rsidRDefault="00000000">
            <w:r>
              <w:rPr>
                <w:rFonts w:ascii="Consolas" w:eastAsia="Consolas" w:hAnsi="Consolas" w:cs="Consolas"/>
                <w:color w:val="D4D4D4"/>
                <w:sz w:val="18"/>
                <w:szCs w:val="18"/>
              </w:rPr>
              <w:t xml:space="preserve">        └── rds/             # DB subnet group, RDS instance, KMS key</w:t>
            </w:r>
          </w:p>
        </w:tc>
      </w:tr>
    </w:tbl>
    <w:p w14:paraId="073982BF" w14:textId="77777777" w:rsidR="00E77E02" w:rsidRDefault="00000000">
      <w:pPr>
        <w:pStyle w:val="Heading1"/>
        <w:pBdr>
          <w:bottom w:val="single" w:sz="12" w:space="4" w:color="ED7100"/>
        </w:pBdr>
        <w:spacing w:before="400" w:after="200"/>
      </w:pPr>
      <w:r>
        <w:t>6. Step-by-Step Implementation Approach</w:t>
      </w:r>
    </w:p>
    <w:p w14:paraId="38E2BE74" w14:textId="77777777" w:rsidR="00E77E02" w:rsidRDefault="00000000">
      <w:pPr>
        <w:pStyle w:val="Heading2"/>
        <w:spacing w:before="300" w:after="150"/>
      </w:pPr>
      <w:r>
        <w:t>6.1 Remote State Bootstrap</w:t>
      </w:r>
    </w:p>
    <w:p w14:paraId="6DB12907" w14:textId="77777777" w:rsidR="00E77E02" w:rsidRDefault="00000000">
      <w:pPr>
        <w:spacing w:after="160" w:line="276" w:lineRule="auto"/>
      </w:pPr>
      <w:r>
        <w:t>Before the main stack runs once, the S3 bucket that stores Terraform's own state is created via the standalone s3-backend-bootstrap stack (versioning enabled, AES-256 server-side encryption, public access blocked).</w:t>
      </w:r>
    </w:p>
    <w:tbl>
      <w:tblPr>
        <w:tblW w:w="5000" w:type="pct"/>
        <w:tblBorders>
          <w:top w:val="single" w:sz="4" w:space="0" w:color="D5D5D5"/>
          <w:left w:val="single" w:sz="4" w:space="0" w:color="D5D5D5"/>
          <w:bottom w:val="single" w:sz="4" w:space="0" w:color="D5D5D5"/>
          <w:right w:val="single" w:sz="4" w:space="0" w:color="D5D5D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7E02" w14:paraId="13856DA2" w14:textId="77777777" w:rsidTr="006E2549">
        <w:tblPrEx>
          <w:tblCellMar>
            <w:top w:w="0" w:type="dxa"/>
            <w:bottom w:w="0" w:type="dxa"/>
          </w:tblCellMar>
        </w:tblPrEx>
        <w:tc>
          <w:tcPr>
            <w:tcW w:w="0" w:type="auto"/>
            <w:shd w:val="clear" w:color="auto" w:fill="1E1E1E"/>
            <w:tcMar>
              <w:top w:w="120" w:type="dxa"/>
              <w:left w:w="160" w:type="dxa"/>
              <w:bottom w:w="120" w:type="dxa"/>
              <w:right w:w="160" w:type="dxa"/>
            </w:tcMar>
          </w:tcPr>
          <w:p w14:paraId="407FD6EC" w14:textId="77777777" w:rsidR="00E77E02" w:rsidRDefault="00000000">
            <w:r>
              <w:rPr>
                <w:rFonts w:ascii="Consolas" w:eastAsia="Consolas" w:hAnsi="Consolas" w:cs="Consolas"/>
                <w:color w:val="D4D4D4"/>
                <w:sz w:val="18"/>
                <w:szCs w:val="18"/>
              </w:rPr>
              <w:t>cd s3-backend-bootstrap</w:t>
            </w:r>
          </w:p>
          <w:p w14:paraId="0364EC70" w14:textId="77777777" w:rsidR="00E77E02" w:rsidRDefault="00000000">
            <w:r>
              <w:rPr>
                <w:rFonts w:ascii="Consolas" w:eastAsia="Consolas" w:hAnsi="Consolas" w:cs="Consolas"/>
                <w:color w:val="D4D4D4"/>
                <w:sz w:val="18"/>
                <w:szCs w:val="18"/>
              </w:rPr>
              <w:t>terraform init</w:t>
            </w:r>
          </w:p>
          <w:p w14:paraId="51CF29DA" w14:textId="77777777" w:rsidR="00E77E02" w:rsidRDefault="00000000">
            <w:r>
              <w:rPr>
                <w:rFonts w:ascii="Consolas" w:eastAsia="Consolas" w:hAnsi="Consolas" w:cs="Consolas"/>
                <w:color w:val="D4D4D4"/>
                <w:sz w:val="18"/>
                <w:szCs w:val="18"/>
              </w:rPr>
              <w:t>terraform apply</w:t>
            </w:r>
          </w:p>
        </w:tc>
      </w:tr>
      <w:tr w:rsidR="00E77E02" w14:paraId="62595F82" w14:textId="77777777" w:rsidTr="006E2549">
        <w:tblPrEx>
          <w:tblBorders>
            <w:top w:val="dashed" w:sz="6" w:space="0" w:color="147EBA"/>
            <w:left w:val="dashed" w:sz="6" w:space="0" w:color="147EBA"/>
            <w:bottom w:val="dashed" w:sz="6" w:space="0" w:color="147EBA"/>
            <w:right w:val="dashed" w:sz="6" w:space="0" w:color="147EBA"/>
          </w:tblBorders>
          <w:tblCellMar>
            <w:top w:w="0" w:type="dxa"/>
            <w:bottom w:w="0" w:type="dxa"/>
          </w:tblCellMar>
        </w:tblPrEx>
        <w:tc>
          <w:tcPr>
            <w:tcW w:w="0" w:type="auto"/>
            <w:shd w:val="clear" w:color="auto" w:fill="EEF6FB"/>
            <w:tcMar>
              <w:top w:w="140" w:type="dxa"/>
              <w:left w:w="200" w:type="dxa"/>
              <w:bottom w:w="140" w:type="dxa"/>
              <w:right w:w="200" w:type="dxa"/>
            </w:tcMar>
          </w:tcPr>
          <w:p w14:paraId="1FC84DB2" w14:textId="4D4A12E9" w:rsidR="00E77E02" w:rsidRDefault="006E2549">
            <w:r>
              <w:rPr>
                <w:noProof/>
              </w:rPr>
              <w:drawing>
                <wp:inline distT="0" distB="0" distL="0" distR="0" wp14:anchorId="2DC451A2" wp14:editId="4CF2F3AD">
                  <wp:extent cx="11277600" cy="4569413"/>
                  <wp:effectExtent l="0" t="0" r="0" b="3175"/>
                  <wp:docPr id="139325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57440" name=""/>
                          <pic:cNvPicPr/>
                        </pic:nvPicPr>
                        <pic:blipFill>
                          <a:blip r:embed="rId8"/>
                          <a:stretch>
                            <a:fillRect/>
                          </a:stretch>
                        </pic:blipFill>
                        <pic:spPr>
                          <a:xfrm>
                            <a:off x="0" y="0"/>
                            <a:ext cx="11338127" cy="4593937"/>
                          </a:xfrm>
                          <a:prstGeom prst="rect">
                            <a:avLst/>
                          </a:prstGeom>
                        </pic:spPr>
                      </pic:pic>
                    </a:graphicData>
                  </a:graphic>
                </wp:inline>
              </w:drawing>
            </w:r>
          </w:p>
        </w:tc>
      </w:tr>
    </w:tbl>
    <w:p w14:paraId="19B1EC43" w14:textId="77777777" w:rsidR="00E77E02" w:rsidRDefault="00000000">
      <w:pPr>
        <w:pStyle w:val="Heading2"/>
        <w:spacing w:before="300" w:after="150"/>
      </w:pPr>
      <w:r>
        <w:t>6.2 Networking (VPC module)</w:t>
      </w:r>
    </w:p>
    <w:p w14:paraId="4D5373A4" w14:textId="77777777" w:rsidR="006E2549" w:rsidRPr="006E2549" w:rsidRDefault="006E2549" w:rsidP="006E2549">
      <w:pPr>
        <w:spacing w:after="160" w:line="276" w:lineRule="auto"/>
      </w:pPr>
      <w:r w:rsidRPr="006E2549">
        <w:t>The networking module provisions a dedicated VPC (10.0.0.0/16) across two Availability Zones (us-east-1a and us-east-1b) to provide a highly available network foundation for the application.</w:t>
      </w:r>
    </w:p>
    <w:p w14:paraId="1588491A" w14:textId="77777777" w:rsidR="006E2549" w:rsidRPr="006E2549" w:rsidRDefault="006E2549" w:rsidP="006E2549">
      <w:pPr>
        <w:spacing w:after="160" w:line="276" w:lineRule="auto"/>
      </w:pPr>
      <w:r w:rsidRPr="006E2549">
        <w:t>The infrastructure consists of:</w:t>
      </w:r>
    </w:p>
    <w:p w14:paraId="28691ADA" w14:textId="77777777" w:rsidR="006E2549" w:rsidRPr="006E2549" w:rsidRDefault="006E2549" w:rsidP="006E2549">
      <w:pPr>
        <w:numPr>
          <w:ilvl w:val="0"/>
          <w:numId w:val="3"/>
        </w:numPr>
        <w:spacing w:after="160" w:line="276" w:lineRule="auto"/>
      </w:pPr>
      <w:r w:rsidRPr="006E2549">
        <w:t xml:space="preserve">1 VPC </w:t>
      </w:r>
    </w:p>
    <w:p w14:paraId="6337DDB5" w14:textId="77777777" w:rsidR="006E2549" w:rsidRPr="006E2549" w:rsidRDefault="006E2549" w:rsidP="006E2549">
      <w:pPr>
        <w:numPr>
          <w:ilvl w:val="0"/>
          <w:numId w:val="3"/>
        </w:numPr>
        <w:spacing w:after="160" w:line="276" w:lineRule="auto"/>
      </w:pPr>
      <w:r w:rsidRPr="006E2549">
        <w:t xml:space="preserve">1 Internet Gateway </w:t>
      </w:r>
    </w:p>
    <w:p w14:paraId="714151A7" w14:textId="77777777" w:rsidR="006E2549" w:rsidRPr="006E2549" w:rsidRDefault="006E2549" w:rsidP="006E2549">
      <w:pPr>
        <w:numPr>
          <w:ilvl w:val="0"/>
          <w:numId w:val="3"/>
        </w:numPr>
        <w:spacing w:after="160" w:line="276" w:lineRule="auto"/>
      </w:pPr>
      <w:r w:rsidRPr="006E2549">
        <w:t xml:space="preserve">1 NAT Gateway (deployed in a public subnet) </w:t>
      </w:r>
    </w:p>
    <w:p w14:paraId="71E658E5" w14:textId="77777777" w:rsidR="006E2549" w:rsidRPr="006E2549" w:rsidRDefault="006E2549" w:rsidP="006E2549">
      <w:pPr>
        <w:numPr>
          <w:ilvl w:val="0"/>
          <w:numId w:val="3"/>
        </w:numPr>
        <w:spacing w:after="160" w:line="276" w:lineRule="auto"/>
      </w:pPr>
      <w:r w:rsidRPr="006E2549">
        <w:t xml:space="preserve">2 Public Subnets </w:t>
      </w:r>
    </w:p>
    <w:p w14:paraId="2CED3251" w14:textId="77777777" w:rsidR="006E2549" w:rsidRPr="006E2549" w:rsidRDefault="006E2549" w:rsidP="006E2549">
      <w:pPr>
        <w:numPr>
          <w:ilvl w:val="0"/>
          <w:numId w:val="3"/>
        </w:numPr>
        <w:spacing w:after="160" w:line="276" w:lineRule="auto"/>
      </w:pPr>
      <w:r w:rsidRPr="006E2549">
        <w:t xml:space="preserve">2 Private Application Subnets </w:t>
      </w:r>
    </w:p>
    <w:p w14:paraId="22B02146" w14:textId="77777777" w:rsidR="006E2549" w:rsidRPr="006E2549" w:rsidRDefault="006E2549" w:rsidP="006E2549">
      <w:pPr>
        <w:numPr>
          <w:ilvl w:val="0"/>
          <w:numId w:val="3"/>
        </w:numPr>
        <w:spacing w:after="160" w:line="276" w:lineRule="auto"/>
      </w:pPr>
      <w:r w:rsidRPr="006E2549">
        <w:t xml:space="preserve">2 Private Database Subnets </w:t>
      </w:r>
    </w:p>
    <w:p w14:paraId="59F937B8" w14:textId="77777777" w:rsidR="006E2549" w:rsidRPr="006E2549" w:rsidRDefault="006E2549" w:rsidP="006E2549">
      <w:pPr>
        <w:numPr>
          <w:ilvl w:val="0"/>
          <w:numId w:val="3"/>
        </w:numPr>
        <w:spacing w:after="160" w:line="276" w:lineRule="auto"/>
      </w:pPr>
      <w:r w:rsidRPr="006E2549">
        <w:t xml:space="preserve">Separate Route Tables for Public, Application, and Database tiers </w:t>
      </w:r>
    </w:p>
    <w:p w14:paraId="48DB7E03" w14:textId="77777777" w:rsidR="006E2549" w:rsidRPr="006E2549" w:rsidRDefault="006E2549" w:rsidP="006E2549">
      <w:pPr>
        <w:spacing w:after="160" w:line="276" w:lineRule="auto"/>
      </w:pPr>
      <w:r w:rsidRPr="006E2549">
        <w:t>The Application Load Balancer is deployed in the public subnets to receive internet traffic. EC2 instances are launched by the Auto Scaling Group in the private application subnets, ensuring they are not directly accessible from the internet. The Amazon RDS database is deployed inside private database subnets for additional network isolation.</w:t>
      </w:r>
    </w:p>
    <w:tbl>
      <w:tblPr>
        <w:tblW w:w="54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94"/>
        <w:gridCol w:w="642"/>
        <w:gridCol w:w="1280"/>
        <w:gridCol w:w="1162"/>
      </w:tblGrid>
      <w:tr w:rsidR="00143570" w14:paraId="311F5CFD" w14:textId="77777777" w:rsidTr="00143570">
        <w:tblPrEx>
          <w:tblCellMar>
            <w:top w:w="0" w:type="dxa"/>
            <w:bottom w:w="0" w:type="dxa"/>
          </w:tblCellMar>
        </w:tblPrEx>
        <w:trPr>
          <w:tblHeader/>
        </w:trPr>
        <w:tc>
          <w:tcPr>
            <w:tcW w:w="2647" w:type="pct"/>
            <w:shd w:val="clear" w:color="auto" w:fill="232F3E"/>
            <w:tcMar>
              <w:top w:w="80" w:type="dxa"/>
              <w:left w:w="120" w:type="dxa"/>
              <w:bottom w:w="80" w:type="dxa"/>
              <w:right w:w="120" w:type="dxa"/>
            </w:tcMar>
          </w:tcPr>
          <w:p w14:paraId="6FCCA8B0" w14:textId="77777777" w:rsidR="00E77E02" w:rsidRDefault="00000000">
            <w:r>
              <w:rPr>
                <w:b/>
                <w:bCs/>
                <w:color w:val="FFFFFF"/>
                <w:sz w:val="20"/>
                <w:szCs w:val="20"/>
              </w:rPr>
              <w:t>Subnet</w:t>
            </w:r>
          </w:p>
        </w:tc>
        <w:tc>
          <w:tcPr>
            <w:tcW w:w="1791" w:type="pct"/>
            <w:shd w:val="clear" w:color="auto" w:fill="232F3E"/>
            <w:tcMar>
              <w:top w:w="80" w:type="dxa"/>
              <w:left w:w="120" w:type="dxa"/>
              <w:bottom w:w="80" w:type="dxa"/>
              <w:right w:w="120" w:type="dxa"/>
            </w:tcMar>
          </w:tcPr>
          <w:p w14:paraId="19705F87" w14:textId="77777777" w:rsidR="00E77E02" w:rsidRDefault="00000000">
            <w:r>
              <w:rPr>
                <w:b/>
                <w:bCs/>
                <w:color w:val="FFFFFF"/>
                <w:sz w:val="20"/>
                <w:szCs w:val="20"/>
              </w:rPr>
              <w:t>AZ</w:t>
            </w:r>
          </w:p>
        </w:tc>
        <w:tc>
          <w:tcPr>
            <w:tcW w:w="0" w:type="auto"/>
            <w:shd w:val="clear" w:color="auto" w:fill="232F3E"/>
            <w:tcMar>
              <w:top w:w="80" w:type="dxa"/>
              <w:left w:w="120" w:type="dxa"/>
              <w:bottom w:w="80" w:type="dxa"/>
              <w:right w:w="120" w:type="dxa"/>
            </w:tcMar>
          </w:tcPr>
          <w:p w14:paraId="070D6DA0" w14:textId="77777777" w:rsidR="00E77E02" w:rsidRDefault="00000000">
            <w:r>
              <w:rPr>
                <w:b/>
                <w:bCs/>
                <w:color w:val="FFFFFF"/>
                <w:sz w:val="20"/>
                <w:szCs w:val="20"/>
              </w:rPr>
              <w:t>CIDR</w:t>
            </w:r>
          </w:p>
        </w:tc>
        <w:tc>
          <w:tcPr>
            <w:tcW w:w="0" w:type="auto"/>
            <w:shd w:val="clear" w:color="auto" w:fill="232F3E"/>
            <w:tcMar>
              <w:top w:w="80" w:type="dxa"/>
              <w:left w:w="120" w:type="dxa"/>
              <w:bottom w:w="80" w:type="dxa"/>
              <w:right w:w="120" w:type="dxa"/>
            </w:tcMar>
          </w:tcPr>
          <w:p w14:paraId="293353B7" w14:textId="77777777" w:rsidR="00E77E02" w:rsidRDefault="00000000">
            <w:r>
              <w:rPr>
                <w:b/>
                <w:bCs/>
                <w:color w:val="FFFFFF"/>
                <w:sz w:val="20"/>
                <w:szCs w:val="20"/>
              </w:rPr>
              <w:t>Tier</w:t>
            </w:r>
          </w:p>
        </w:tc>
      </w:tr>
      <w:tr w:rsidR="00B74E96" w14:paraId="64636863" w14:textId="77777777" w:rsidTr="00143570">
        <w:tblPrEx>
          <w:tblCellMar>
            <w:top w:w="0" w:type="dxa"/>
            <w:bottom w:w="0" w:type="dxa"/>
          </w:tblCellMar>
        </w:tblPrEx>
        <w:tc>
          <w:tcPr>
            <w:tcW w:w="2647" w:type="pct"/>
            <w:shd w:val="clear" w:color="auto" w:fill="FFFFFF"/>
            <w:tcMar>
              <w:top w:w="70" w:type="dxa"/>
              <w:left w:w="120" w:type="dxa"/>
              <w:bottom w:w="70" w:type="dxa"/>
              <w:right w:w="120" w:type="dxa"/>
            </w:tcMar>
          </w:tcPr>
          <w:p w14:paraId="1B3F10A8" w14:textId="7F753161" w:rsidR="00E77E02" w:rsidRDefault="00143570">
            <w:r>
              <w:rPr>
                <w:sz w:val="20"/>
                <w:szCs w:val="20"/>
              </w:rPr>
              <w:t>cloudops-dev-</w:t>
            </w:r>
            <w:r w:rsidR="00000000">
              <w:rPr>
                <w:sz w:val="20"/>
                <w:szCs w:val="20"/>
              </w:rPr>
              <w:t>public-subnet-1</w:t>
            </w:r>
          </w:p>
        </w:tc>
        <w:tc>
          <w:tcPr>
            <w:tcW w:w="1791" w:type="pct"/>
            <w:shd w:val="clear" w:color="auto" w:fill="FFFFFF"/>
            <w:tcMar>
              <w:top w:w="70" w:type="dxa"/>
              <w:left w:w="120" w:type="dxa"/>
              <w:bottom w:w="70" w:type="dxa"/>
              <w:right w:w="120" w:type="dxa"/>
            </w:tcMar>
          </w:tcPr>
          <w:p w14:paraId="5D6EC017" w14:textId="77777777" w:rsidR="00E77E02" w:rsidRDefault="00000000">
            <w:r>
              <w:rPr>
                <w:sz w:val="20"/>
                <w:szCs w:val="20"/>
              </w:rPr>
              <w:t>us-east-1a</w:t>
            </w:r>
          </w:p>
        </w:tc>
        <w:tc>
          <w:tcPr>
            <w:tcW w:w="0" w:type="auto"/>
            <w:shd w:val="clear" w:color="auto" w:fill="FFFFFF"/>
            <w:tcMar>
              <w:top w:w="70" w:type="dxa"/>
              <w:left w:w="120" w:type="dxa"/>
              <w:bottom w:w="70" w:type="dxa"/>
              <w:right w:w="120" w:type="dxa"/>
            </w:tcMar>
          </w:tcPr>
          <w:p w14:paraId="7CCC21FF" w14:textId="77777777" w:rsidR="00E77E02" w:rsidRDefault="00000000">
            <w:r>
              <w:rPr>
                <w:sz w:val="20"/>
                <w:szCs w:val="20"/>
              </w:rPr>
              <w:t>10.0.1.0/24</w:t>
            </w:r>
          </w:p>
        </w:tc>
        <w:tc>
          <w:tcPr>
            <w:tcW w:w="0" w:type="auto"/>
            <w:shd w:val="clear" w:color="auto" w:fill="FFFFFF"/>
            <w:tcMar>
              <w:top w:w="70" w:type="dxa"/>
              <w:left w:w="120" w:type="dxa"/>
              <w:bottom w:w="70" w:type="dxa"/>
              <w:right w:w="120" w:type="dxa"/>
            </w:tcMar>
          </w:tcPr>
          <w:p w14:paraId="3E412634" w14:textId="77777777" w:rsidR="00E77E02" w:rsidRDefault="00000000">
            <w:r>
              <w:rPr>
                <w:sz w:val="20"/>
                <w:szCs w:val="20"/>
              </w:rPr>
              <w:t>Public</w:t>
            </w:r>
          </w:p>
        </w:tc>
      </w:tr>
      <w:tr w:rsidR="00B74E96" w14:paraId="44A86F09" w14:textId="77777777" w:rsidTr="00143570">
        <w:tblPrEx>
          <w:tblCellMar>
            <w:top w:w="0" w:type="dxa"/>
            <w:bottom w:w="0" w:type="dxa"/>
          </w:tblCellMar>
        </w:tblPrEx>
        <w:tc>
          <w:tcPr>
            <w:tcW w:w="2647" w:type="pct"/>
            <w:shd w:val="clear" w:color="auto" w:fill="F2F3F3"/>
            <w:tcMar>
              <w:top w:w="70" w:type="dxa"/>
              <w:left w:w="120" w:type="dxa"/>
              <w:bottom w:w="70" w:type="dxa"/>
              <w:right w:w="120" w:type="dxa"/>
            </w:tcMar>
          </w:tcPr>
          <w:p w14:paraId="54A89374" w14:textId="7130EA11" w:rsidR="00E77E02" w:rsidRDefault="00143570">
            <w:r>
              <w:rPr>
                <w:sz w:val="20"/>
                <w:szCs w:val="20"/>
              </w:rPr>
              <w:t>cloudops-dev-public-subnet-</w:t>
            </w:r>
            <w:r>
              <w:rPr>
                <w:sz w:val="20"/>
                <w:szCs w:val="20"/>
              </w:rPr>
              <w:t>2</w:t>
            </w:r>
          </w:p>
        </w:tc>
        <w:tc>
          <w:tcPr>
            <w:tcW w:w="1791" w:type="pct"/>
            <w:shd w:val="clear" w:color="auto" w:fill="F2F3F3"/>
            <w:tcMar>
              <w:top w:w="70" w:type="dxa"/>
              <w:left w:w="120" w:type="dxa"/>
              <w:bottom w:w="70" w:type="dxa"/>
              <w:right w:w="120" w:type="dxa"/>
            </w:tcMar>
          </w:tcPr>
          <w:p w14:paraId="622D9BC9" w14:textId="77777777" w:rsidR="00E77E02" w:rsidRDefault="00000000">
            <w:r>
              <w:rPr>
                <w:sz w:val="20"/>
                <w:szCs w:val="20"/>
              </w:rPr>
              <w:t>us-east-1b</w:t>
            </w:r>
          </w:p>
        </w:tc>
        <w:tc>
          <w:tcPr>
            <w:tcW w:w="0" w:type="auto"/>
            <w:shd w:val="clear" w:color="auto" w:fill="F2F3F3"/>
            <w:tcMar>
              <w:top w:w="70" w:type="dxa"/>
              <w:left w:w="120" w:type="dxa"/>
              <w:bottom w:w="70" w:type="dxa"/>
              <w:right w:w="120" w:type="dxa"/>
            </w:tcMar>
          </w:tcPr>
          <w:p w14:paraId="0ABE5546" w14:textId="77777777" w:rsidR="00E77E02" w:rsidRDefault="00000000">
            <w:r>
              <w:rPr>
                <w:sz w:val="20"/>
                <w:szCs w:val="20"/>
              </w:rPr>
              <w:t>10.0.2.0/24</w:t>
            </w:r>
          </w:p>
        </w:tc>
        <w:tc>
          <w:tcPr>
            <w:tcW w:w="0" w:type="auto"/>
            <w:shd w:val="clear" w:color="auto" w:fill="F2F3F3"/>
            <w:tcMar>
              <w:top w:w="70" w:type="dxa"/>
              <w:left w:w="120" w:type="dxa"/>
              <w:bottom w:w="70" w:type="dxa"/>
              <w:right w:w="120" w:type="dxa"/>
            </w:tcMar>
          </w:tcPr>
          <w:p w14:paraId="42DA1D72" w14:textId="77777777" w:rsidR="00E77E02" w:rsidRDefault="00000000">
            <w:r>
              <w:rPr>
                <w:sz w:val="20"/>
                <w:szCs w:val="20"/>
              </w:rPr>
              <w:t>Public</w:t>
            </w:r>
          </w:p>
        </w:tc>
      </w:tr>
      <w:tr w:rsidR="00B74E96" w14:paraId="19AEDFB1" w14:textId="77777777" w:rsidTr="00143570">
        <w:tblPrEx>
          <w:tblCellMar>
            <w:top w:w="0" w:type="dxa"/>
            <w:bottom w:w="0" w:type="dxa"/>
          </w:tblCellMar>
        </w:tblPrEx>
        <w:tc>
          <w:tcPr>
            <w:tcW w:w="2647" w:type="pct"/>
            <w:shd w:val="clear" w:color="auto" w:fill="FFFFFF"/>
            <w:tcMar>
              <w:top w:w="70" w:type="dxa"/>
              <w:left w:w="120" w:type="dxa"/>
              <w:bottom w:w="70" w:type="dxa"/>
              <w:right w:w="120" w:type="dxa"/>
            </w:tcMar>
          </w:tcPr>
          <w:p w14:paraId="0CB89732" w14:textId="5982222B" w:rsidR="00E77E02" w:rsidRDefault="00143570">
            <w:r>
              <w:rPr>
                <w:sz w:val="20"/>
                <w:szCs w:val="20"/>
              </w:rPr>
              <w:t>cloudops-dev</w:t>
            </w:r>
            <w:r>
              <w:rPr>
                <w:sz w:val="20"/>
                <w:szCs w:val="20"/>
              </w:rPr>
              <w:t>-</w:t>
            </w:r>
            <w:r w:rsidR="00000000">
              <w:rPr>
                <w:sz w:val="20"/>
                <w:szCs w:val="20"/>
              </w:rPr>
              <w:t>private-app-1</w:t>
            </w:r>
          </w:p>
        </w:tc>
        <w:tc>
          <w:tcPr>
            <w:tcW w:w="1791" w:type="pct"/>
            <w:shd w:val="clear" w:color="auto" w:fill="FFFFFF"/>
            <w:tcMar>
              <w:top w:w="70" w:type="dxa"/>
              <w:left w:w="120" w:type="dxa"/>
              <w:bottom w:w="70" w:type="dxa"/>
              <w:right w:w="120" w:type="dxa"/>
            </w:tcMar>
          </w:tcPr>
          <w:p w14:paraId="208D145C" w14:textId="77777777" w:rsidR="00E77E02" w:rsidRDefault="00000000">
            <w:r>
              <w:rPr>
                <w:sz w:val="20"/>
                <w:szCs w:val="20"/>
              </w:rPr>
              <w:t>us-east-1a</w:t>
            </w:r>
          </w:p>
        </w:tc>
        <w:tc>
          <w:tcPr>
            <w:tcW w:w="0" w:type="auto"/>
            <w:shd w:val="clear" w:color="auto" w:fill="FFFFFF"/>
            <w:tcMar>
              <w:top w:w="70" w:type="dxa"/>
              <w:left w:w="120" w:type="dxa"/>
              <w:bottom w:w="70" w:type="dxa"/>
              <w:right w:w="120" w:type="dxa"/>
            </w:tcMar>
          </w:tcPr>
          <w:p w14:paraId="5F52D3EE" w14:textId="77777777" w:rsidR="00E77E02" w:rsidRDefault="00000000">
            <w:r>
              <w:rPr>
                <w:sz w:val="20"/>
                <w:szCs w:val="20"/>
              </w:rPr>
              <w:t>10.0.11.0/24</w:t>
            </w:r>
          </w:p>
        </w:tc>
        <w:tc>
          <w:tcPr>
            <w:tcW w:w="0" w:type="auto"/>
            <w:shd w:val="clear" w:color="auto" w:fill="FFFFFF"/>
            <w:tcMar>
              <w:top w:w="70" w:type="dxa"/>
              <w:left w:w="120" w:type="dxa"/>
              <w:bottom w:w="70" w:type="dxa"/>
              <w:right w:w="120" w:type="dxa"/>
            </w:tcMar>
          </w:tcPr>
          <w:p w14:paraId="07992862" w14:textId="77777777" w:rsidR="00E77E02" w:rsidRDefault="00000000">
            <w:r>
              <w:rPr>
                <w:sz w:val="20"/>
                <w:szCs w:val="20"/>
              </w:rPr>
              <w:t>Application</w:t>
            </w:r>
          </w:p>
        </w:tc>
      </w:tr>
      <w:tr w:rsidR="00B74E96" w14:paraId="77CE8CBD" w14:textId="77777777" w:rsidTr="00143570">
        <w:tblPrEx>
          <w:tblCellMar>
            <w:top w:w="0" w:type="dxa"/>
            <w:bottom w:w="0" w:type="dxa"/>
          </w:tblCellMar>
        </w:tblPrEx>
        <w:tc>
          <w:tcPr>
            <w:tcW w:w="2647" w:type="pct"/>
            <w:shd w:val="clear" w:color="auto" w:fill="F2F3F3"/>
            <w:tcMar>
              <w:top w:w="70" w:type="dxa"/>
              <w:left w:w="120" w:type="dxa"/>
              <w:bottom w:w="70" w:type="dxa"/>
              <w:right w:w="120" w:type="dxa"/>
            </w:tcMar>
          </w:tcPr>
          <w:p w14:paraId="64C84398" w14:textId="0C4FEA81" w:rsidR="00E77E02" w:rsidRDefault="00143570">
            <w:r>
              <w:rPr>
                <w:sz w:val="20"/>
                <w:szCs w:val="20"/>
              </w:rPr>
              <w:t>cloudops-dev</w:t>
            </w:r>
            <w:r>
              <w:rPr>
                <w:sz w:val="20"/>
                <w:szCs w:val="20"/>
              </w:rPr>
              <w:t>-</w:t>
            </w:r>
            <w:r w:rsidR="00000000">
              <w:rPr>
                <w:sz w:val="20"/>
                <w:szCs w:val="20"/>
              </w:rPr>
              <w:t>private-app-2</w:t>
            </w:r>
          </w:p>
        </w:tc>
        <w:tc>
          <w:tcPr>
            <w:tcW w:w="1791" w:type="pct"/>
            <w:shd w:val="clear" w:color="auto" w:fill="F2F3F3"/>
            <w:tcMar>
              <w:top w:w="70" w:type="dxa"/>
              <w:left w:w="120" w:type="dxa"/>
              <w:bottom w:w="70" w:type="dxa"/>
              <w:right w:w="120" w:type="dxa"/>
            </w:tcMar>
          </w:tcPr>
          <w:p w14:paraId="71D60432" w14:textId="77777777" w:rsidR="00E77E02" w:rsidRDefault="00000000">
            <w:r>
              <w:rPr>
                <w:sz w:val="20"/>
                <w:szCs w:val="20"/>
              </w:rPr>
              <w:t>us-east-1b</w:t>
            </w:r>
          </w:p>
        </w:tc>
        <w:tc>
          <w:tcPr>
            <w:tcW w:w="0" w:type="auto"/>
            <w:shd w:val="clear" w:color="auto" w:fill="F2F3F3"/>
            <w:tcMar>
              <w:top w:w="70" w:type="dxa"/>
              <w:left w:w="120" w:type="dxa"/>
              <w:bottom w:w="70" w:type="dxa"/>
              <w:right w:w="120" w:type="dxa"/>
            </w:tcMar>
          </w:tcPr>
          <w:p w14:paraId="3A6BD42C" w14:textId="77777777" w:rsidR="00E77E02" w:rsidRDefault="00000000">
            <w:r>
              <w:rPr>
                <w:sz w:val="20"/>
                <w:szCs w:val="20"/>
              </w:rPr>
              <w:t>10.0.12.0/24</w:t>
            </w:r>
          </w:p>
        </w:tc>
        <w:tc>
          <w:tcPr>
            <w:tcW w:w="0" w:type="auto"/>
            <w:shd w:val="clear" w:color="auto" w:fill="F2F3F3"/>
            <w:tcMar>
              <w:top w:w="70" w:type="dxa"/>
              <w:left w:w="120" w:type="dxa"/>
              <w:bottom w:w="70" w:type="dxa"/>
              <w:right w:w="120" w:type="dxa"/>
            </w:tcMar>
          </w:tcPr>
          <w:p w14:paraId="55B765F0" w14:textId="77777777" w:rsidR="00E77E02" w:rsidRDefault="00000000">
            <w:r>
              <w:rPr>
                <w:sz w:val="20"/>
                <w:szCs w:val="20"/>
              </w:rPr>
              <w:t>Application</w:t>
            </w:r>
          </w:p>
        </w:tc>
      </w:tr>
      <w:tr w:rsidR="00B74E96" w14:paraId="0B352950" w14:textId="77777777" w:rsidTr="00143570">
        <w:tblPrEx>
          <w:tblCellMar>
            <w:top w:w="0" w:type="dxa"/>
            <w:bottom w:w="0" w:type="dxa"/>
          </w:tblCellMar>
        </w:tblPrEx>
        <w:tc>
          <w:tcPr>
            <w:tcW w:w="2647" w:type="pct"/>
            <w:shd w:val="clear" w:color="auto" w:fill="FFFFFF"/>
            <w:tcMar>
              <w:top w:w="70" w:type="dxa"/>
              <w:left w:w="120" w:type="dxa"/>
              <w:bottom w:w="70" w:type="dxa"/>
              <w:right w:w="120" w:type="dxa"/>
            </w:tcMar>
          </w:tcPr>
          <w:p w14:paraId="49FA25B9" w14:textId="641F25F8" w:rsidR="00E77E02" w:rsidRDefault="00143570">
            <w:r>
              <w:rPr>
                <w:sz w:val="20"/>
                <w:szCs w:val="20"/>
              </w:rPr>
              <w:t>cloudops-dev</w:t>
            </w:r>
            <w:r>
              <w:rPr>
                <w:sz w:val="20"/>
                <w:szCs w:val="20"/>
              </w:rPr>
              <w:t>-</w:t>
            </w:r>
            <w:r w:rsidR="00000000">
              <w:rPr>
                <w:sz w:val="20"/>
                <w:szCs w:val="20"/>
              </w:rPr>
              <w:t>private-db-1</w:t>
            </w:r>
          </w:p>
        </w:tc>
        <w:tc>
          <w:tcPr>
            <w:tcW w:w="1791" w:type="pct"/>
            <w:shd w:val="clear" w:color="auto" w:fill="FFFFFF"/>
            <w:tcMar>
              <w:top w:w="70" w:type="dxa"/>
              <w:left w:w="120" w:type="dxa"/>
              <w:bottom w:w="70" w:type="dxa"/>
              <w:right w:w="120" w:type="dxa"/>
            </w:tcMar>
          </w:tcPr>
          <w:p w14:paraId="1C85F5D0" w14:textId="77777777" w:rsidR="00E77E02" w:rsidRDefault="00000000">
            <w:r>
              <w:rPr>
                <w:sz w:val="20"/>
                <w:szCs w:val="20"/>
              </w:rPr>
              <w:t>us-east-1a</w:t>
            </w:r>
          </w:p>
        </w:tc>
        <w:tc>
          <w:tcPr>
            <w:tcW w:w="0" w:type="auto"/>
            <w:shd w:val="clear" w:color="auto" w:fill="FFFFFF"/>
            <w:tcMar>
              <w:top w:w="70" w:type="dxa"/>
              <w:left w:w="120" w:type="dxa"/>
              <w:bottom w:w="70" w:type="dxa"/>
              <w:right w:w="120" w:type="dxa"/>
            </w:tcMar>
          </w:tcPr>
          <w:p w14:paraId="5A33EA9A" w14:textId="77777777" w:rsidR="00E77E02" w:rsidRDefault="00000000">
            <w:r>
              <w:rPr>
                <w:sz w:val="20"/>
                <w:szCs w:val="20"/>
              </w:rPr>
              <w:t>10.0.21.0/24</w:t>
            </w:r>
          </w:p>
        </w:tc>
        <w:tc>
          <w:tcPr>
            <w:tcW w:w="0" w:type="auto"/>
            <w:shd w:val="clear" w:color="auto" w:fill="FFFFFF"/>
            <w:tcMar>
              <w:top w:w="70" w:type="dxa"/>
              <w:left w:w="120" w:type="dxa"/>
              <w:bottom w:w="70" w:type="dxa"/>
              <w:right w:w="120" w:type="dxa"/>
            </w:tcMar>
          </w:tcPr>
          <w:p w14:paraId="14BBFF13" w14:textId="77777777" w:rsidR="00E77E02" w:rsidRDefault="00000000">
            <w:r>
              <w:rPr>
                <w:sz w:val="20"/>
                <w:szCs w:val="20"/>
              </w:rPr>
              <w:t>Database</w:t>
            </w:r>
          </w:p>
        </w:tc>
      </w:tr>
      <w:tr w:rsidR="00B74E96" w14:paraId="38F6E262" w14:textId="77777777" w:rsidTr="00143570">
        <w:tblPrEx>
          <w:tblCellMar>
            <w:top w:w="0" w:type="dxa"/>
            <w:bottom w:w="0" w:type="dxa"/>
          </w:tblCellMar>
        </w:tblPrEx>
        <w:tc>
          <w:tcPr>
            <w:tcW w:w="2647" w:type="pct"/>
            <w:shd w:val="clear" w:color="auto" w:fill="F2F3F3"/>
            <w:tcMar>
              <w:top w:w="70" w:type="dxa"/>
              <w:left w:w="120" w:type="dxa"/>
              <w:bottom w:w="70" w:type="dxa"/>
              <w:right w:w="120" w:type="dxa"/>
            </w:tcMar>
          </w:tcPr>
          <w:p w14:paraId="117E9864" w14:textId="763B830B" w:rsidR="00E77E02" w:rsidRDefault="00143570">
            <w:r>
              <w:rPr>
                <w:sz w:val="20"/>
                <w:szCs w:val="20"/>
              </w:rPr>
              <w:t>cloudops-dev</w:t>
            </w:r>
            <w:r>
              <w:rPr>
                <w:sz w:val="20"/>
                <w:szCs w:val="20"/>
              </w:rPr>
              <w:t>-</w:t>
            </w:r>
            <w:r w:rsidR="00000000">
              <w:rPr>
                <w:sz w:val="20"/>
                <w:szCs w:val="20"/>
              </w:rPr>
              <w:t>private-db-2</w:t>
            </w:r>
          </w:p>
        </w:tc>
        <w:tc>
          <w:tcPr>
            <w:tcW w:w="1791" w:type="pct"/>
            <w:shd w:val="clear" w:color="auto" w:fill="F2F3F3"/>
            <w:tcMar>
              <w:top w:w="70" w:type="dxa"/>
              <w:left w:w="120" w:type="dxa"/>
              <w:bottom w:w="70" w:type="dxa"/>
              <w:right w:w="120" w:type="dxa"/>
            </w:tcMar>
          </w:tcPr>
          <w:p w14:paraId="40A8DBE4" w14:textId="77777777" w:rsidR="00E77E02" w:rsidRDefault="00000000">
            <w:r>
              <w:rPr>
                <w:sz w:val="20"/>
                <w:szCs w:val="20"/>
              </w:rPr>
              <w:t>us-east-1b</w:t>
            </w:r>
          </w:p>
        </w:tc>
        <w:tc>
          <w:tcPr>
            <w:tcW w:w="0" w:type="auto"/>
            <w:shd w:val="clear" w:color="auto" w:fill="F2F3F3"/>
            <w:tcMar>
              <w:top w:w="70" w:type="dxa"/>
              <w:left w:w="120" w:type="dxa"/>
              <w:bottom w:w="70" w:type="dxa"/>
              <w:right w:w="120" w:type="dxa"/>
            </w:tcMar>
          </w:tcPr>
          <w:p w14:paraId="29089013" w14:textId="77777777" w:rsidR="00E77E02" w:rsidRDefault="00000000">
            <w:r>
              <w:rPr>
                <w:sz w:val="20"/>
                <w:szCs w:val="20"/>
              </w:rPr>
              <w:t>10.0.22.0/24</w:t>
            </w:r>
          </w:p>
        </w:tc>
        <w:tc>
          <w:tcPr>
            <w:tcW w:w="0" w:type="auto"/>
            <w:shd w:val="clear" w:color="auto" w:fill="F2F3F3"/>
            <w:tcMar>
              <w:top w:w="70" w:type="dxa"/>
              <w:left w:w="120" w:type="dxa"/>
              <w:bottom w:w="70" w:type="dxa"/>
              <w:right w:w="120" w:type="dxa"/>
            </w:tcMar>
          </w:tcPr>
          <w:p w14:paraId="488BDF00" w14:textId="77777777" w:rsidR="00E77E02" w:rsidRDefault="00000000">
            <w:r>
              <w:rPr>
                <w:sz w:val="20"/>
                <w:szCs w:val="20"/>
              </w:rPr>
              <w:t>Database</w:t>
            </w:r>
          </w:p>
        </w:tc>
      </w:tr>
      <w:tr w:rsidR="00B74E96" w14:paraId="5CCBB2E1" w14:textId="77777777" w:rsidTr="00143570">
        <w:tblPrEx>
          <w:tblBorders>
            <w:top w:val="dashed" w:sz="6" w:space="0" w:color="147EBA"/>
            <w:left w:val="dashed" w:sz="6" w:space="0" w:color="147EBA"/>
            <w:bottom w:val="dashed" w:sz="6" w:space="0" w:color="147EBA"/>
            <w:right w:val="dashed" w:sz="6" w:space="0" w:color="147EBA"/>
          </w:tblBorders>
          <w:tblCellMar>
            <w:top w:w="0" w:type="dxa"/>
            <w:bottom w:w="0" w:type="dxa"/>
          </w:tblCellMar>
        </w:tblPrEx>
        <w:trPr>
          <w:gridAfter w:val="3"/>
          <w:wAfter w:w="2353" w:type="pct"/>
        </w:trPr>
        <w:tc>
          <w:tcPr>
            <w:tcW w:w="2647" w:type="pct"/>
            <w:shd w:val="clear" w:color="auto" w:fill="EEF6FB"/>
            <w:tcMar>
              <w:top w:w="140" w:type="dxa"/>
              <w:left w:w="200" w:type="dxa"/>
              <w:bottom w:w="140" w:type="dxa"/>
              <w:right w:w="200" w:type="dxa"/>
            </w:tcMar>
          </w:tcPr>
          <w:p w14:paraId="28764898" w14:textId="6BD1F848" w:rsidR="00E77E02" w:rsidRDefault="00B74E96">
            <w:r>
              <w:rPr>
                <w:noProof/>
              </w:rPr>
              <w:drawing>
                <wp:inline distT="0" distB="0" distL="0" distR="0" wp14:anchorId="712EC655" wp14:editId="1F7C62B3">
                  <wp:extent cx="10176931" cy="5340153"/>
                  <wp:effectExtent l="0" t="0" r="0" b="0"/>
                  <wp:docPr id="70340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00091" name=""/>
                          <pic:cNvPicPr/>
                        </pic:nvPicPr>
                        <pic:blipFill>
                          <a:blip r:embed="rId9"/>
                          <a:stretch>
                            <a:fillRect/>
                          </a:stretch>
                        </pic:blipFill>
                        <pic:spPr>
                          <a:xfrm>
                            <a:off x="0" y="0"/>
                            <a:ext cx="10281610" cy="5395082"/>
                          </a:xfrm>
                          <a:prstGeom prst="rect">
                            <a:avLst/>
                          </a:prstGeom>
                        </pic:spPr>
                      </pic:pic>
                    </a:graphicData>
                  </a:graphic>
                </wp:inline>
              </w:drawing>
            </w:r>
          </w:p>
        </w:tc>
      </w:tr>
      <w:tr w:rsidR="00B74E96" w14:paraId="765C24DF" w14:textId="77777777" w:rsidTr="00143570">
        <w:tblPrEx>
          <w:tblBorders>
            <w:top w:val="dashed" w:sz="6" w:space="0" w:color="147EBA"/>
            <w:left w:val="dashed" w:sz="6" w:space="0" w:color="147EBA"/>
            <w:bottom w:val="dashed" w:sz="6" w:space="0" w:color="147EBA"/>
            <w:right w:val="dashed" w:sz="6" w:space="0" w:color="147EBA"/>
          </w:tblBorders>
          <w:tblCellMar>
            <w:top w:w="0" w:type="dxa"/>
            <w:bottom w:w="0" w:type="dxa"/>
          </w:tblCellMar>
        </w:tblPrEx>
        <w:trPr>
          <w:gridAfter w:val="3"/>
          <w:wAfter w:w="2353" w:type="pct"/>
        </w:trPr>
        <w:tc>
          <w:tcPr>
            <w:tcW w:w="2647" w:type="pct"/>
            <w:shd w:val="clear" w:color="auto" w:fill="EEF6FB"/>
            <w:tcMar>
              <w:top w:w="140" w:type="dxa"/>
              <w:left w:w="200" w:type="dxa"/>
              <w:bottom w:w="140" w:type="dxa"/>
              <w:right w:w="200" w:type="dxa"/>
            </w:tcMar>
          </w:tcPr>
          <w:p w14:paraId="710C0D03" w14:textId="79F4BB79" w:rsidR="00E77E02" w:rsidRDefault="00B74E96">
            <w:r>
              <w:rPr>
                <w:noProof/>
              </w:rPr>
              <w:drawing>
                <wp:inline distT="0" distB="0" distL="0" distR="0" wp14:anchorId="3CC90C5D" wp14:editId="4CF52844">
                  <wp:extent cx="10219728" cy="5245949"/>
                  <wp:effectExtent l="0" t="0" r="0" b="0"/>
                  <wp:docPr id="175101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10974" name=""/>
                          <pic:cNvPicPr/>
                        </pic:nvPicPr>
                        <pic:blipFill>
                          <a:blip r:embed="rId10"/>
                          <a:stretch>
                            <a:fillRect/>
                          </a:stretch>
                        </pic:blipFill>
                        <pic:spPr>
                          <a:xfrm>
                            <a:off x="0" y="0"/>
                            <a:ext cx="10268673" cy="5271073"/>
                          </a:xfrm>
                          <a:prstGeom prst="rect">
                            <a:avLst/>
                          </a:prstGeom>
                        </pic:spPr>
                      </pic:pic>
                    </a:graphicData>
                  </a:graphic>
                </wp:inline>
              </w:drawing>
            </w:r>
          </w:p>
        </w:tc>
      </w:tr>
      <w:tr w:rsidR="00B74E96" w14:paraId="67E58CDC" w14:textId="77777777" w:rsidTr="00143570">
        <w:tblPrEx>
          <w:tblBorders>
            <w:top w:val="dashed" w:sz="6" w:space="0" w:color="147EBA"/>
            <w:left w:val="dashed" w:sz="6" w:space="0" w:color="147EBA"/>
            <w:bottom w:val="dashed" w:sz="6" w:space="0" w:color="147EBA"/>
            <w:right w:val="dashed" w:sz="6" w:space="0" w:color="147EBA"/>
          </w:tblBorders>
          <w:tblCellMar>
            <w:top w:w="0" w:type="dxa"/>
            <w:bottom w:w="0" w:type="dxa"/>
          </w:tblCellMar>
        </w:tblPrEx>
        <w:trPr>
          <w:gridAfter w:val="3"/>
          <w:wAfter w:w="2353" w:type="pct"/>
        </w:trPr>
        <w:tc>
          <w:tcPr>
            <w:tcW w:w="2647" w:type="pct"/>
            <w:shd w:val="clear" w:color="auto" w:fill="EEF6FB"/>
            <w:tcMar>
              <w:top w:w="140" w:type="dxa"/>
              <w:left w:w="200" w:type="dxa"/>
              <w:bottom w:w="140" w:type="dxa"/>
              <w:right w:w="200" w:type="dxa"/>
            </w:tcMar>
          </w:tcPr>
          <w:p w14:paraId="2EA0BFA9" w14:textId="6195C8F1" w:rsidR="00E77E02" w:rsidRDefault="00B74E96">
            <w:r>
              <w:rPr>
                <w:noProof/>
              </w:rPr>
              <w:drawing>
                <wp:inline distT="0" distB="0" distL="0" distR="0" wp14:anchorId="4A4AB5A5" wp14:editId="569D0681">
                  <wp:extent cx="10198100" cy="4736465"/>
                  <wp:effectExtent l="0" t="0" r="0" b="6985"/>
                  <wp:docPr id="123938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83006" name=""/>
                          <pic:cNvPicPr/>
                        </pic:nvPicPr>
                        <pic:blipFill>
                          <a:blip r:embed="rId11"/>
                          <a:stretch>
                            <a:fillRect/>
                          </a:stretch>
                        </pic:blipFill>
                        <pic:spPr>
                          <a:xfrm>
                            <a:off x="0" y="0"/>
                            <a:ext cx="10254117" cy="4762482"/>
                          </a:xfrm>
                          <a:prstGeom prst="rect">
                            <a:avLst/>
                          </a:prstGeom>
                        </pic:spPr>
                      </pic:pic>
                    </a:graphicData>
                  </a:graphic>
                </wp:inline>
              </w:drawing>
            </w:r>
          </w:p>
        </w:tc>
      </w:tr>
    </w:tbl>
    <w:p w14:paraId="6C59C549" w14:textId="77777777" w:rsidR="00E77E02" w:rsidRDefault="00000000">
      <w:pPr>
        <w:pStyle w:val="Heading2"/>
        <w:spacing w:before="300" w:after="150"/>
      </w:pPr>
      <w:r>
        <w:t>6.3 Security Groups</w:t>
      </w:r>
    </w:p>
    <w:p w14:paraId="4AF27AE7" w14:textId="7C7CC2C5" w:rsidR="00E77E02" w:rsidRDefault="00921EF3">
      <w:pPr>
        <w:spacing w:after="160" w:line="276" w:lineRule="auto"/>
      </w:pPr>
      <w:r w:rsidRPr="00921EF3">
        <w:t>Security is implemented using separate security groups for the Load Balancer, EC2 instances, and RDS database. The Application Load Balancer accepts HTTP traffic from the internet, while EC2 instances only allow inbound traffic from the ALB security group. Similarly, the RDS database only accepts connections from the EC2 security group. This layered approach ensures that the application and database tiers are isolated from direct public access and that communication is restricted to only the required components.</w:t>
      </w:r>
    </w:p>
    <w:tbl>
      <w:tblPr>
        <w:tblW w:w="41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74"/>
        <w:gridCol w:w="668"/>
        <w:gridCol w:w="728"/>
      </w:tblGrid>
      <w:tr w:rsidR="00921EF3" w14:paraId="72F5173A" w14:textId="77777777" w:rsidTr="00921EF3">
        <w:tblPrEx>
          <w:tblCellMar>
            <w:top w:w="0" w:type="dxa"/>
            <w:bottom w:w="0" w:type="dxa"/>
          </w:tblCellMar>
        </w:tblPrEx>
        <w:trPr>
          <w:trHeight w:val="254"/>
          <w:tblHeader/>
        </w:trPr>
        <w:tc>
          <w:tcPr>
            <w:tcW w:w="0" w:type="auto"/>
            <w:shd w:val="clear" w:color="auto" w:fill="232F3E"/>
            <w:tcMar>
              <w:top w:w="80" w:type="dxa"/>
              <w:left w:w="120" w:type="dxa"/>
              <w:bottom w:w="80" w:type="dxa"/>
              <w:right w:w="120" w:type="dxa"/>
            </w:tcMar>
          </w:tcPr>
          <w:p w14:paraId="5361D3A6" w14:textId="77777777" w:rsidR="00E77E02" w:rsidRDefault="00000000">
            <w:r>
              <w:rPr>
                <w:b/>
                <w:bCs/>
                <w:color w:val="FFFFFF"/>
                <w:sz w:val="20"/>
                <w:szCs w:val="20"/>
              </w:rPr>
              <w:t>Security Group</w:t>
            </w:r>
          </w:p>
        </w:tc>
        <w:tc>
          <w:tcPr>
            <w:tcW w:w="295" w:type="pct"/>
            <w:shd w:val="clear" w:color="auto" w:fill="232F3E"/>
            <w:tcMar>
              <w:top w:w="80" w:type="dxa"/>
              <w:left w:w="120" w:type="dxa"/>
              <w:bottom w:w="80" w:type="dxa"/>
              <w:right w:w="120" w:type="dxa"/>
            </w:tcMar>
          </w:tcPr>
          <w:p w14:paraId="6B015813" w14:textId="77777777" w:rsidR="00E77E02" w:rsidRDefault="00000000">
            <w:r>
              <w:rPr>
                <w:b/>
                <w:bCs/>
                <w:color w:val="FFFFFF"/>
                <w:sz w:val="20"/>
                <w:szCs w:val="20"/>
              </w:rPr>
              <w:t>Inbound rule</w:t>
            </w:r>
          </w:p>
        </w:tc>
        <w:tc>
          <w:tcPr>
            <w:tcW w:w="327" w:type="pct"/>
            <w:shd w:val="clear" w:color="auto" w:fill="232F3E"/>
            <w:tcMar>
              <w:top w:w="80" w:type="dxa"/>
              <w:left w:w="120" w:type="dxa"/>
              <w:bottom w:w="80" w:type="dxa"/>
              <w:right w:w="120" w:type="dxa"/>
            </w:tcMar>
          </w:tcPr>
          <w:p w14:paraId="2D9CC9C3" w14:textId="77777777" w:rsidR="00E77E02" w:rsidRDefault="00000000">
            <w:r>
              <w:rPr>
                <w:b/>
                <w:bCs/>
                <w:color w:val="FFFFFF"/>
                <w:sz w:val="20"/>
                <w:szCs w:val="20"/>
              </w:rPr>
              <w:t>Source</w:t>
            </w:r>
          </w:p>
        </w:tc>
      </w:tr>
      <w:tr w:rsidR="00921EF3" w14:paraId="0BEE998B" w14:textId="77777777" w:rsidTr="00921EF3">
        <w:tblPrEx>
          <w:tblCellMar>
            <w:top w:w="0" w:type="dxa"/>
            <w:bottom w:w="0" w:type="dxa"/>
          </w:tblCellMar>
        </w:tblPrEx>
        <w:trPr>
          <w:trHeight w:val="265"/>
        </w:trPr>
        <w:tc>
          <w:tcPr>
            <w:tcW w:w="0" w:type="auto"/>
            <w:shd w:val="clear" w:color="auto" w:fill="FFFFFF"/>
            <w:tcMar>
              <w:top w:w="70" w:type="dxa"/>
              <w:left w:w="120" w:type="dxa"/>
              <w:bottom w:w="70" w:type="dxa"/>
              <w:right w:w="120" w:type="dxa"/>
            </w:tcMar>
          </w:tcPr>
          <w:p w14:paraId="3F8900A9" w14:textId="73385D4E" w:rsidR="00E77E02" w:rsidRDefault="006E2549">
            <w:r>
              <w:rPr>
                <w:sz w:val="20"/>
                <w:szCs w:val="20"/>
              </w:rPr>
              <w:t>cloudops-dev-</w:t>
            </w:r>
            <w:r w:rsidR="00000000">
              <w:rPr>
                <w:sz w:val="20"/>
                <w:szCs w:val="20"/>
              </w:rPr>
              <w:t>alb-sg</w:t>
            </w:r>
          </w:p>
        </w:tc>
        <w:tc>
          <w:tcPr>
            <w:tcW w:w="295" w:type="pct"/>
            <w:shd w:val="clear" w:color="auto" w:fill="FFFFFF"/>
            <w:tcMar>
              <w:top w:w="70" w:type="dxa"/>
              <w:left w:w="120" w:type="dxa"/>
              <w:bottom w:w="70" w:type="dxa"/>
              <w:right w:w="120" w:type="dxa"/>
            </w:tcMar>
          </w:tcPr>
          <w:p w14:paraId="05EB1F27" w14:textId="77777777" w:rsidR="00E77E02" w:rsidRDefault="00000000">
            <w:r>
              <w:rPr>
                <w:sz w:val="20"/>
                <w:szCs w:val="20"/>
              </w:rPr>
              <w:t>TCP 80, TCP 443</w:t>
            </w:r>
          </w:p>
        </w:tc>
        <w:tc>
          <w:tcPr>
            <w:tcW w:w="327" w:type="pct"/>
            <w:shd w:val="clear" w:color="auto" w:fill="FFFFFF"/>
            <w:tcMar>
              <w:top w:w="70" w:type="dxa"/>
              <w:left w:w="120" w:type="dxa"/>
              <w:bottom w:w="70" w:type="dxa"/>
              <w:right w:w="120" w:type="dxa"/>
            </w:tcMar>
          </w:tcPr>
          <w:p w14:paraId="2816C0C9" w14:textId="77777777" w:rsidR="00E77E02" w:rsidRDefault="00000000">
            <w:r>
              <w:rPr>
                <w:sz w:val="20"/>
                <w:szCs w:val="20"/>
              </w:rPr>
              <w:t>0.0.0.0/0</w:t>
            </w:r>
          </w:p>
        </w:tc>
      </w:tr>
      <w:tr w:rsidR="00921EF3" w14:paraId="417A1611" w14:textId="77777777" w:rsidTr="00921EF3">
        <w:tblPrEx>
          <w:tblCellMar>
            <w:top w:w="0" w:type="dxa"/>
            <w:bottom w:w="0" w:type="dxa"/>
          </w:tblCellMar>
        </w:tblPrEx>
        <w:trPr>
          <w:trHeight w:val="520"/>
        </w:trPr>
        <w:tc>
          <w:tcPr>
            <w:tcW w:w="0" w:type="auto"/>
            <w:shd w:val="clear" w:color="auto" w:fill="F2F3F3"/>
            <w:tcMar>
              <w:top w:w="70" w:type="dxa"/>
              <w:left w:w="120" w:type="dxa"/>
              <w:bottom w:w="70" w:type="dxa"/>
              <w:right w:w="120" w:type="dxa"/>
            </w:tcMar>
          </w:tcPr>
          <w:p w14:paraId="5B8517A7" w14:textId="27DA8870" w:rsidR="00E77E02" w:rsidRDefault="006E2549">
            <w:r>
              <w:rPr>
                <w:sz w:val="20"/>
                <w:szCs w:val="20"/>
              </w:rPr>
              <w:t>cloudops-dev-</w:t>
            </w:r>
            <w:r w:rsidR="00000000">
              <w:rPr>
                <w:sz w:val="20"/>
                <w:szCs w:val="20"/>
              </w:rPr>
              <w:t>ec2-sg</w:t>
            </w:r>
          </w:p>
        </w:tc>
        <w:tc>
          <w:tcPr>
            <w:tcW w:w="295" w:type="pct"/>
            <w:shd w:val="clear" w:color="auto" w:fill="F2F3F3"/>
            <w:tcMar>
              <w:top w:w="70" w:type="dxa"/>
              <w:left w:w="120" w:type="dxa"/>
              <w:bottom w:w="70" w:type="dxa"/>
              <w:right w:w="120" w:type="dxa"/>
            </w:tcMar>
          </w:tcPr>
          <w:p w14:paraId="1BE93750" w14:textId="77777777" w:rsidR="00E77E02" w:rsidRDefault="00000000">
            <w:r>
              <w:rPr>
                <w:sz w:val="20"/>
                <w:szCs w:val="20"/>
              </w:rPr>
              <w:t>TCP 80</w:t>
            </w:r>
          </w:p>
        </w:tc>
        <w:tc>
          <w:tcPr>
            <w:tcW w:w="327" w:type="pct"/>
            <w:shd w:val="clear" w:color="auto" w:fill="F2F3F3"/>
            <w:tcMar>
              <w:top w:w="70" w:type="dxa"/>
              <w:left w:w="120" w:type="dxa"/>
              <w:bottom w:w="70" w:type="dxa"/>
              <w:right w:w="120" w:type="dxa"/>
            </w:tcMar>
          </w:tcPr>
          <w:p w14:paraId="5CFBC324" w14:textId="5EF922AF" w:rsidR="00E77E02" w:rsidRDefault="006E2549">
            <w:r>
              <w:rPr>
                <w:sz w:val="20"/>
                <w:szCs w:val="20"/>
              </w:rPr>
              <w:t>cloudops-dev-</w:t>
            </w:r>
            <w:r w:rsidR="00000000">
              <w:rPr>
                <w:sz w:val="20"/>
                <w:szCs w:val="20"/>
              </w:rPr>
              <w:t>alb-sg</w:t>
            </w:r>
          </w:p>
        </w:tc>
      </w:tr>
      <w:tr w:rsidR="00921EF3" w14:paraId="7BF36F4A" w14:textId="77777777" w:rsidTr="00921EF3">
        <w:tblPrEx>
          <w:tblCellMar>
            <w:top w:w="0" w:type="dxa"/>
            <w:bottom w:w="0" w:type="dxa"/>
          </w:tblCellMar>
        </w:tblPrEx>
        <w:trPr>
          <w:trHeight w:val="520"/>
        </w:trPr>
        <w:tc>
          <w:tcPr>
            <w:tcW w:w="0" w:type="auto"/>
            <w:shd w:val="clear" w:color="auto" w:fill="FFFFFF"/>
            <w:tcMar>
              <w:top w:w="70" w:type="dxa"/>
              <w:left w:w="120" w:type="dxa"/>
              <w:bottom w:w="70" w:type="dxa"/>
              <w:right w:w="120" w:type="dxa"/>
            </w:tcMar>
          </w:tcPr>
          <w:p w14:paraId="03AD69CA" w14:textId="6752DE40" w:rsidR="00E77E02" w:rsidRDefault="006E2549">
            <w:r>
              <w:rPr>
                <w:sz w:val="20"/>
                <w:szCs w:val="20"/>
              </w:rPr>
              <w:t>cloudops-dev-</w:t>
            </w:r>
            <w:r w:rsidR="00000000">
              <w:rPr>
                <w:sz w:val="20"/>
                <w:szCs w:val="20"/>
              </w:rPr>
              <w:t>rds-sg</w:t>
            </w:r>
          </w:p>
        </w:tc>
        <w:tc>
          <w:tcPr>
            <w:tcW w:w="295" w:type="pct"/>
            <w:shd w:val="clear" w:color="auto" w:fill="FFFFFF"/>
            <w:tcMar>
              <w:top w:w="70" w:type="dxa"/>
              <w:left w:w="120" w:type="dxa"/>
              <w:bottom w:w="70" w:type="dxa"/>
              <w:right w:w="120" w:type="dxa"/>
            </w:tcMar>
          </w:tcPr>
          <w:p w14:paraId="2EC0152B" w14:textId="77777777" w:rsidR="00E77E02" w:rsidRDefault="00000000">
            <w:r>
              <w:rPr>
                <w:sz w:val="20"/>
                <w:szCs w:val="20"/>
              </w:rPr>
              <w:t>TCP 3306 (MySQL)</w:t>
            </w:r>
          </w:p>
        </w:tc>
        <w:tc>
          <w:tcPr>
            <w:tcW w:w="327" w:type="pct"/>
            <w:shd w:val="clear" w:color="auto" w:fill="FFFFFF"/>
            <w:tcMar>
              <w:top w:w="70" w:type="dxa"/>
              <w:left w:w="120" w:type="dxa"/>
              <w:bottom w:w="70" w:type="dxa"/>
              <w:right w:w="120" w:type="dxa"/>
            </w:tcMar>
          </w:tcPr>
          <w:p w14:paraId="19F8E199" w14:textId="3045491A" w:rsidR="00E77E02" w:rsidRDefault="006E2549">
            <w:r>
              <w:rPr>
                <w:sz w:val="20"/>
                <w:szCs w:val="20"/>
              </w:rPr>
              <w:t>cloudops-dev-</w:t>
            </w:r>
            <w:r w:rsidR="00000000">
              <w:rPr>
                <w:sz w:val="20"/>
                <w:szCs w:val="20"/>
              </w:rPr>
              <w:t>ec2-sg</w:t>
            </w:r>
          </w:p>
        </w:tc>
      </w:tr>
      <w:tr w:rsidR="00E77E02" w14:paraId="1FCF2960" w14:textId="77777777" w:rsidTr="00921EF3">
        <w:tblPrEx>
          <w:tblBorders>
            <w:top w:val="dashed" w:sz="6" w:space="0" w:color="147EBA"/>
            <w:left w:val="dashed" w:sz="6" w:space="0" w:color="147EBA"/>
            <w:bottom w:val="dashed" w:sz="6" w:space="0" w:color="147EBA"/>
            <w:right w:val="dashed" w:sz="6" w:space="0" w:color="147EBA"/>
          </w:tblBorders>
          <w:tblCellMar>
            <w:top w:w="0" w:type="dxa"/>
            <w:bottom w:w="0" w:type="dxa"/>
          </w:tblCellMar>
        </w:tblPrEx>
        <w:trPr>
          <w:gridAfter w:val="2"/>
          <w:wAfter w:w="622" w:type="pct"/>
          <w:trHeight w:val="5935"/>
        </w:trPr>
        <w:tc>
          <w:tcPr>
            <w:tcW w:w="0" w:type="auto"/>
            <w:shd w:val="clear" w:color="auto" w:fill="EEF6FB"/>
            <w:tcMar>
              <w:top w:w="140" w:type="dxa"/>
              <w:left w:w="200" w:type="dxa"/>
              <w:bottom w:w="140" w:type="dxa"/>
              <w:right w:w="200" w:type="dxa"/>
            </w:tcMar>
          </w:tcPr>
          <w:p w14:paraId="62BDA0D0" w14:textId="18B2020E" w:rsidR="00E77E02" w:rsidRDefault="00921EF3">
            <w:r>
              <w:rPr>
                <w:noProof/>
              </w:rPr>
              <w:drawing>
                <wp:inline distT="0" distB="0" distL="0" distR="0" wp14:anchorId="00058F1C" wp14:editId="54438A64">
                  <wp:extent cx="8564878" cy="3783753"/>
                  <wp:effectExtent l="0" t="0" r="8255" b="7620"/>
                  <wp:docPr id="168591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13357" name=""/>
                          <pic:cNvPicPr/>
                        </pic:nvPicPr>
                        <pic:blipFill>
                          <a:blip r:embed="rId12"/>
                          <a:stretch>
                            <a:fillRect/>
                          </a:stretch>
                        </pic:blipFill>
                        <pic:spPr>
                          <a:xfrm>
                            <a:off x="0" y="0"/>
                            <a:ext cx="8575135" cy="3788285"/>
                          </a:xfrm>
                          <a:prstGeom prst="rect">
                            <a:avLst/>
                          </a:prstGeom>
                        </pic:spPr>
                      </pic:pic>
                    </a:graphicData>
                  </a:graphic>
                </wp:inline>
              </w:drawing>
            </w:r>
          </w:p>
        </w:tc>
      </w:tr>
    </w:tbl>
    <w:p w14:paraId="69730B3C" w14:textId="77777777" w:rsidR="00E77E02" w:rsidRDefault="00000000">
      <w:pPr>
        <w:pStyle w:val="Heading2"/>
        <w:spacing w:before="300" w:after="150"/>
      </w:pPr>
      <w:r>
        <w:t>6.4 Application Load Balancer &amp; Target Group</w:t>
      </w:r>
    </w:p>
    <w:p w14:paraId="6FE45C23" w14:textId="77777777" w:rsidR="00921EF3" w:rsidRPr="00921EF3" w:rsidRDefault="00921EF3" w:rsidP="00921EF3">
      <w:pPr>
        <w:spacing w:after="160" w:line="276" w:lineRule="auto"/>
      </w:pPr>
      <w:r w:rsidRPr="00921EF3">
        <w:t xml:space="preserve">An internet-facing </w:t>
      </w:r>
      <w:r w:rsidRPr="00921EF3">
        <w:rPr>
          <w:b/>
          <w:bCs/>
        </w:rPr>
        <w:t>Application Load Balancer (ALB)</w:t>
      </w:r>
      <w:r w:rsidRPr="00921EF3">
        <w:t xml:space="preserve"> is deployed across the two public subnets to receive incoming HTTP traffic from users. The ALB forwards requests to a single Target Group, where the EC2 instances launched by the Auto Scaling Group are automatically registered.</w:t>
      </w:r>
    </w:p>
    <w:p w14:paraId="26AFA659" w14:textId="77777777" w:rsidR="00921EF3" w:rsidRPr="00921EF3" w:rsidRDefault="00921EF3" w:rsidP="00921EF3">
      <w:pPr>
        <w:spacing w:after="160" w:line="276" w:lineRule="auto"/>
      </w:pPr>
      <w:r w:rsidRPr="00921EF3">
        <w:t>Health checks are configured on the Target Group to monitor the availability of the application running on the EC2 instances. If an instance becomes unhealthy, the ALB stops routing traffic to it, ensuring that requests are served only by healthy instances. This setup provides a reliable entry point for the application while distributing traffic across multiple EC2 instances.</w:t>
      </w:r>
    </w:p>
    <w:tbl>
      <w:tblPr>
        <w:tblW w:w="4051" w:type="pct"/>
        <w:tblInd w:w="3" w:type="dxa"/>
        <w:tblBorders>
          <w:top w:val="dashed" w:sz="6" w:space="0" w:color="147EBA"/>
          <w:left w:val="dashed" w:sz="6" w:space="0" w:color="147EBA"/>
          <w:bottom w:val="dashed" w:sz="6" w:space="0" w:color="147EBA"/>
          <w:right w:val="dashed" w:sz="6" w:space="0" w:color="147EB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1"/>
      </w:tblGrid>
      <w:tr w:rsidR="00E77E02" w14:paraId="7FC9F345" w14:textId="77777777" w:rsidTr="00921EF3">
        <w:tblPrEx>
          <w:tblCellMar>
            <w:top w:w="0" w:type="dxa"/>
            <w:bottom w:w="0" w:type="dxa"/>
          </w:tblCellMar>
        </w:tblPrEx>
        <w:tc>
          <w:tcPr>
            <w:tcW w:w="5000" w:type="pct"/>
            <w:shd w:val="clear" w:color="auto" w:fill="EEF6FB"/>
            <w:tcMar>
              <w:top w:w="140" w:type="dxa"/>
              <w:left w:w="200" w:type="dxa"/>
              <w:bottom w:w="140" w:type="dxa"/>
              <w:right w:w="200" w:type="dxa"/>
            </w:tcMar>
          </w:tcPr>
          <w:p w14:paraId="582ADF6B" w14:textId="5378CE71" w:rsidR="00E77E02" w:rsidRDefault="00921EF3">
            <w:r>
              <w:rPr>
                <w:noProof/>
              </w:rPr>
              <w:drawing>
                <wp:inline distT="0" distB="0" distL="0" distR="0" wp14:anchorId="5C94A7A8" wp14:editId="74F19C2A">
                  <wp:extent cx="9626763" cy="4494498"/>
                  <wp:effectExtent l="0" t="0" r="0" b="1905"/>
                  <wp:docPr id="62923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31478" name=""/>
                          <pic:cNvPicPr/>
                        </pic:nvPicPr>
                        <pic:blipFill>
                          <a:blip r:embed="rId13"/>
                          <a:stretch>
                            <a:fillRect/>
                          </a:stretch>
                        </pic:blipFill>
                        <pic:spPr>
                          <a:xfrm>
                            <a:off x="0" y="0"/>
                            <a:ext cx="9633217" cy="4497511"/>
                          </a:xfrm>
                          <a:prstGeom prst="rect">
                            <a:avLst/>
                          </a:prstGeom>
                        </pic:spPr>
                      </pic:pic>
                    </a:graphicData>
                  </a:graphic>
                </wp:inline>
              </w:drawing>
            </w:r>
          </w:p>
        </w:tc>
      </w:tr>
      <w:tr w:rsidR="00E77E02" w14:paraId="428E7CBA" w14:textId="77777777" w:rsidTr="00921EF3">
        <w:tblPrEx>
          <w:tblCellMar>
            <w:top w:w="0" w:type="dxa"/>
            <w:bottom w:w="0" w:type="dxa"/>
          </w:tblCellMar>
        </w:tblPrEx>
        <w:tc>
          <w:tcPr>
            <w:tcW w:w="5000" w:type="pct"/>
            <w:shd w:val="clear" w:color="auto" w:fill="EEF6FB"/>
            <w:tcMar>
              <w:top w:w="140" w:type="dxa"/>
              <w:left w:w="200" w:type="dxa"/>
              <w:bottom w:w="140" w:type="dxa"/>
              <w:right w:w="200" w:type="dxa"/>
            </w:tcMar>
          </w:tcPr>
          <w:p w14:paraId="2284250F" w14:textId="7BD7E8FA" w:rsidR="00E77E02" w:rsidRDefault="00921EF3">
            <w:r>
              <w:rPr>
                <w:noProof/>
              </w:rPr>
              <w:drawing>
                <wp:inline distT="0" distB="0" distL="0" distR="0" wp14:anchorId="2511C997" wp14:editId="21ECA540">
                  <wp:extent cx="9633503" cy="4305731"/>
                  <wp:effectExtent l="0" t="0" r="6350" b="0"/>
                  <wp:docPr id="170267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78263" name=""/>
                          <pic:cNvPicPr/>
                        </pic:nvPicPr>
                        <pic:blipFill>
                          <a:blip r:embed="rId14"/>
                          <a:stretch>
                            <a:fillRect/>
                          </a:stretch>
                        </pic:blipFill>
                        <pic:spPr>
                          <a:xfrm>
                            <a:off x="0" y="0"/>
                            <a:ext cx="9660992" cy="4318017"/>
                          </a:xfrm>
                          <a:prstGeom prst="rect">
                            <a:avLst/>
                          </a:prstGeom>
                        </pic:spPr>
                      </pic:pic>
                    </a:graphicData>
                  </a:graphic>
                </wp:inline>
              </w:drawing>
            </w:r>
          </w:p>
        </w:tc>
      </w:tr>
    </w:tbl>
    <w:p w14:paraId="6F53CD76" w14:textId="77777777" w:rsidR="00E77E02" w:rsidRDefault="00000000">
      <w:pPr>
        <w:pStyle w:val="Heading2"/>
        <w:spacing w:before="300" w:after="150"/>
      </w:pPr>
      <w:r>
        <w:t>6.5 Compute — Launch Template, IAM Role &amp; User Data</w:t>
      </w:r>
    </w:p>
    <w:p w14:paraId="5D805513" w14:textId="77777777" w:rsidR="002862FE" w:rsidRPr="002862FE" w:rsidRDefault="002862FE" w:rsidP="002862FE">
      <w:pPr>
        <w:spacing w:after="160" w:line="276" w:lineRule="auto"/>
      </w:pPr>
      <w:r w:rsidRPr="002862FE">
        <w:t xml:space="preserve">The compute layer is built using an </w:t>
      </w:r>
      <w:r w:rsidRPr="002862FE">
        <w:rPr>
          <w:b/>
          <w:bCs/>
        </w:rPr>
        <w:t>Amazon EC2 Launch Template</w:t>
      </w:r>
      <w:r w:rsidRPr="002862FE">
        <w:t xml:space="preserve"> and an </w:t>
      </w:r>
      <w:r w:rsidRPr="002862FE">
        <w:rPr>
          <w:b/>
          <w:bCs/>
        </w:rPr>
        <w:t>Auto Scaling Group</w:t>
      </w:r>
      <w:r w:rsidRPr="002862FE">
        <w:t xml:space="preserve"> to ensure consistent instance provisioning and automated scaling. The Launch Template retrieves the </w:t>
      </w:r>
      <w:r w:rsidRPr="002862FE">
        <w:rPr>
          <w:b/>
          <w:bCs/>
        </w:rPr>
        <w:t>latest Amazon Linux 2023 AMI</w:t>
      </w:r>
      <w:r w:rsidRPr="002862FE">
        <w:t xml:space="preserve"> during deployment and defines all the configuration required for every EC2 instance.</w:t>
      </w:r>
    </w:p>
    <w:p w14:paraId="1F4CB264" w14:textId="77777777" w:rsidR="002862FE" w:rsidRPr="002862FE" w:rsidRDefault="002862FE" w:rsidP="002862FE">
      <w:pPr>
        <w:spacing w:after="160" w:line="276" w:lineRule="auto"/>
      </w:pPr>
      <w:r w:rsidRPr="002862FE">
        <w:t>An IAM Role is attached to each instance through an Instance Profile. The role follows the principle of least privilege and provides only the permissions required by the application.</w:t>
      </w:r>
    </w:p>
    <w:p w14:paraId="5C645CCD" w14:textId="77777777" w:rsidR="002862FE" w:rsidRPr="002862FE" w:rsidRDefault="002862FE" w:rsidP="002862FE">
      <w:pPr>
        <w:spacing w:after="160" w:line="276" w:lineRule="auto"/>
      </w:pPr>
      <w:r w:rsidRPr="002862FE">
        <w:t>The IAM Role includes:</w:t>
      </w:r>
    </w:p>
    <w:p w14:paraId="11490057" w14:textId="77777777" w:rsidR="002862FE" w:rsidRPr="002862FE" w:rsidRDefault="002862FE" w:rsidP="002862FE">
      <w:pPr>
        <w:numPr>
          <w:ilvl w:val="0"/>
          <w:numId w:val="4"/>
        </w:numPr>
        <w:spacing w:after="160" w:line="276" w:lineRule="auto"/>
      </w:pPr>
      <w:r w:rsidRPr="002862FE">
        <w:rPr>
          <w:b/>
          <w:bCs/>
        </w:rPr>
        <w:t>AmazonSSMManagedInstanceCore</w:t>
      </w:r>
      <w:r w:rsidRPr="002862FE">
        <w:t xml:space="preserve"> managed policy, allowing secure administration of EC2 instances using AWS Systems Manager Session Manager without requiring SSH access. </w:t>
      </w:r>
    </w:p>
    <w:p w14:paraId="389EB13E" w14:textId="77777777" w:rsidR="002862FE" w:rsidRPr="002862FE" w:rsidRDefault="002862FE" w:rsidP="002862FE">
      <w:pPr>
        <w:numPr>
          <w:ilvl w:val="0"/>
          <w:numId w:val="4"/>
        </w:numPr>
        <w:spacing w:after="160" w:line="276" w:lineRule="auto"/>
      </w:pPr>
      <w:r w:rsidRPr="002862FE">
        <w:t xml:space="preserve">A custom inline policy that grants: </w:t>
      </w:r>
    </w:p>
    <w:p w14:paraId="3B0274BC" w14:textId="77777777" w:rsidR="002862FE" w:rsidRPr="002862FE" w:rsidRDefault="002862FE" w:rsidP="002862FE">
      <w:pPr>
        <w:numPr>
          <w:ilvl w:val="1"/>
          <w:numId w:val="4"/>
        </w:numPr>
        <w:spacing w:after="160" w:line="276" w:lineRule="auto"/>
      </w:pPr>
      <w:r w:rsidRPr="002862FE">
        <w:t xml:space="preserve">s3:GetObject permission to download the application artifact (application.zip) from the Amazon S3 artifact bucket. </w:t>
      </w:r>
    </w:p>
    <w:p w14:paraId="684528A3" w14:textId="77777777" w:rsidR="002862FE" w:rsidRPr="002862FE" w:rsidRDefault="002862FE" w:rsidP="002862FE">
      <w:pPr>
        <w:numPr>
          <w:ilvl w:val="1"/>
          <w:numId w:val="4"/>
        </w:numPr>
        <w:spacing w:after="160" w:line="276" w:lineRule="auto"/>
      </w:pPr>
      <w:r w:rsidRPr="002862FE">
        <w:t xml:space="preserve">s3:ListBucket permission on the artifact bucket to enable object access. </w:t>
      </w:r>
    </w:p>
    <w:p w14:paraId="4034D4F9" w14:textId="77777777" w:rsidR="002862FE" w:rsidRPr="002862FE" w:rsidRDefault="002862FE" w:rsidP="002862FE">
      <w:pPr>
        <w:spacing w:after="160" w:line="276" w:lineRule="auto"/>
      </w:pPr>
      <w:r w:rsidRPr="002862FE">
        <w:t>The Launch Template is configured with the following settings:</w:t>
      </w:r>
    </w:p>
    <w:p w14:paraId="45DB338A" w14:textId="77777777" w:rsidR="002862FE" w:rsidRPr="002862FE" w:rsidRDefault="002862FE" w:rsidP="002862FE">
      <w:pPr>
        <w:numPr>
          <w:ilvl w:val="0"/>
          <w:numId w:val="5"/>
        </w:numPr>
        <w:spacing w:after="160" w:line="276" w:lineRule="auto"/>
      </w:pPr>
      <w:r w:rsidRPr="002862FE">
        <w:rPr>
          <w:b/>
          <w:bCs/>
        </w:rPr>
        <w:t>Amazon Linux 2023</w:t>
      </w:r>
      <w:r w:rsidRPr="002862FE">
        <w:t xml:space="preserve"> as the base operating system. </w:t>
      </w:r>
    </w:p>
    <w:p w14:paraId="0555223B" w14:textId="77777777" w:rsidR="002862FE" w:rsidRPr="002862FE" w:rsidRDefault="002862FE" w:rsidP="002862FE">
      <w:pPr>
        <w:numPr>
          <w:ilvl w:val="0"/>
          <w:numId w:val="5"/>
        </w:numPr>
        <w:spacing w:after="160" w:line="276" w:lineRule="auto"/>
      </w:pPr>
      <w:r w:rsidRPr="002862FE">
        <w:rPr>
          <w:b/>
          <w:bCs/>
        </w:rPr>
        <w:t>30 GB encrypted gp3 EBS root volume</w:t>
      </w:r>
      <w:r w:rsidRPr="002862FE">
        <w:t xml:space="preserve"> with automatic deletion when the instance is terminated. </w:t>
      </w:r>
    </w:p>
    <w:p w14:paraId="2E0EF6E5" w14:textId="77777777" w:rsidR="002862FE" w:rsidRPr="002862FE" w:rsidRDefault="002862FE" w:rsidP="002862FE">
      <w:pPr>
        <w:numPr>
          <w:ilvl w:val="0"/>
          <w:numId w:val="5"/>
        </w:numPr>
        <w:spacing w:after="160" w:line="276" w:lineRule="auto"/>
      </w:pPr>
      <w:r w:rsidRPr="002862FE">
        <w:rPr>
          <w:b/>
          <w:bCs/>
        </w:rPr>
        <w:t>IMDSv2 enforced</w:t>
      </w:r>
      <w:r w:rsidRPr="002862FE">
        <w:t xml:space="preserve"> (http_tokens = "required") to improve instance metadata security. </w:t>
      </w:r>
    </w:p>
    <w:p w14:paraId="0F227148" w14:textId="77777777" w:rsidR="002862FE" w:rsidRPr="002862FE" w:rsidRDefault="002862FE" w:rsidP="002862FE">
      <w:pPr>
        <w:numPr>
          <w:ilvl w:val="0"/>
          <w:numId w:val="5"/>
        </w:numPr>
        <w:spacing w:after="160" w:line="276" w:lineRule="auto"/>
      </w:pPr>
      <w:r w:rsidRPr="002862FE">
        <w:rPr>
          <w:b/>
          <w:bCs/>
        </w:rPr>
        <w:t>Detailed CloudWatch monitoring</w:t>
      </w:r>
      <w:r w:rsidRPr="002862FE">
        <w:t xml:space="preserve"> enabled for enhanced operational visibility. </w:t>
      </w:r>
    </w:p>
    <w:p w14:paraId="37609293" w14:textId="77777777" w:rsidR="002862FE" w:rsidRPr="002862FE" w:rsidRDefault="002862FE" w:rsidP="002862FE">
      <w:pPr>
        <w:numPr>
          <w:ilvl w:val="0"/>
          <w:numId w:val="5"/>
        </w:numPr>
        <w:spacing w:after="160" w:line="276" w:lineRule="auto"/>
      </w:pPr>
      <w:r w:rsidRPr="002862FE">
        <w:t xml:space="preserve">Required security groups and IAM Instance Profile attached during instance launch. </w:t>
      </w:r>
    </w:p>
    <w:p w14:paraId="0EE3ECD1" w14:textId="77777777" w:rsidR="002862FE" w:rsidRPr="002862FE" w:rsidRDefault="002862FE" w:rsidP="002862FE">
      <w:pPr>
        <w:spacing w:after="160" w:line="276" w:lineRule="auto"/>
        <w:rPr>
          <w:b/>
          <w:bCs/>
        </w:rPr>
      </w:pPr>
      <w:r w:rsidRPr="002862FE">
        <w:rPr>
          <w:b/>
          <w:bCs/>
        </w:rPr>
        <w:t>User Data Automation</w:t>
      </w:r>
    </w:p>
    <w:p w14:paraId="5900D87A" w14:textId="77777777" w:rsidR="002862FE" w:rsidRPr="002862FE" w:rsidRDefault="002862FE" w:rsidP="002862FE">
      <w:pPr>
        <w:spacing w:after="160" w:line="276" w:lineRule="auto"/>
      </w:pPr>
      <w:r w:rsidRPr="002862FE">
        <w:t>A User Data script is executed automatically whenever a new EC2 instance is launched by the Auto Scaling Group.</w:t>
      </w:r>
    </w:p>
    <w:p w14:paraId="107DB643" w14:textId="77777777" w:rsidR="002862FE" w:rsidRPr="002862FE" w:rsidRDefault="002862FE" w:rsidP="002862FE">
      <w:pPr>
        <w:spacing w:after="160" w:line="276" w:lineRule="auto"/>
      </w:pPr>
      <w:r w:rsidRPr="002862FE">
        <w:t>The script performs the complete application deployment without requiring manual intervention by:</w:t>
      </w:r>
    </w:p>
    <w:p w14:paraId="41C5D812" w14:textId="77777777" w:rsidR="002862FE" w:rsidRPr="002862FE" w:rsidRDefault="002862FE" w:rsidP="002862FE">
      <w:pPr>
        <w:numPr>
          <w:ilvl w:val="0"/>
          <w:numId w:val="6"/>
        </w:numPr>
        <w:spacing w:after="160" w:line="276" w:lineRule="auto"/>
      </w:pPr>
      <w:r w:rsidRPr="002862FE">
        <w:t xml:space="preserve">Updating the operating system packages. </w:t>
      </w:r>
    </w:p>
    <w:p w14:paraId="5DFEF910" w14:textId="77777777" w:rsidR="002862FE" w:rsidRPr="002862FE" w:rsidRDefault="002862FE" w:rsidP="002862FE">
      <w:pPr>
        <w:numPr>
          <w:ilvl w:val="0"/>
          <w:numId w:val="6"/>
        </w:numPr>
        <w:spacing w:after="160" w:line="276" w:lineRule="auto"/>
      </w:pPr>
      <w:r w:rsidRPr="002862FE">
        <w:t xml:space="preserve">Installing Docker, AWS CLI, and required utilities. </w:t>
      </w:r>
    </w:p>
    <w:p w14:paraId="19A5C271" w14:textId="77777777" w:rsidR="002862FE" w:rsidRPr="002862FE" w:rsidRDefault="002862FE" w:rsidP="002862FE">
      <w:pPr>
        <w:numPr>
          <w:ilvl w:val="0"/>
          <w:numId w:val="6"/>
        </w:numPr>
        <w:spacing w:after="160" w:line="276" w:lineRule="auto"/>
      </w:pPr>
      <w:r w:rsidRPr="002862FE">
        <w:t xml:space="preserve">Starting and enabling the Docker service. </w:t>
      </w:r>
    </w:p>
    <w:p w14:paraId="0721248C" w14:textId="77777777" w:rsidR="002862FE" w:rsidRPr="002862FE" w:rsidRDefault="002862FE" w:rsidP="002862FE">
      <w:pPr>
        <w:numPr>
          <w:ilvl w:val="0"/>
          <w:numId w:val="6"/>
        </w:numPr>
        <w:spacing w:after="160" w:line="276" w:lineRule="auto"/>
      </w:pPr>
      <w:r w:rsidRPr="002862FE">
        <w:t xml:space="preserve">Downloading the latest application.zip artifact from the Amazon S3 artifact bucket using the EC2 IAM Role. </w:t>
      </w:r>
    </w:p>
    <w:p w14:paraId="1D83CAE1" w14:textId="77777777" w:rsidR="002862FE" w:rsidRPr="002862FE" w:rsidRDefault="002862FE" w:rsidP="002862FE">
      <w:pPr>
        <w:numPr>
          <w:ilvl w:val="0"/>
          <w:numId w:val="6"/>
        </w:numPr>
        <w:spacing w:after="160" w:line="276" w:lineRule="auto"/>
      </w:pPr>
      <w:r w:rsidRPr="002862FE">
        <w:t xml:space="preserve">Extracting the application files. </w:t>
      </w:r>
    </w:p>
    <w:p w14:paraId="640AE02B" w14:textId="77777777" w:rsidR="002862FE" w:rsidRPr="002862FE" w:rsidRDefault="002862FE" w:rsidP="002862FE">
      <w:pPr>
        <w:numPr>
          <w:ilvl w:val="0"/>
          <w:numId w:val="6"/>
        </w:numPr>
        <w:spacing w:after="160" w:line="276" w:lineRule="auto"/>
      </w:pPr>
      <w:r w:rsidRPr="002862FE">
        <w:t xml:space="preserve">Building the Docker image locally. </w:t>
      </w:r>
    </w:p>
    <w:p w14:paraId="1046C7F0" w14:textId="77777777" w:rsidR="002862FE" w:rsidRPr="002862FE" w:rsidRDefault="002862FE" w:rsidP="002862FE">
      <w:pPr>
        <w:numPr>
          <w:ilvl w:val="0"/>
          <w:numId w:val="6"/>
        </w:numPr>
        <w:spacing w:after="160" w:line="276" w:lineRule="auto"/>
      </w:pPr>
      <w:r w:rsidRPr="002862FE">
        <w:t xml:space="preserve">Running the Counter Application container on </w:t>
      </w:r>
      <w:r w:rsidRPr="002862FE">
        <w:rPr>
          <w:b/>
          <w:bCs/>
        </w:rPr>
        <w:t>port 80</w:t>
      </w:r>
      <w:r w:rsidRPr="002862FE">
        <w:t xml:space="preserve">. </w:t>
      </w:r>
    </w:p>
    <w:p w14:paraId="0670EE66" w14:textId="77777777" w:rsidR="002862FE" w:rsidRPr="002862FE" w:rsidRDefault="002862FE" w:rsidP="002862FE">
      <w:pPr>
        <w:spacing w:after="160" w:line="276" w:lineRule="auto"/>
      </w:pPr>
      <w:r w:rsidRPr="002862FE">
        <w:t>This automated bootstrap process ensures that every newly launched instance is configured consistently and always deploys the latest application version stored in Amazon S3. Combined with the Auto Scaling Group and Launch Template, this provides a repeatable and fully automated deployment workflow.</w:t>
      </w:r>
    </w:p>
    <w:tbl>
      <w:tblPr>
        <w:tblW w:w="5000" w:type="pct"/>
        <w:tblBorders>
          <w:top w:val="single" w:sz="4" w:space="0" w:color="D5D5D5"/>
          <w:left w:val="single" w:sz="4" w:space="0" w:color="D5D5D5"/>
          <w:bottom w:val="single" w:sz="4" w:space="0" w:color="D5D5D5"/>
          <w:right w:val="single" w:sz="4" w:space="0" w:color="D5D5D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7E02" w14:paraId="087C585C" w14:textId="77777777" w:rsidTr="00BF446D">
        <w:tblPrEx>
          <w:tblCellMar>
            <w:top w:w="0" w:type="dxa"/>
            <w:bottom w:w="0" w:type="dxa"/>
          </w:tblCellMar>
        </w:tblPrEx>
        <w:tc>
          <w:tcPr>
            <w:tcW w:w="0" w:type="auto"/>
            <w:shd w:val="clear" w:color="auto" w:fill="1E1E1E"/>
            <w:tcMar>
              <w:top w:w="120" w:type="dxa"/>
              <w:left w:w="160" w:type="dxa"/>
              <w:bottom w:w="120" w:type="dxa"/>
              <w:right w:w="160" w:type="dxa"/>
            </w:tcMar>
          </w:tcPr>
          <w:p w14:paraId="44AC18E4" w14:textId="77777777" w:rsidR="002862FE" w:rsidRPr="002862FE" w:rsidRDefault="002862FE" w:rsidP="002862FE">
            <w:pPr>
              <w:rPr>
                <w:color w:val="FFFFFF" w:themeColor="background1"/>
              </w:rPr>
            </w:pPr>
            <w:r>
              <w:rPr>
                <w:rFonts w:ascii="Consolas" w:eastAsia="Consolas" w:hAnsi="Consolas" w:cs="Consolas"/>
                <w:color w:val="D4D4D4"/>
                <w:sz w:val="18"/>
                <w:szCs w:val="18"/>
              </w:rPr>
              <w:t>Dockerfile</w:t>
            </w:r>
            <w:r>
              <w:rPr>
                <w:rFonts w:ascii="Consolas" w:eastAsia="Consolas" w:hAnsi="Consolas" w:cs="Consolas"/>
                <w:color w:val="D4D4D4"/>
                <w:sz w:val="18"/>
                <w:szCs w:val="18"/>
              </w:rPr>
              <w:br/>
            </w:r>
            <w:r>
              <w:rPr>
                <w:rFonts w:ascii="Consolas" w:eastAsia="Consolas" w:hAnsi="Consolas" w:cs="Consolas"/>
                <w:color w:val="D4D4D4"/>
                <w:sz w:val="18"/>
                <w:szCs w:val="18"/>
              </w:rPr>
              <w:br/>
            </w:r>
            <w:r w:rsidRPr="002862FE">
              <w:rPr>
                <w:color w:val="FFFFFF" w:themeColor="background1"/>
              </w:rPr>
              <w:t>FROM nginx:1.27-alpine</w:t>
            </w:r>
          </w:p>
          <w:p w14:paraId="1943AEE2" w14:textId="77777777" w:rsidR="002862FE" w:rsidRPr="002862FE" w:rsidRDefault="002862FE" w:rsidP="002862FE">
            <w:pPr>
              <w:rPr>
                <w:color w:val="FFFFFF" w:themeColor="background1"/>
              </w:rPr>
            </w:pPr>
          </w:p>
          <w:p w14:paraId="5498D597" w14:textId="77777777" w:rsidR="002862FE" w:rsidRPr="002862FE" w:rsidRDefault="002862FE" w:rsidP="002862FE">
            <w:pPr>
              <w:rPr>
                <w:color w:val="FFFFFF" w:themeColor="background1"/>
              </w:rPr>
            </w:pPr>
            <w:r w:rsidRPr="002862FE">
              <w:rPr>
                <w:color w:val="FFFFFF" w:themeColor="background1"/>
              </w:rPr>
              <w:t># Remove default nginx page</w:t>
            </w:r>
          </w:p>
          <w:p w14:paraId="0646D242" w14:textId="77777777" w:rsidR="002862FE" w:rsidRPr="002862FE" w:rsidRDefault="002862FE" w:rsidP="002862FE">
            <w:pPr>
              <w:rPr>
                <w:color w:val="FFFFFF" w:themeColor="background1"/>
              </w:rPr>
            </w:pPr>
            <w:r w:rsidRPr="002862FE">
              <w:rPr>
                <w:color w:val="FFFFFF" w:themeColor="background1"/>
              </w:rPr>
              <w:t>RUN rm -rf /usr/share/nginx/html/*</w:t>
            </w:r>
          </w:p>
          <w:p w14:paraId="65FCDDA1" w14:textId="77777777" w:rsidR="002862FE" w:rsidRPr="002862FE" w:rsidRDefault="002862FE" w:rsidP="002862FE">
            <w:pPr>
              <w:rPr>
                <w:color w:val="FFFFFF" w:themeColor="background1"/>
              </w:rPr>
            </w:pPr>
          </w:p>
          <w:p w14:paraId="30CF5769" w14:textId="77777777" w:rsidR="002862FE" w:rsidRPr="002862FE" w:rsidRDefault="002862FE" w:rsidP="002862FE">
            <w:pPr>
              <w:rPr>
                <w:color w:val="FFFFFF" w:themeColor="background1"/>
              </w:rPr>
            </w:pPr>
            <w:r w:rsidRPr="002862FE">
              <w:rPr>
                <w:color w:val="FFFFFF" w:themeColor="background1"/>
              </w:rPr>
              <w:t># Copy application files</w:t>
            </w:r>
          </w:p>
          <w:p w14:paraId="1D591C88" w14:textId="77777777" w:rsidR="002862FE" w:rsidRPr="002862FE" w:rsidRDefault="002862FE" w:rsidP="002862FE">
            <w:pPr>
              <w:rPr>
                <w:color w:val="FFFFFF" w:themeColor="background1"/>
              </w:rPr>
            </w:pPr>
            <w:r w:rsidRPr="002862FE">
              <w:rPr>
                <w:color w:val="FFFFFF" w:themeColor="background1"/>
              </w:rPr>
              <w:t>COPY index.html /usr/share/nginx/html/</w:t>
            </w:r>
          </w:p>
          <w:p w14:paraId="7EA84885" w14:textId="77777777" w:rsidR="002862FE" w:rsidRPr="002862FE" w:rsidRDefault="002862FE" w:rsidP="002862FE">
            <w:pPr>
              <w:rPr>
                <w:color w:val="FFFFFF" w:themeColor="background1"/>
              </w:rPr>
            </w:pPr>
            <w:r w:rsidRPr="002862FE">
              <w:rPr>
                <w:color w:val="FFFFFF" w:themeColor="background1"/>
              </w:rPr>
              <w:t>COPY style.css /usr/share/nginx/html/</w:t>
            </w:r>
          </w:p>
          <w:p w14:paraId="18F32296" w14:textId="77777777" w:rsidR="002862FE" w:rsidRPr="002862FE" w:rsidRDefault="002862FE" w:rsidP="002862FE">
            <w:pPr>
              <w:rPr>
                <w:color w:val="FFFFFF" w:themeColor="background1"/>
              </w:rPr>
            </w:pPr>
            <w:r w:rsidRPr="002862FE">
              <w:rPr>
                <w:color w:val="FFFFFF" w:themeColor="background1"/>
              </w:rPr>
              <w:t>COPY script.js /usr/share/nginx/html/</w:t>
            </w:r>
          </w:p>
          <w:p w14:paraId="4282892B" w14:textId="77777777" w:rsidR="002862FE" w:rsidRPr="002862FE" w:rsidRDefault="002862FE" w:rsidP="002862FE">
            <w:pPr>
              <w:rPr>
                <w:color w:val="FFFFFF" w:themeColor="background1"/>
              </w:rPr>
            </w:pPr>
          </w:p>
          <w:p w14:paraId="24D504B3" w14:textId="77777777" w:rsidR="002862FE" w:rsidRPr="002862FE" w:rsidRDefault="002862FE" w:rsidP="002862FE">
            <w:pPr>
              <w:rPr>
                <w:color w:val="FFFFFF" w:themeColor="background1"/>
              </w:rPr>
            </w:pPr>
            <w:r w:rsidRPr="002862FE">
              <w:rPr>
                <w:color w:val="FFFFFF" w:themeColor="background1"/>
              </w:rPr>
              <w:t>EXPOSE 80</w:t>
            </w:r>
          </w:p>
          <w:p w14:paraId="1B2204D9" w14:textId="77777777" w:rsidR="002862FE" w:rsidRPr="002862FE" w:rsidRDefault="002862FE" w:rsidP="002862FE">
            <w:pPr>
              <w:rPr>
                <w:color w:val="FFFFFF" w:themeColor="background1"/>
              </w:rPr>
            </w:pPr>
          </w:p>
          <w:p w14:paraId="42B1BEF6" w14:textId="0334CE1B" w:rsidR="002862FE" w:rsidRDefault="002862FE" w:rsidP="002862FE">
            <w:r w:rsidRPr="002862FE">
              <w:rPr>
                <w:color w:val="FFFFFF" w:themeColor="background1"/>
              </w:rPr>
              <w:t>CMD ["nginx", "-g", "daemon off;"]</w:t>
            </w:r>
            <w:r>
              <w:rPr>
                <w:color w:val="FFFFFF" w:themeColor="background1"/>
              </w:rPr>
              <w:br/>
            </w:r>
            <w:r>
              <w:rPr>
                <w:color w:val="FFFFFF" w:themeColor="background1"/>
              </w:rPr>
              <w:br/>
              <w:t xml:space="preserve">UserData file </w:t>
            </w:r>
            <w:r>
              <w:rPr>
                <w:color w:val="FFFFFF" w:themeColor="background1"/>
              </w:rPr>
              <w:br/>
            </w:r>
            <w:r>
              <w:rPr>
                <w:color w:val="FFFFFF" w:themeColor="background1"/>
              </w:rPr>
              <w:br/>
            </w:r>
            <w:r w:rsidRPr="002862FE">
              <w:rPr>
                <w:color w:val="FFFFFF" w:themeColor="background1"/>
              </w:rPr>
              <w:t>#!/bin/bash</w:t>
            </w:r>
          </w:p>
          <w:p w14:paraId="37F7C17A" w14:textId="77777777" w:rsidR="002862FE" w:rsidRPr="002862FE" w:rsidRDefault="002862FE" w:rsidP="002862FE">
            <w:pPr>
              <w:rPr>
                <w:color w:val="FFFFFF" w:themeColor="background1"/>
              </w:rPr>
            </w:pPr>
            <w:r w:rsidRPr="002862FE">
              <w:rPr>
                <w:color w:val="FFFFFF" w:themeColor="background1"/>
              </w:rPr>
              <w:t>set -euxo pipefail</w:t>
            </w:r>
          </w:p>
          <w:p w14:paraId="36C6448E" w14:textId="77777777" w:rsidR="002862FE" w:rsidRPr="002862FE" w:rsidRDefault="002862FE" w:rsidP="002862FE">
            <w:pPr>
              <w:rPr>
                <w:color w:val="FFFFFF" w:themeColor="background1"/>
              </w:rPr>
            </w:pPr>
          </w:p>
          <w:p w14:paraId="6F40D041" w14:textId="77777777" w:rsidR="002862FE" w:rsidRPr="002862FE" w:rsidRDefault="002862FE" w:rsidP="002862FE">
            <w:pPr>
              <w:rPr>
                <w:color w:val="FFFFFF" w:themeColor="background1"/>
              </w:rPr>
            </w:pPr>
            <w:r w:rsidRPr="002862FE">
              <w:rPr>
                <w:color w:val="FFFFFF" w:themeColor="background1"/>
              </w:rPr>
              <w:t>APP_VERSION="${app_version}"</w:t>
            </w:r>
          </w:p>
          <w:p w14:paraId="24823132" w14:textId="77777777" w:rsidR="002862FE" w:rsidRPr="002862FE" w:rsidRDefault="002862FE" w:rsidP="002862FE">
            <w:pPr>
              <w:rPr>
                <w:color w:val="FFFFFF" w:themeColor="background1"/>
              </w:rPr>
            </w:pPr>
            <w:r w:rsidRPr="002862FE">
              <w:rPr>
                <w:color w:val="FFFFFF" w:themeColor="background1"/>
              </w:rPr>
              <w:t>echo "Deploying version ${app_version}"</w:t>
            </w:r>
          </w:p>
          <w:p w14:paraId="31A60E14" w14:textId="77777777" w:rsidR="002862FE" w:rsidRPr="002862FE" w:rsidRDefault="002862FE" w:rsidP="002862FE">
            <w:pPr>
              <w:rPr>
                <w:color w:val="FFFFFF" w:themeColor="background1"/>
              </w:rPr>
            </w:pPr>
          </w:p>
          <w:p w14:paraId="4A76D09C" w14:textId="77777777" w:rsidR="002862FE" w:rsidRPr="002862FE" w:rsidRDefault="002862FE" w:rsidP="002862FE">
            <w:pPr>
              <w:rPr>
                <w:color w:val="FFFFFF" w:themeColor="background1"/>
              </w:rPr>
            </w:pPr>
            <w:r w:rsidRPr="002862FE">
              <w:rPr>
                <w:color w:val="FFFFFF" w:themeColor="background1"/>
              </w:rPr>
              <w:t>exec &gt; &gt;(tee /var/log/user-data.log)</w:t>
            </w:r>
          </w:p>
          <w:p w14:paraId="4B2DC51E" w14:textId="77777777" w:rsidR="002862FE" w:rsidRPr="002862FE" w:rsidRDefault="002862FE" w:rsidP="002862FE">
            <w:pPr>
              <w:rPr>
                <w:color w:val="FFFFFF" w:themeColor="background1"/>
              </w:rPr>
            </w:pPr>
            <w:r w:rsidRPr="002862FE">
              <w:rPr>
                <w:color w:val="FFFFFF" w:themeColor="background1"/>
              </w:rPr>
              <w:t>exec 2&gt;&amp;1</w:t>
            </w:r>
          </w:p>
          <w:p w14:paraId="35EFDE93" w14:textId="77777777" w:rsidR="002862FE" w:rsidRPr="002862FE" w:rsidRDefault="002862FE" w:rsidP="002862FE">
            <w:pPr>
              <w:rPr>
                <w:color w:val="FFFFFF" w:themeColor="background1"/>
              </w:rPr>
            </w:pPr>
            <w:r w:rsidRPr="002862FE">
              <w:rPr>
                <w:color w:val="FFFFFF" w:themeColor="background1"/>
              </w:rPr>
              <w:t>dnf update -y</w:t>
            </w:r>
          </w:p>
          <w:p w14:paraId="4E3A7C9A" w14:textId="77777777" w:rsidR="002862FE" w:rsidRPr="002862FE" w:rsidRDefault="002862FE" w:rsidP="002862FE">
            <w:pPr>
              <w:rPr>
                <w:color w:val="FFFFFF" w:themeColor="background1"/>
              </w:rPr>
            </w:pPr>
            <w:r w:rsidRPr="002862FE">
              <w:rPr>
                <w:color w:val="FFFFFF" w:themeColor="background1"/>
              </w:rPr>
              <w:t>dnf install -y docker unzip awscli</w:t>
            </w:r>
          </w:p>
          <w:p w14:paraId="34CAF990" w14:textId="77777777" w:rsidR="002862FE" w:rsidRPr="002862FE" w:rsidRDefault="002862FE" w:rsidP="002862FE">
            <w:pPr>
              <w:rPr>
                <w:color w:val="FFFFFF" w:themeColor="background1"/>
              </w:rPr>
            </w:pPr>
            <w:r w:rsidRPr="002862FE">
              <w:rPr>
                <w:color w:val="FFFFFF" w:themeColor="background1"/>
              </w:rPr>
              <w:t>systemctl enable docker</w:t>
            </w:r>
          </w:p>
          <w:p w14:paraId="69D4C614" w14:textId="77777777" w:rsidR="002862FE" w:rsidRPr="002862FE" w:rsidRDefault="002862FE" w:rsidP="002862FE">
            <w:pPr>
              <w:rPr>
                <w:color w:val="FFFFFF" w:themeColor="background1"/>
              </w:rPr>
            </w:pPr>
            <w:r w:rsidRPr="002862FE">
              <w:rPr>
                <w:color w:val="FFFFFF" w:themeColor="background1"/>
              </w:rPr>
              <w:t>systemctl start docker</w:t>
            </w:r>
          </w:p>
          <w:p w14:paraId="22BFD305" w14:textId="77777777" w:rsidR="002862FE" w:rsidRPr="002862FE" w:rsidRDefault="002862FE" w:rsidP="002862FE">
            <w:pPr>
              <w:rPr>
                <w:color w:val="FFFFFF" w:themeColor="background1"/>
              </w:rPr>
            </w:pPr>
            <w:r w:rsidRPr="002862FE">
              <w:rPr>
                <w:color w:val="FFFFFF" w:themeColor="background1"/>
              </w:rPr>
              <w:t>mkdir -p /opt/${app_name}</w:t>
            </w:r>
          </w:p>
          <w:p w14:paraId="340F33EB" w14:textId="77777777" w:rsidR="002862FE" w:rsidRPr="002862FE" w:rsidRDefault="002862FE" w:rsidP="002862FE">
            <w:pPr>
              <w:rPr>
                <w:color w:val="FFFFFF" w:themeColor="background1"/>
              </w:rPr>
            </w:pPr>
            <w:r w:rsidRPr="002862FE">
              <w:rPr>
                <w:color w:val="FFFFFF" w:themeColor="background1"/>
              </w:rPr>
              <w:t>cd /opt/${app_name}</w:t>
            </w:r>
          </w:p>
          <w:p w14:paraId="464794B0" w14:textId="77777777" w:rsidR="002862FE" w:rsidRPr="002862FE" w:rsidRDefault="002862FE" w:rsidP="002862FE">
            <w:pPr>
              <w:rPr>
                <w:color w:val="FFFFFF" w:themeColor="background1"/>
              </w:rPr>
            </w:pPr>
            <w:r w:rsidRPr="002862FE">
              <w:rPr>
                <w:color w:val="FFFFFF" w:themeColor="background1"/>
              </w:rPr>
              <w:t>echo "Downloading application..."</w:t>
            </w:r>
          </w:p>
          <w:p w14:paraId="4320075E" w14:textId="77777777" w:rsidR="002862FE" w:rsidRPr="002862FE" w:rsidRDefault="002862FE" w:rsidP="002862FE">
            <w:pPr>
              <w:rPr>
                <w:color w:val="FFFFFF" w:themeColor="background1"/>
              </w:rPr>
            </w:pPr>
            <w:r w:rsidRPr="002862FE">
              <w:rPr>
                <w:color w:val="FFFFFF" w:themeColor="background1"/>
              </w:rPr>
              <w:t>aws s3 cp s3://${artifact_bucket}/${artifact_object_key} application.zip</w:t>
            </w:r>
          </w:p>
          <w:p w14:paraId="3EC77C69" w14:textId="77777777" w:rsidR="002862FE" w:rsidRPr="002862FE" w:rsidRDefault="002862FE" w:rsidP="002862FE">
            <w:pPr>
              <w:rPr>
                <w:color w:val="FFFFFF" w:themeColor="background1"/>
              </w:rPr>
            </w:pPr>
            <w:r w:rsidRPr="002862FE">
              <w:rPr>
                <w:color w:val="FFFFFF" w:themeColor="background1"/>
              </w:rPr>
              <w:t>echo "Unzipping..."</w:t>
            </w:r>
          </w:p>
          <w:p w14:paraId="05FCAB21" w14:textId="77777777" w:rsidR="002862FE" w:rsidRPr="002862FE" w:rsidRDefault="002862FE" w:rsidP="002862FE">
            <w:pPr>
              <w:rPr>
                <w:color w:val="FFFFFF" w:themeColor="background1"/>
              </w:rPr>
            </w:pPr>
            <w:r w:rsidRPr="002862FE">
              <w:rPr>
                <w:color w:val="FFFFFF" w:themeColor="background1"/>
              </w:rPr>
              <w:t>unzip -o application.zip</w:t>
            </w:r>
          </w:p>
          <w:p w14:paraId="493DC271" w14:textId="77777777" w:rsidR="002862FE" w:rsidRPr="002862FE" w:rsidRDefault="002862FE" w:rsidP="002862FE">
            <w:pPr>
              <w:rPr>
                <w:color w:val="FFFFFF" w:themeColor="background1"/>
              </w:rPr>
            </w:pPr>
            <w:r w:rsidRPr="002862FE">
              <w:rPr>
                <w:color w:val="FFFFFF" w:themeColor="background1"/>
              </w:rPr>
              <w:t>echo "Building Docker image..."</w:t>
            </w:r>
          </w:p>
          <w:p w14:paraId="61593E64" w14:textId="77777777" w:rsidR="002862FE" w:rsidRPr="002862FE" w:rsidRDefault="002862FE" w:rsidP="002862FE">
            <w:pPr>
              <w:rPr>
                <w:color w:val="FFFFFF" w:themeColor="background1"/>
              </w:rPr>
            </w:pPr>
            <w:r w:rsidRPr="002862FE">
              <w:rPr>
                <w:color w:val="FFFFFF" w:themeColor="background1"/>
              </w:rPr>
              <w:t>docker build -t ${app_name}:latest .</w:t>
            </w:r>
          </w:p>
          <w:p w14:paraId="37BB7E43" w14:textId="77777777" w:rsidR="002862FE" w:rsidRPr="002862FE" w:rsidRDefault="002862FE" w:rsidP="002862FE">
            <w:pPr>
              <w:rPr>
                <w:color w:val="FFFFFF" w:themeColor="background1"/>
              </w:rPr>
            </w:pPr>
            <w:r w:rsidRPr="002862FE">
              <w:rPr>
                <w:color w:val="FFFFFF" w:themeColor="background1"/>
              </w:rPr>
              <w:t>docker rm -f ${app_name} || true</w:t>
            </w:r>
          </w:p>
          <w:p w14:paraId="2EE79473" w14:textId="77777777" w:rsidR="002862FE" w:rsidRPr="002862FE" w:rsidRDefault="002862FE" w:rsidP="002862FE">
            <w:pPr>
              <w:rPr>
                <w:color w:val="FFFFFF" w:themeColor="background1"/>
              </w:rPr>
            </w:pPr>
            <w:r w:rsidRPr="002862FE">
              <w:rPr>
                <w:color w:val="FFFFFF" w:themeColor="background1"/>
              </w:rPr>
              <w:t>echo "Starting container..."</w:t>
            </w:r>
          </w:p>
          <w:p w14:paraId="0536DDE4" w14:textId="77777777" w:rsidR="002862FE" w:rsidRPr="002862FE" w:rsidRDefault="002862FE" w:rsidP="002862FE">
            <w:pPr>
              <w:rPr>
                <w:color w:val="FFFFFF" w:themeColor="background1"/>
              </w:rPr>
            </w:pPr>
            <w:r w:rsidRPr="002862FE">
              <w:rPr>
                <w:color w:val="FFFFFF" w:themeColor="background1"/>
              </w:rPr>
              <w:t>docker run -d \</w:t>
            </w:r>
          </w:p>
          <w:p w14:paraId="24EB2CB3" w14:textId="77777777" w:rsidR="002862FE" w:rsidRPr="002862FE" w:rsidRDefault="002862FE" w:rsidP="002862FE">
            <w:pPr>
              <w:rPr>
                <w:color w:val="FFFFFF" w:themeColor="background1"/>
              </w:rPr>
            </w:pPr>
            <w:r w:rsidRPr="002862FE">
              <w:rPr>
                <w:color w:val="FFFFFF" w:themeColor="background1"/>
              </w:rPr>
              <w:t xml:space="preserve">  --name ${app_name} \</w:t>
            </w:r>
          </w:p>
          <w:p w14:paraId="6D1EA3B2" w14:textId="77777777" w:rsidR="002862FE" w:rsidRPr="002862FE" w:rsidRDefault="002862FE" w:rsidP="002862FE">
            <w:pPr>
              <w:rPr>
                <w:color w:val="FFFFFF" w:themeColor="background1"/>
              </w:rPr>
            </w:pPr>
            <w:r w:rsidRPr="002862FE">
              <w:rPr>
                <w:color w:val="FFFFFF" w:themeColor="background1"/>
              </w:rPr>
              <w:t xml:space="preserve">  --restart unless-stopped \</w:t>
            </w:r>
          </w:p>
          <w:p w14:paraId="4B7AC73E" w14:textId="77777777" w:rsidR="002862FE" w:rsidRPr="002862FE" w:rsidRDefault="002862FE" w:rsidP="002862FE">
            <w:pPr>
              <w:rPr>
                <w:color w:val="FFFFFF" w:themeColor="background1"/>
              </w:rPr>
            </w:pPr>
            <w:r w:rsidRPr="002862FE">
              <w:rPr>
                <w:color w:val="FFFFFF" w:themeColor="background1"/>
              </w:rPr>
              <w:t xml:space="preserve">  -p 80:80 \</w:t>
            </w:r>
          </w:p>
          <w:p w14:paraId="403A7ECC" w14:textId="77777777" w:rsidR="002862FE" w:rsidRPr="002862FE" w:rsidRDefault="002862FE" w:rsidP="002862FE">
            <w:pPr>
              <w:rPr>
                <w:color w:val="FFFFFF" w:themeColor="background1"/>
              </w:rPr>
            </w:pPr>
            <w:r w:rsidRPr="002862FE">
              <w:rPr>
                <w:color w:val="FFFFFF" w:themeColor="background1"/>
              </w:rPr>
              <w:t xml:space="preserve">  ${app_name}:latest</w:t>
            </w:r>
          </w:p>
          <w:p w14:paraId="1F1F39D1" w14:textId="77777777" w:rsidR="002862FE" w:rsidRPr="002862FE" w:rsidRDefault="002862FE" w:rsidP="002862FE">
            <w:pPr>
              <w:rPr>
                <w:color w:val="FFFFFF" w:themeColor="background1"/>
              </w:rPr>
            </w:pPr>
          </w:p>
          <w:p w14:paraId="743DF8BD" w14:textId="0BF9DB60" w:rsidR="00E77E02" w:rsidRDefault="002862FE" w:rsidP="002862FE">
            <w:r w:rsidRPr="002862FE">
              <w:rPr>
                <w:color w:val="FFFFFF" w:themeColor="background1"/>
              </w:rPr>
              <w:t>echo "Deployment completed."</w:t>
            </w:r>
          </w:p>
        </w:tc>
      </w:tr>
      <w:tr w:rsidR="00E77E02" w14:paraId="759D97D5" w14:textId="77777777" w:rsidTr="00BF446D">
        <w:tblPrEx>
          <w:tblBorders>
            <w:top w:val="dashed" w:sz="6" w:space="0" w:color="147EBA"/>
            <w:left w:val="dashed" w:sz="6" w:space="0" w:color="147EBA"/>
            <w:bottom w:val="dashed" w:sz="6" w:space="0" w:color="147EBA"/>
            <w:right w:val="dashed" w:sz="6" w:space="0" w:color="147EBA"/>
          </w:tblBorders>
          <w:tblCellMar>
            <w:top w:w="0" w:type="dxa"/>
            <w:bottom w:w="0" w:type="dxa"/>
          </w:tblCellMar>
        </w:tblPrEx>
        <w:tc>
          <w:tcPr>
            <w:tcW w:w="0" w:type="auto"/>
            <w:shd w:val="clear" w:color="auto" w:fill="EEF6FB"/>
            <w:tcMar>
              <w:top w:w="140" w:type="dxa"/>
              <w:left w:w="200" w:type="dxa"/>
              <w:bottom w:w="140" w:type="dxa"/>
              <w:right w:w="200" w:type="dxa"/>
            </w:tcMar>
          </w:tcPr>
          <w:p w14:paraId="005C7267" w14:textId="053FF5D8" w:rsidR="00E77E02" w:rsidRDefault="00D22A18">
            <w:r>
              <w:rPr>
                <w:noProof/>
              </w:rPr>
              <w:drawing>
                <wp:inline distT="0" distB="0" distL="0" distR="0" wp14:anchorId="01C71C77" wp14:editId="477AB6E4">
                  <wp:extent cx="10926151" cy="4872628"/>
                  <wp:effectExtent l="0" t="0" r="8890" b="4445"/>
                  <wp:docPr id="71465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52786" name=""/>
                          <pic:cNvPicPr/>
                        </pic:nvPicPr>
                        <pic:blipFill>
                          <a:blip r:embed="rId15"/>
                          <a:stretch>
                            <a:fillRect/>
                          </a:stretch>
                        </pic:blipFill>
                        <pic:spPr>
                          <a:xfrm>
                            <a:off x="0" y="0"/>
                            <a:ext cx="10931777" cy="4875137"/>
                          </a:xfrm>
                          <a:prstGeom prst="rect">
                            <a:avLst/>
                          </a:prstGeom>
                        </pic:spPr>
                      </pic:pic>
                    </a:graphicData>
                  </a:graphic>
                </wp:inline>
              </w:drawing>
            </w:r>
          </w:p>
        </w:tc>
      </w:tr>
      <w:tr w:rsidR="00E77E02" w14:paraId="78C088D8" w14:textId="77777777" w:rsidTr="00BF446D">
        <w:tblPrEx>
          <w:tblBorders>
            <w:top w:val="dashed" w:sz="6" w:space="0" w:color="147EBA"/>
            <w:left w:val="dashed" w:sz="6" w:space="0" w:color="147EBA"/>
            <w:bottom w:val="dashed" w:sz="6" w:space="0" w:color="147EBA"/>
            <w:right w:val="dashed" w:sz="6" w:space="0" w:color="147EBA"/>
          </w:tblBorders>
          <w:tblCellMar>
            <w:top w:w="0" w:type="dxa"/>
            <w:bottom w:w="0" w:type="dxa"/>
          </w:tblCellMar>
        </w:tblPrEx>
        <w:tc>
          <w:tcPr>
            <w:tcW w:w="0" w:type="auto"/>
            <w:shd w:val="clear" w:color="auto" w:fill="EEF6FB"/>
            <w:tcMar>
              <w:top w:w="140" w:type="dxa"/>
              <w:left w:w="200" w:type="dxa"/>
              <w:bottom w:w="140" w:type="dxa"/>
              <w:right w:w="200" w:type="dxa"/>
            </w:tcMar>
          </w:tcPr>
          <w:p w14:paraId="7B90B018" w14:textId="1B1CD4FE" w:rsidR="00E77E02" w:rsidRDefault="00BF446D">
            <w:r>
              <w:rPr>
                <w:noProof/>
              </w:rPr>
              <w:drawing>
                <wp:inline distT="0" distB="0" distL="0" distR="0" wp14:anchorId="3C23D7DC" wp14:editId="0535983E">
                  <wp:extent cx="10938934" cy="4784725"/>
                  <wp:effectExtent l="0" t="0" r="0" b="0"/>
                  <wp:docPr id="75840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00792" name=""/>
                          <pic:cNvPicPr/>
                        </pic:nvPicPr>
                        <pic:blipFill>
                          <a:blip r:embed="rId16"/>
                          <a:stretch>
                            <a:fillRect/>
                          </a:stretch>
                        </pic:blipFill>
                        <pic:spPr>
                          <a:xfrm>
                            <a:off x="0" y="0"/>
                            <a:ext cx="10947292" cy="4788381"/>
                          </a:xfrm>
                          <a:prstGeom prst="rect">
                            <a:avLst/>
                          </a:prstGeom>
                        </pic:spPr>
                      </pic:pic>
                    </a:graphicData>
                  </a:graphic>
                </wp:inline>
              </w:drawing>
            </w:r>
          </w:p>
        </w:tc>
      </w:tr>
    </w:tbl>
    <w:p w14:paraId="0D4EB7B0" w14:textId="77777777" w:rsidR="00E77E02" w:rsidRDefault="00000000">
      <w:pPr>
        <w:pStyle w:val="Heading2"/>
        <w:spacing w:before="300" w:after="150"/>
      </w:pPr>
      <w:r>
        <w:t>6.6 Auto Scaling Group</w:t>
      </w:r>
    </w:p>
    <w:p w14:paraId="6B9FD9A7" w14:textId="77777777" w:rsidR="00BF446D" w:rsidRPr="00BF446D" w:rsidRDefault="00BF446D" w:rsidP="00BF446D">
      <w:pPr>
        <w:spacing w:after="160" w:line="276" w:lineRule="auto"/>
      </w:pPr>
      <w:r w:rsidRPr="00BF446D">
        <w:t xml:space="preserve">The application is deployed using an </w:t>
      </w:r>
      <w:r w:rsidRPr="00BF446D">
        <w:rPr>
          <w:b/>
          <w:bCs/>
        </w:rPr>
        <w:t>Amazon EC2 Auto Scaling Group</w:t>
      </w:r>
      <w:r w:rsidRPr="00BF446D">
        <w:t xml:space="preserve"> across two private application subnets to provide high availability. The Auto Scaling Group is associated with the </w:t>
      </w:r>
      <w:r w:rsidRPr="00BF446D">
        <w:rPr>
          <w:b/>
          <w:bCs/>
        </w:rPr>
        <w:t>Application Load Balancer Target Group</w:t>
      </w:r>
      <w:r w:rsidRPr="00BF446D">
        <w:t>, allowing incoming requests to be distributed only to healthy EC2 instances.</w:t>
      </w:r>
    </w:p>
    <w:p w14:paraId="6E6DBCEC" w14:textId="77777777" w:rsidR="00BF446D" w:rsidRPr="00BF446D" w:rsidRDefault="00BF446D" w:rsidP="00BF446D">
      <w:pPr>
        <w:spacing w:after="160" w:line="276" w:lineRule="auto"/>
      </w:pPr>
      <w:r w:rsidRPr="00BF446D">
        <w:t xml:space="preserve">To improve reliability, the Auto Scaling Group uses </w:t>
      </w:r>
      <w:r w:rsidRPr="00BF446D">
        <w:rPr>
          <w:b/>
          <w:bCs/>
        </w:rPr>
        <w:t>ELB health checks</w:t>
      </w:r>
      <w:r w:rsidRPr="00BF446D">
        <w:t xml:space="preserve"> instead of only EC2 instance status checks. This ensures that if the application running inside an EC2 instance becomes unhealthy, the instance is automatically replaced even if the EC2 instance itself is still running.</w:t>
      </w:r>
    </w:p>
    <w:p w14:paraId="02F5A140" w14:textId="77777777" w:rsidR="00BF446D" w:rsidRPr="00BF446D" w:rsidRDefault="00BF446D" w:rsidP="00BF446D">
      <w:pPr>
        <w:spacing w:after="160" w:line="276" w:lineRule="auto"/>
      </w:pPr>
      <w:r w:rsidRPr="00BF446D">
        <w:t xml:space="preserve">The infrastructure also supports </w:t>
      </w:r>
      <w:r w:rsidRPr="00BF446D">
        <w:rPr>
          <w:b/>
          <w:bCs/>
        </w:rPr>
        <w:t>rolling instance refreshes</w:t>
      </w:r>
      <w:r w:rsidRPr="00BF446D">
        <w:t xml:space="preserve"> whenever the Launch Template is updated. During a new deployment, the Auto Scaling Group gradually replaces existing instances with new ones while maintaining at least </w:t>
      </w:r>
      <w:r w:rsidRPr="00BF446D">
        <w:rPr>
          <w:b/>
          <w:bCs/>
        </w:rPr>
        <w:t>50% healthy instances</w:t>
      </w:r>
      <w:r w:rsidRPr="00BF446D">
        <w:t>, minimizing application downtime.</w:t>
      </w:r>
    </w:p>
    <w:p w14:paraId="02E3FBDF" w14:textId="77777777" w:rsidR="00BF446D" w:rsidRPr="00BF446D" w:rsidRDefault="00BF446D" w:rsidP="00BF446D">
      <w:pPr>
        <w:spacing w:after="160" w:line="276" w:lineRule="auto"/>
      </w:pPr>
      <w:r w:rsidRPr="00BF446D">
        <w:t>This configuration provides automatic scaling based on application load while ensuring high availability and seamless deployments with minimal service interruption.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6"/>
        <w:gridCol w:w="1264"/>
      </w:tblGrid>
      <w:tr w:rsidR="001E1ED3" w14:paraId="50B7C386" w14:textId="77777777" w:rsidTr="001E1ED3">
        <w:tblPrEx>
          <w:tblCellMar>
            <w:top w:w="0" w:type="dxa"/>
            <w:bottom w:w="0" w:type="dxa"/>
          </w:tblCellMar>
        </w:tblPrEx>
        <w:trPr>
          <w:tblHeader/>
        </w:trPr>
        <w:tc>
          <w:tcPr>
            <w:tcW w:w="0" w:type="auto"/>
            <w:shd w:val="clear" w:color="auto" w:fill="232F3E"/>
            <w:tcMar>
              <w:top w:w="80" w:type="dxa"/>
              <w:left w:w="120" w:type="dxa"/>
              <w:bottom w:w="80" w:type="dxa"/>
              <w:right w:w="120" w:type="dxa"/>
            </w:tcMar>
          </w:tcPr>
          <w:p w14:paraId="60AFABA8" w14:textId="77777777" w:rsidR="00E77E02" w:rsidRDefault="00000000">
            <w:r>
              <w:rPr>
                <w:b/>
                <w:bCs/>
                <w:color w:val="FFFFFF"/>
                <w:sz w:val="20"/>
                <w:szCs w:val="20"/>
              </w:rPr>
              <w:t>Setting</w:t>
            </w:r>
          </w:p>
        </w:tc>
        <w:tc>
          <w:tcPr>
            <w:tcW w:w="0" w:type="auto"/>
            <w:shd w:val="clear" w:color="auto" w:fill="232F3E"/>
            <w:tcMar>
              <w:top w:w="80" w:type="dxa"/>
              <w:left w:w="120" w:type="dxa"/>
              <w:bottom w:w="80" w:type="dxa"/>
              <w:right w:w="120" w:type="dxa"/>
            </w:tcMar>
          </w:tcPr>
          <w:p w14:paraId="4E593E4C" w14:textId="77777777" w:rsidR="00E77E02" w:rsidRDefault="00000000">
            <w:r>
              <w:rPr>
                <w:b/>
                <w:bCs/>
                <w:color w:val="FFFFFF"/>
                <w:sz w:val="20"/>
                <w:szCs w:val="20"/>
              </w:rPr>
              <w:t>Value</w:t>
            </w:r>
          </w:p>
        </w:tc>
      </w:tr>
      <w:tr w:rsidR="001E1ED3" w14:paraId="798B350C" w14:textId="77777777" w:rsidTr="001E1ED3">
        <w:tblPrEx>
          <w:tblCellMar>
            <w:top w:w="0" w:type="dxa"/>
            <w:bottom w:w="0" w:type="dxa"/>
          </w:tblCellMar>
        </w:tblPrEx>
        <w:tc>
          <w:tcPr>
            <w:tcW w:w="0" w:type="auto"/>
            <w:shd w:val="clear" w:color="auto" w:fill="FFFFFF"/>
            <w:tcMar>
              <w:top w:w="70" w:type="dxa"/>
              <w:left w:w="120" w:type="dxa"/>
              <w:bottom w:w="70" w:type="dxa"/>
              <w:right w:w="120" w:type="dxa"/>
            </w:tcMar>
          </w:tcPr>
          <w:p w14:paraId="34D4C452" w14:textId="77777777" w:rsidR="00E77E02" w:rsidRDefault="00000000">
            <w:r>
              <w:rPr>
                <w:sz w:val="20"/>
                <w:szCs w:val="20"/>
              </w:rPr>
              <w:t>Min / Desired / Max</w:t>
            </w:r>
          </w:p>
        </w:tc>
        <w:tc>
          <w:tcPr>
            <w:tcW w:w="0" w:type="auto"/>
            <w:shd w:val="clear" w:color="auto" w:fill="FFFFFF"/>
            <w:tcMar>
              <w:top w:w="70" w:type="dxa"/>
              <w:left w:w="120" w:type="dxa"/>
              <w:bottom w:w="70" w:type="dxa"/>
              <w:right w:w="120" w:type="dxa"/>
            </w:tcMar>
          </w:tcPr>
          <w:p w14:paraId="617C530E" w14:textId="77777777" w:rsidR="00E77E02" w:rsidRDefault="00000000">
            <w:r>
              <w:rPr>
                <w:sz w:val="20"/>
                <w:szCs w:val="20"/>
              </w:rPr>
              <w:t>2 / 2 / 4</w:t>
            </w:r>
          </w:p>
        </w:tc>
      </w:tr>
      <w:tr w:rsidR="001E1ED3" w14:paraId="06664EB6" w14:textId="77777777" w:rsidTr="001E1ED3">
        <w:tblPrEx>
          <w:tblCellMar>
            <w:top w:w="0" w:type="dxa"/>
            <w:bottom w:w="0" w:type="dxa"/>
          </w:tblCellMar>
        </w:tblPrEx>
        <w:tc>
          <w:tcPr>
            <w:tcW w:w="0" w:type="auto"/>
            <w:shd w:val="clear" w:color="auto" w:fill="F2F3F3"/>
            <w:tcMar>
              <w:top w:w="70" w:type="dxa"/>
              <w:left w:w="120" w:type="dxa"/>
              <w:bottom w:w="70" w:type="dxa"/>
              <w:right w:w="120" w:type="dxa"/>
            </w:tcMar>
          </w:tcPr>
          <w:p w14:paraId="6C7EFBF3" w14:textId="77777777" w:rsidR="00E77E02" w:rsidRDefault="00000000">
            <w:r>
              <w:rPr>
                <w:sz w:val="20"/>
                <w:szCs w:val="20"/>
              </w:rPr>
              <w:t>Health check type</w:t>
            </w:r>
          </w:p>
        </w:tc>
        <w:tc>
          <w:tcPr>
            <w:tcW w:w="0" w:type="auto"/>
            <w:shd w:val="clear" w:color="auto" w:fill="F2F3F3"/>
            <w:tcMar>
              <w:top w:w="70" w:type="dxa"/>
              <w:left w:w="120" w:type="dxa"/>
              <w:bottom w:w="70" w:type="dxa"/>
              <w:right w:w="120" w:type="dxa"/>
            </w:tcMar>
          </w:tcPr>
          <w:p w14:paraId="5E949D60" w14:textId="77777777" w:rsidR="00E77E02" w:rsidRDefault="00000000">
            <w:r>
              <w:rPr>
                <w:sz w:val="20"/>
                <w:szCs w:val="20"/>
              </w:rPr>
              <w:t>ELB</w:t>
            </w:r>
          </w:p>
        </w:tc>
      </w:tr>
      <w:tr w:rsidR="001E1ED3" w14:paraId="723E2881" w14:textId="77777777" w:rsidTr="001E1ED3">
        <w:tblPrEx>
          <w:tblCellMar>
            <w:top w:w="0" w:type="dxa"/>
            <w:bottom w:w="0" w:type="dxa"/>
          </w:tblCellMar>
        </w:tblPrEx>
        <w:tc>
          <w:tcPr>
            <w:tcW w:w="0" w:type="auto"/>
            <w:shd w:val="clear" w:color="auto" w:fill="FFFFFF"/>
            <w:tcMar>
              <w:top w:w="70" w:type="dxa"/>
              <w:left w:w="120" w:type="dxa"/>
              <w:bottom w:w="70" w:type="dxa"/>
              <w:right w:w="120" w:type="dxa"/>
            </w:tcMar>
          </w:tcPr>
          <w:p w14:paraId="1DE63FA3" w14:textId="77777777" w:rsidR="00E77E02" w:rsidRDefault="00000000">
            <w:r>
              <w:rPr>
                <w:sz w:val="20"/>
                <w:szCs w:val="20"/>
              </w:rPr>
              <w:t>Scaling policy</w:t>
            </w:r>
          </w:p>
        </w:tc>
        <w:tc>
          <w:tcPr>
            <w:tcW w:w="0" w:type="auto"/>
            <w:shd w:val="clear" w:color="auto" w:fill="FFFFFF"/>
            <w:tcMar>
              <w:top w:w="70" w:type="dxa"/>
              <w:left w:w="120" w:type="dxa"/>
              <w:bottom w:w="70" w:type="dxa"/>
              <w:right w:w="120" w:type="dxa"/>
            </w:tcMar>
          </w:tcPr>
          <w:p w14:paraId="25240770" w14:textId="77777777" w:rsidR="00E77E02" w:rsidRDefault="00000000">
            <w:r>
              <w:rPr>
                <w:sz w:val="20"/>
                <w:szCs w:val="20"/>
              </w:rPr>
              <w:t>Target tracking — ASGAverageCPUUtilization</w:t>
            </w:r>
          </w:p>
        </w:tc>
      </w:tr>
      <w:tr w:rsidR="001E1ED3" w14:paraId="22447986" w14:textId="77777777" w:rsidTr="001E1ED3">
        <w:tblPrEx>
          <w:tblCellMar>
            <w:top w:w="0" w:type="dxa"/>
            <w:bottom w:w="0" w:type="dxa"/>
          </w:tblCellMar>
        </w:tblPrEx>
        <w:tc>
          <w:tcPr>
            <w:tcW w:w="0" w:type="auto"/>
            <w:shd w:val="clear" w:color="auto" w:fill="F2F3F3"/>
            <w:tcMar>
              <w:top w:w="70" w:type="dxa"/>
              <w:left w:w="120" w:type="dxa"/>
              <w:bottom w:w="70" w:type="dxa"/>
              <w:right w:w="120" w:type="dxa"/>
            </w:tcMar>
          </w:tcPr>
          <w:p w14:paraId="55A4CE61" w14:textId="77777777" w:rsidR="00E77E02" w:rsidRDefault="00000000">
            <w:r>
              <w:rPr>
                <w:sz w:val="20"/>
                <w:szCs w:val="20"/>
              </w:rPr>
              <w:t>Deployment strategy</w:t>
            </w:r>
          </w:p>
        </w:tc>
        <w:tc>
          <w:tcPr>
            <w:tcW w:w="0" w:type="auto"/>
            <w:shd w:val="clear" w:color="auto" w:fill="F2F3F3"/>
            <w:tcMar>
              <w:top w:w="70" w:type="dxa"/>
              <w:left w:w="120" w:type="dxa"/>
              <w:bottom w:w="70" w:type="dxa"/>
              <w:right w:w="120" w:type="dxa"/>
            </w:tcMar>
          </w:tcPr>
          <w:p w14:paraId="2E8E4046" w14:textId="77777777" w:rsidR="00E77E02" w:rsidRDefault="00000000">
            <w:r>
              <w:rPr>
                <w:sz w:val="20"/>
                <w:szCs w:val="20"/>
              </w:rPr>
              <w:t>Rolling instance refresh on launch-template change (50% min healthy)</w:t>
            </w:r>
          </w:p>
        </w:tc>
      </w:tr>
      <w:tr w:rsidR="00E77E02" w14:paraId="6438B773" w14:textId="77777777" w:rsidTr="001E1ED3">
        <w:tblPrEx>
          <w:tblBorders>
            <w:top w:val="dashed" w:sz="6" w:space="0" w:color="147EBA"/>
            <w:left w:val="dashed" w:sz="6" w:space="0" w:color="147EBA"/>
            <w:bottom w:val="dashed" w:sz="6" w:space="0" w:color="147EBA"/>
            <w:right w:val="dashed" w:sz="6" w:space="0" w:color="147EBA"/>
          </w:tblBorders>
          <w:tblCellMar>
            <w:top w:w="0" w:type="dxa"/>
            <w:bottom w:w="0" w:type="dxa"/>
          </w:tblCellMar>
        </w:tblPrEx>
        <w:trPr>
          <w:gridAfter w:val="1"/>
        </w:trPr>
        <w:tc>
          <w:tcPr>
            <w:tcW w:w="0" w:type="auto"/>
            <w:shd w:val="clear" w:color="auto" w:fill="EEF6FB"/>
            <w:tcMar>
              <w:top w:w="140" w:type="dxa"/>
              <w:left w:w="200" w:type="dxa"/>
              <w:bottom w:w="140" w:type="dxa"/>
              <w:right w:w="200" w:type="dxa"/>
            </w:tcMar>
          </w:tcPr>
          <w:p w14:paraId="13A60C76" w14:textId="40F9AEEF" w:rsidR="00E77E02" w:rsidRDefault="001E1ED3">
            <w:r>
              <w:rPr>
                <w:noProof/>
              </w:rPr>
              <w:drawing>
                <wp:inline distT="0" distB="0" distL="0" distR="0" wp14:anchorId="45B8E323" wp14:editId="35AF0B29">
                  <wp:extent cx="11300751" cy="5243407"/>
                  <wp:effectExtent l="0" t="0" r="0" b="0"/>
                  <wp:docPr id="165830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06160" name=""/>
                          <pic:cNvPicPr/>
                        </pic:nvPicPr>
                        <pic:blipFill>
                          <a:blip r:embed="rId17"/>
                          <a:stretch>
                            <a:fillRect/>
                          </a:stretch>
                        </pic:blipFill>
                        <pic:spPr>
                          <a:xfrm>
                            <a:off x="0" y="0"/>
                            <a:ext cx="11331333" cy="5257597"/>
                          </a:xfrm>
                          <a:prstGeom prst="rect">
                            <a:avLst/>
                          </a:prstGeom>
                        </pic:spPr>
                      </pic:pic>
                    </a:graphicData>
                  </a:graphic>
                </wp:inline>
              </w:drawing>
            </w:r>
          </w:p>
        </w:tc>
      </w:tr>
      <w:tr w:rsidR="00E77E02" w14:paraId="7318E0BD" w14:textId="77777777" w:rsidTr="001E1ED3">
        <w:tblPrEx>
          <w:tblBorders>
            <w:top w:val="dashed" w:sz="6" w:space="0" w:color="147EBA"/>
            <w:left w:val="dashed" w:sz="6" w:space="0" w:color="147EBA"/>
            <w:bottom w:val="dashed" w:sz="6" w:space="0" w:color="147EBA"/>
            <w:right w:val="dashed" w:sz="6" w:space="0" w:color="147EBA"/>
          </w:tblBorders>
          <w:tblCellMar>
            <w:top w:w="0" w:type="dxa"/>
            <w:bottom w:w="0" w:type="dxa"/>
          </w:tblCellMar>
        </w:tblPrEx>
        <w:trPr>
          <w:gridAfter w:val="1"/>
        </w:trPr>
        <w:tc>
          <w:tcPr>
            <w:tcW w:w="0" w:type="auto"/>
            <w:shd w:val="clear" w:color="auto" w:fill="EEF6FB"/>
            <w:tcMar>
              <w:top w:w="140" w:type="dxa"/>
              <w:left w:w="200" w:type="dxa"/>
              <w:bottom w:w="140" w:type="dxa"/>
              <w:right w:w="200" w:type="dxa"/>
            </w:tcMar>
          </w:tcPr>
          <w:p w14:paraId="0542EA08" w14:textId="3191BB71" w:rsidR="00E77E02" w:rsidRDefault="001E1ED3">
            <w:r>
              <w:rPr>
                <w:noProof/>
              </w:rPr>
              <w:drawing>
                <wp:inline distT="0" distB="0" distL="0" distR="0" wp14:anchorId="3ED0B904" wp14:editId="436DAB5D">
                  <wp:extent cx="11270827" cy="4247477"/>
                  <wp:effectExtent l="0" t="0" r="6985" b="1270"/>
                  <wp:docPr id="203098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82491" name=""/>
                          <pic:cNvPicPr/>
                        </pic:nvPicPr>
                        <pic:blipFill>
                          <a:blip r:embed="rId18"/>
                          <a:stretch>
                            <a:fillRect/>
                          </a:stretch>
                        </pic:blipFill>
                        <pic:spPr>
                          <a:xfrm>
                            <a:off x="0" y="0"/>
                            <a:ext cx="11325129" cy="4267941"/>
                          </a:xfrm>
                          <a:prstGeom prst="rect">
                            <a:avLst/>
                          </a:prstGeom>
                        </pic:spPr>
                      </pic:pic>
                    </a:graphicData>
                  </a:graphic>
                </wp:inline>
              </w:drawing>
            </w:r>
          </w:p>
        </w:tc>
      </w:tr>
    </w:tbl>
    <w:p w14:paraId="1C729678" w14:textId="77777777" w:rsidR="00E77E02" w:rsidRDefault="00000000">
      <w:pPr>
        <w:pStyle w:val="Heading2"/>
        <w:spacing w:before="300" w:after="150"/>
      </w:pPr>
      <w:r>
        <w:t>6.7 Database — Amazon RDS (MySQL)</w:t>
      </w:r>
    </w:p>
    <w:p w14:paraId="12DBF38F" w14:textId="77777777" w:rsidR="001E1ED3" w:rsidRPr="001E1ED3" w:rsidRDefault="001E1ED3" w:rsidP="001E1ED3">
      <w:pPr>
        <w:spacing w:after="160" w:line="276" w:lineRule="auto"/>
      </w:pPr>
      <w:r w:rsidRPr="001E1ED3">
        <w:t xml:space="preserve">The database layer is implemented using </w:t>
      </w:r>
      <w:r w:rsidRPr="001E1ED3">
        <w:rPr>
          <w:b/>
          <w:bCs/>
        </w:rPr>
        <w:t>Amazon RDS for MySQL 8.0</w:t>
      </w:r>
      <w:r w:rsidRPr="001E1ED3">
        <w:t xml:space="preserve">, deployed within dedicated </w:t>
      </w:r>
      <w:r w:rsidRPr="001E1ED3">
        <w:rPr>
          <w:b/>
          <w:bCs/>
        </w:rPr>
        <w:t>private database subnets</w:t>
      </w:r>
      <w:r w:rsidRPr="001E1ED3">
        <w:t xml:space="preserve"> across two Availability Zones using an RDS DB Subnet Group. This ensures the database is not directly accessible from the internet and can only be reached by the application EC2 instances through the configured security groups.</w:t>
      </w:r>
    </w:p>
    <w:p w14:paraId="1B1B6EA6" w14:textId="77777777" w:rsidR="001E1ED3" w:rsidRPr="001E1ED3" w:rsidRDefault="001E1ED3" w:rsidP="001E1ED3">
      <w:pPr>
        <w:spacing w:after="160" w:line="276" w:lineRule="auto"/>
      </w:pPr>
      <w:r w:rsidRPr="001E1ED3">
        <w:t xml:space="preserve">To enhance security, the RDS instance uses </w:t>
      </w:r>
      <w:r w:rsidRPr="001E1ED3">
        <w:rPr>
          <w:b/>
          <w:bCs/>
        </w:rPr>
        <w:t>encryption at rest</w:t>
      </w:r>
      <w:r w:rsidRPr="001E1ED3">
        <w:t xml:space="preserve"> with a dedicated </w:t>
      </w:r>
      <w:r w:rsidRPr="001E1ED3">
        <w:rPr>
          <w:b/>
          <w:bCs/>
        </w:rPr>
        <w:t>AWS KMS customer-managed key (CMK)</w:t>
      </w:r>
      <w:r w:rsidRPr="001E1ED3">
        <w:t xml:space="preserve">, with automatic key rotation enabled. Instead of hardcoding database credentials in Terraform code or configuration files, the master password is automatically generated and securely stored in </w:t>
      </w:r>
      <w:r w:rsidRPr="001E1ED3">
        <w:rPr>
          <w:b/>
          <w:bCs/>
        </w:rPr>
        <w:t>AWS Secrets Manager</w:t>
      </w:r>
      <w:r w:rsidRPr="001E1ED3">
        <w:t>. The secret ARN is exposed as a Terraform output, allowing applications or future services to retrieve the credentials securely without exposing sensitive information in the infrastructure code.</w:t>
      </w:r>
    </w:p>
    <w:tbl>
      <w:tblPr>
        <w:tblW w:w="50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0"/>
        <w:gridCol w:w="3014"/>
      </w:tblGrid>
      <w:tr w:rsidR="001E1ED3" w14:paraId="31F62704" w14:textId="77777777" w:rsidTr="006C0C99">
        <w:tblPrEx>
          <w:tblCellMar>
            <w:top w:w="0" w:type="dxa"/>
            <w:bottom w:w="0" w:type="dxa"/>
          </w:tblCellMar>
        </w:tblPrEx>
        <w:trPr>
          <w:tblHeader/>
        </w:trPr>
        <w:tc>
          <w:tcPr>
            <w:tcW w:w="0" w:type="auto"/>
            <w:shd w:val="clear" w:color="auto" w:fill="232F3E"/>
            <w:tcMar>
              <w:top w:w="80" w:type="dxa"/>
              <w:left w:w="120" w:type="dxa"/>
              <w:bottom w:w="80" w:type="dxa"/>
              <w:right w:w="120" w:type="dxa"/>
            </w:tcMar>
          </w:tcPr>
          <w:p w14:paraId="5B9460D5" w14:textId="77777777" w:rsidR="00E77E02" w:rsidRDefault="00000000">
            <w:r>
              <w:rPr>
                <w:b/>
                <w:bCs/>
                <w:color w:val="FFFFFF"/>
                <w:sz w:val="20"/>
                <w:szCs w:val="20"/>
              </w:rPr>
              <w:t>Setting</w:t>
            </w:r>
          </w:p>
        </w:tc>
        <w:tc>
          <w:tcPr>
            <w:tcW w:w="0" w:type="auto"/>
            <w:shd w:val="clear" w:color="auto" w:fill="232F3E"/>
            <w:tcMar>
              <w:top w:w="80" w:type="dxa"/>
              <w:left w:w="120" w:type="dxa"/>
              <w:bottom w:w="80" w:type="dxa"/>
              <w:right w:w="120" w:type="dxa"/>
            </w:tcMar>
          </w:tcPr>
          <w:p w14:paraId="6653A537" w14:textId="77777777" w:rsidR="00E77E02" w:rsidRDefault="00000000">
            <w:r>
              <w:rPr>
                <w:b/>
                <w:bCs/>
                <w:color w:val="FFFFFF"/>
                <w:sz w:val="20"/>
                <w:szCs w:val="20"/>
              </w:rPr>
              <w:t>Value</w:t>
            </w:r>
          </w:p>
        </w:tc>
      </w:tr>
      <w:tr w:rsidR="001E1ED3" w14:paraId="5517B96A" w14:textId="77777777" w:rsidTr="006C0C99">
        <w:tblPrEx>
          <w:tblCellMar>
            <w:top w:w="0" w:type="dxa"/>
            <w:bottom w:w="0" w:type="dxa"/>
          </w:tblCellMar>
        </w:tblPrEx>
        <w:tc>
          <w:tcPr>
            <w:tcW w:w="0" w:type="auto"/>
            <w:shd w:val="clear" w:color="auto" w:fill="FFFFFF"/>
            <w:tcMar>
              <w:top w:w="70" w:type="dxa"/>
              <w:left w:w="120" w:type="dxa"/>
              <w:bottom w:w="70" w:type="dxa"/>
              <w:right w:w="120" w:type="dxa"/>
            </w:tcMar>
          </w:tcPr>
          <w:p w14:paraId="4B439DD8" w14:textId="77777777" w:rsidR="00E77E02" w:rsidRDefault="00000000">
            <w:r>
              <w:rPr>
                <w:sz w:val="20"/>
                <w:szCs w:val="20"/>
              </w:rPr>
              <w:t>Engine</w:t>
            </w:r>
          </w:p>
        </w:tc>
        <w:tc>
          <w:tcPr>
            <w:tcW w:w="0" w:type="auto"/>
            <w:shd w:val="clear" w:color="auto" w:fill="FFFFFF"/>
            <w:tcMar>
              <w:top w:w="70" w:type="dxa"/>
              <w:left w:w="120" w:type="dxa"/>
              <w:bottom w:w="70" w:type="dxa"/>
              <w:right w:w="120" w:type="dxa"/>
            </w:tcMar>
          </w:tcPr>
          <w:p w14:paraId="7C0B35B1" w14:textId="77777777" w:rsidR="00E77E02" w:rsidRDefault="00000000">
            <w:r>
              <w:rPr>
                <w:sz w:val="20"/>
                <w:szCs w:val="20"/>
              </w:rPr>
              <w:t>MySQL 8.0</w:t>
            </w:r>
          </w:p>
        </w:tc>
      </w:tr>
      <w:tr w:rsidR="001E1ED3" w14:paraId="110F6CE5" w14:textId="77777777" w:rsidTr="006C0C99">
        <w:tblPrEx>
          <w:tblCellMar>
            <w:top w:w="0" w:type="dxa"/>
            <w:bottom w:w="0" w:type="dxa"/>
          </w:tblCellMar>
        </w:tblPrEx>
        <w:tc>
          <w:tcPr>
            <w:tcW w:w="0" w:type="auto"/>
            <w:shd w:val="clear" w:color="auto" w:fill="F2F3F3"/>
            <w:tcMar>
              <w:top w:w="70" w:type="dxa"/>
              <w:left w:w="120" w:type="dxa"/>
              <w:bottom w:w="70" w:type="dxa"/>
              <w:right w:w="120" w:type="dxa"/>
            </w:tcMar>
          </w:tcPr>
          <w:p w14:paraId="0A3109ED" w14:textId="77777777" w:rsidR="00E77E02" w:rsidRDefault="00000000">
            <w:r>
              <w:rPr>
                <w:sz w:val="20"/>
                <w:szCs w:val="20"/>
              </w:rPr>
              <w:t>Instance class</w:t>
            </w:r>
          </w:p>
        </w:tc>
        <w:tc>
          <w:tcPr>
            <w:tcW w:w="0" w:type="auto"/>
            <w:shd w:val="clear" w:color="auto" w:fill="F2F3F3"/>
            <w:tcMar>
              <w:top w:w="70" w:type="dxa"/>
              <w:left w:w="120" w:type="dxa"/>
              <w:bottom w:w="70" w:type="dxa"/>
              <w:right w:w="120" w:type="dxa"/>
            </w:tcMar>
          </w:tcPr>
          <w:p w14:paraId="16568A96" w14:textId="77777777" w:rsidR="00E77E02" w:rsidRDefault="00000000">
            <w:r>
              <w:rPr>
                <w:sz w:val="20"/>
                <w:szCs w:val="20"/>
              </w:rPr>
              <w:t>db.t3.micro</w:t>
            </w:r>
          </w:p>
        </w:tc>
      </w:tr>
      <w:tr w:rsidR="001E1ED3" w14:paraId="246C79B7" w14:textId="77777777" w:rsidTr="006C0C99">
        <w:tblPrEx>
          <w:tblCellMar>
            <w:top w:w="0" w:type="dxa"/>
            <w:bottom w:w="0" w:type="dxa"/>
          </w:tblCellMar>
        </w:tblPrEx>
        <w:tc>
          <w:tcPr>
            <w:tcW w:w="0" w:type="auto"/>
            <w:shd w:val="clear" w:color="auto" w:fill="FFFFFF"/>
            <w:tcMar>
              <w:top w:w="70" w:type="dxa"/>
              <w:left w:w="120" w:type="dxa"/>
              <w:bottom w:w="70" w:type="dxa"/>
              <w:right w:w="120" w:type="dxa"/>
            </w:tcMar>
          </w:tcPr>
          <w:p w14:paraId="17D13CD9" w14:textId="77777777" w:rsidR="00E77E02" w:rsidRDefault="00000000">
            <w:r>
              <w:rPr>
                <w:sz w:val="20"/>
                <w:szCs w:val="20"/>
              </w:rPr>
              <w:t>Storage</w:t>
            </w:r>
          </w:p>
        </w:tc>
        <w:tc>
          <w:tcPr>
            <w:tcW w:w="0" w:type="auto"/>
            <w:shd w:val="clear" w:color="auto" w:fill="FFFFFF"/>
            <w:tcMar>
              <w:top w:w="70" w:type="dxa"/>
              <w:left w:w="120" w:type="dxa"/>
              <w:bottom w:w="70" w:type="dxa"/>
              <w:right w:w="120" w:type="dxa"/>
            </w:tcMar>
          </w:tcPr>
          <w:p w14:paraId="51181863" w14:textId="77777777" w:rsidR="00E77E02" w:rsidRDefault="00000000">
            <w:r>
              <w:rPr>
                <w:sz w:val="20"/>
                <w:szCs w:val="20"/>
              </w:rPr>
              <w:t>20 GB, gp3, KMS-encrypted</w:t>
            </w:r>
          </w:p>
        </w:tc>
      </w:tr>
      <w:tr w:rsidR="001E1ED3" w14:paraId="086D1317" w14:textId="77777777" w:rsidTr="006C0C99">
        <w:tblPrEx>
          <w:tblCellMar>
            <w:top w:w="0" w:type="dxa"/>
            <w:bottom w:w="0" w:type="dxa"/>
          </w:tblCellMar>
        </w:tblPrEx>
        <w:tc>
          <w:tcPr>
            <w:tcW w:w="0" w:type="auto"/>
            <w:shd w:val="clear" w:color="auto" w:fill="F2F3F3"/>
            <w:tcMar>
              <w:top w:w="70" w:type="dxa"/>
              <w:left w:w="120" w:type="dxa"/>
              <w:bottom w:w="70" w:type="dxa"/>
              <w:right w:w="120" w:type="dxa"/>
            </w:tcMar>
          </w:tcPr>
          <w:p w14:paraId="70861C99" w14:textId="77777777" w:rsidR="00E77E02" w:rsidRDefault="00000000">
            <w:r>
              <w:rPr>
                <w:sz w:val="20"/>
                <w:szCs w:val="20"/>
              </w:rPr>
              <w:t>Multi-AZ</w:t>
            </w:r>
          </w:p>
        </w:tc>
        <w:tc>
          <w:tcPr>
            <w:tcW w:w="0" w:type="auto"/>
            <w:shd w:val="clear" w:color="auto" w:fill="F2F3F3"/>
            <w:tcMar>
              <w:top w:w="70" w:type="dxa"/>
              <w:left w:w="120" w:type="dxa"/>
              <w:bottom w:w="70" w:type="dxa"/>
              <w:right w:w="120" w:type="dxa"/>
            </w:tcMar>
          </w:tcPr>
          <w:p w14:paraId="6403FF7C" w14:textId="77777777" w:rsidR="00E77E02" w:rsidRDefault="00000000">
            <w:r>
              <w:rPr>
                <w:sz w:val="20"/>
                <w:szCs w:val="20"/>
              </w:rPr>
              <w:t>Configurable (off in dev to control cost, on in prod)</w:t>
            </w:r>
          </w:p>
        </w:tc>
      </w:tr>
      <w:tr w:rsidR="001E1ED3" w14:paraId="4D25F047" w14:textId="77777777" w:rsidTr="006C0C99">
        <w:tblPrEx>
          <w:tblCellMar>
            <w:top w:w="0" w:type="dxa"/>
            <w:bottom w:w="0" w:type="dxa"/>
          </w:tblCellMar>
        </w:tblPrEx>
        <w:tc>
          <w:tcPr>
            <w:tcW w:w="0" w:type="auto"/>
            <w:shd w:val="clear" w:color="auto" w:fill="FFFFFF"/>
            <w:tcMar>
              <w:top w:w="70" w:type="dxa"/>
              <w:left w:w="120" w:type="dxa"/>
              <w:bottom w:w="70" w:type="dxa"/>
              <w:right w:w="120" w:type="dxa"/>
            </w:tcMar>
          </w:tcPr>
          <w:p w14:paraId="5B820111" w14:textId="77777777" w:rsidR="00E77E02" w:rsidRDefault="00000000">
            <w:r>
              <w:rPr>
                <w:sz w:val="20"/>
                <w:szCs w:val="20"/>
              </w:rPr>
              <w:t>Public access</w:t>
            </w:r>
          </w:p>
        </w:tc>
        <w:tc>
          <w:tcPr>
            <w:tcW w:w="0" w:type="auto"/>
            <w:shd w:val="clear" w:color="auto" w:fill="FFFFFF"/>
            <w:tcMar>
              <w:top w:w="70" w:type="dxa"/>
              <w:left w:w="120" w:type="dxa"/>
              <w:bottom w:w="70" w:type="dxa"/>
              <w:right w:w="120" w:type="dxa"/>
            </w:tcMar>
          </w:tcPr>
          <w:p w14:paraId="256FCD5B" w14:textId="77777777" w:rsidR="00E77E02" w:rsidRDefault="00000000">
            <w:r>
              <w:rPr>
                <w:sz w:val="20"/>
                <w:szCs w:val="20"/>
              </w:rPr>
              <w:t>Disabled</w:t>
            </w:r>
          </w:p>
        </w:tc>
      </w:tr>
      <w:tr w:rsidR="001E1ED3" w14:paraId="7D3D39E2" w14:textId="77777777" w:rsidTr="006C0C99">
        <w:tblPrEx>
          <w:tblCellMar>
            <w:top w:w="0" w:type="dxa"/>
            <w:bottom w:w="0" w:type="dxa"/>
          </w:tblCellMar>
        </w:tblPrEx>
        <w:tc>
          <w:tcPr>
            <w:tcW w:w="0" w:type="auto"/>
            <w:shd w:val="clear" w:color="auto" w:fill="F2F3F3"/>
            <w:tcMar>
              <w:top w:w="70" w:type="dxa"/>
              <w:left w:w="120" w:type="dxa"/>
              <w:bottom w:w="70" w:type="dxa"/>
              <w:right w:w="120" w:type="dxa"/>
            </w:tcMar>
          </w:tcPr>
          <w:p w14:paraId="437FB3ED" w14:textId="77777777" w:rsidR="00E77E02" w:rsidRDefault="00000000">
            <w:r>
              <w:rPr>
                <w:sz w:val="20"/>
                <w:szCs w:val="20"/>
              </w:rPr>
              <w:t>Credential storage</w:t>
            </w:r>
          </w:p>
        </w:tc>
        <w:tc>
          <w:tcPr>
            <w:tcW w:w="0" w:type="auto"/>
            <w:shd w:val="clear" w:color="auto" w:fill="F2F3F3"/>
            <w:tcMar>
              <w:top w:w="70" w:type="dxa"/>
              <w:left w:w="120" w:type="dxa"/>
              <w:bottom w:w="70" w:type="dxa"/>
              <w:right w:w="120" w:type="dxa"/>
            </w:tcMar>
          </w:tcPr>
          <w:p w14:paraId="152666AA" w14:textId="77777777" w:rsidR="00E77E02" w:rsidRDefault="00000000">
            <w:r>
              <w:rPr>
                <w:sz w:val="20"/>
                <w:szCs w:val="20"/>
              </w:rPr>
              <w:t>AWS Secrets Manager (manage_master_user_password)</w:t>
            </w:r>
          </w:p>
        </w:tc>
      </w:tr>
      <w:tr w:rsidR="006C0C99" w14:paraId="05BCA020" w14:textId="77777777" w:rsidTr="001E1ED3">
        <w:tblPrEx>
          <w:tblBorders>
            <w:top w:val="dashed" w:sz="6" w:space="0" w:color="147EBA"/>
            <w:left w:val="dashed" w:sz="6" w:space="0" w:color="147EBA"/>
            <w:bottom w:val="dashed" w:sz="6" w:space="0" w:color="147EBA"/>
            <w:right w:val="dashed" w:sz="6" w:space="0" w:color="147EBA"/>
          </w:tblBorders>
          <w:tblCellMar>
            <w:top w:w="0" w:type="dxa"/>
            <w:bottom w:w="0" w:type="dxa"/>
          </w:tblCellMar>
        </w:tblPrEx>
        <w:trPr>
          <w:gridAfter w:val="1"/>
        </w:trPr>
        <w:tc>
          <w:tcPr>
            <w:tcW w:w="0" w:type="auto"/>
            <w:shd w:val="clear" w:color="auto" w:fill="EEF6FB"/>
            <w:tcMar>
              <w:top w:w="140" w:type="dxa"/>
              <w:left w:w="200" w:type="dxa"/>
              <w:bottom w:w="140" w:type="dxa"/>
              <w:right w:w="200" w:type="dxa"/>
            </w:tcMar>
          </w:tcPr>
          <w:p w14:paraId="7C73E8F3" w14:textId="2CF3519C" w:rsidR="00E77E02" w:rsidRDefault="001E1ED3">
            <w:r>
              <w:rPr>
                <w:noProof/>
              </w:rPr>
              <w:drawing>
                <wp:inline distT="0" distB="0" distL="0" distR="0" wp14:anchorId="0D8E9B00" wp14:editId="65438267">
                  <wp:extent cx="10221595" cy="4522118"/>
                  <wp:effectExtent l="0" t="0" r="8255" b="0"/>
                  <wp:docPr id="130729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90812" name=""/>
                          <pic:cNvPicPr/>
                        </pic:nvPicPr>
                        <pic:blipFill>
                          <a:blip r:embed="rId19"/>
                          <a:stretch>
                            <a:fillRect/>
                          </a:stretch>
                        </pic:blipFill>
                        <pic:spPr>
                          <a:xfrm>
                            <a:off x="0" y="0"/>
                            <a:ext cx="10261231" cy="4539653"/>
                          </a:xfrm>
                          <a:prstGeom prst="rect">
                            <a:avLst/>
                          </a:prstGeom>
                        </pic:spPr>
                      </pic:pic>
                    </a:graphicData>
                  </a:graphic>
                </wp:inline>
              </w:drawing>
            </w:r>
          </w:p>
        </w:tc>
      </w:tr>
      <w:tr w:rsidR="006C0C99" w14:paraId="101C064E" w14:textId="77777777" w:rsidTr="001E1ED3">
        <w:tblPrEx>
          <w:tblBorders>
            <w:top w:val="dashed" w:sz="6" w:space="0" w:color="147EBA"/>
            <w:left w:val="dashed" w:sz="6" w:space="0" w:color="147EBA"/>
            <w:bottom w:val="dashed" w:sz="6" w:space="0" w:color="147EBA"/>
            <w:right w:val="dashed" w:sz="6" w:space="0" w:color="147EBA"/>
          </w:tblBorders>
          <w:tblCellMar>
            <w:top w:w="0" w:type="dxa"/>
            <w:bottom w:w="0" w:type="dxa"/>
          </w:tblCellMar>
        </w:tblPrEx>
        <w:trPr>
          <w:gridAfter w:val="1"/>
        </w:trPr>
        <w:tc>
          <w:tcPr>
            <w:tcW w:w="0" w:type="auto"/>
            <w:shd w:val="clear" w:color="auto" w:fill="EEF6FB"/>
            <w:tcMar>
              <w:top w:w="140" w:type="dxa"/>
              <w:left w:w="200" w:type="dxa"/>
              <w:bottom w:w="140" w:type="dxa"/>
              <w:right w:w="200" w:type="dxa"/>
            </w:tcMar>
          </w:tcPr>
          <w:p w14:paraId="0E1D2B8A" w14:textId="6B516023" w:rsidR="00E77E02" w:rsidRDefault="006C0C99">
            <w:r>
              <w:rPr>
                <w:noProof/>
              </w:rPr>
              <w:drawing>
                <wp:inline distT="0" distB="0" distL="0" distR="0" wp14:anchorId="2BE211E2" wp14:editId="4DE50682">
                  <wp:extent cx="10279063" cy="4563110"/>
                  <wp:effectExtent l="0" t="0" r="8255" b="8890"/>
                  <wp:docPr id="88416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61423" name=""/>
                          <pic:cNvPicPr/>
                        </pic:nvPicPr>
                        <pic:blipFill>
                          <a:blip r:embed="rId20"/>
                          <a:stretch>
                            <a:fillRect/>
                          </a:stretch>
                        </pic:blipFill>
                        <pic:spPr>
                          <a:xfrm>
                            <a:off x="0" y="0"/>
                            <a:ext cx="10318666" cy="4580691"/>
                          </a:xfrm>
                          <a:prstGeom prst="rect">
                            <a:avLst/>
                          </a:prstGeom>
                        </pic:spPr>
                      </pic:pic>
                    </a:graphicData>
                  </a:graphic>
                </wp:inline>
              </w:drawing>
            </w:r>
          </w:p>
        </w:tc>
      </w:tr>
    </w:tbl>
    <w:p w14:paraId="1E2AA884" w14:textId="77777777" w:rsidR="00E77E02" w:rsidRDefault="00000000">
      <w:pPr>
        <w:pStyle w:val="Heading2"/>
        <w:spacing w:before="300" w:after="150"/>
      </w:pPr>
      <w:r>
        <w:t>6.8 Artifact Storage — Amazon S3</w:t>
      </w:r>
    </w:p>
    <w:p w14:paraId="5E4E5558" w14:textId="77777777" w:rsidR="006C0C99" w:rsidRPr="006C0C99" w:rsidRDefault="006C0C99" w:rsidP="006C0C99">
      <w:pPr>
        <w:spacing w:after="160" w:line="276" w:lineRule="auto"/>
      </w:pPr>
      <w:r w:rsidRPr="006C0C99">
        <w:t xml:space="preserve">The Counter Application source code is packaged into </w:t>
      </w:r>
      <w:r w:rsidRPr="006C0C99">
        <w:rPr>
          <w:b/>
          <w:bCs/>
        </w:rPr>
        <w:t>application.zip</w:t>
      </w:r>
      <w:r w:rsidRPr="006C0C99">
        <w:t xml:space="preserve"> using Terraform's archive_file data source and uploaded to a private, versioned Amazon S3 bucket.</w:t>
      </w:r>
    </w:p>
    <w:p w14:paraId="7E2D0C99" w14:textId="77777777" w:rsidR="006C0C99" w:rsidRPr="006C0C99" w:rsidRDefault="006C0C99" w:rsidP="006C0C99">
      <w:pPr>
        <w:spacing w:after="160" w:line="276" w:lineRule="auto"/>
      </w:pPr>
      <w:r w:rsidRPr="006C0C99">
        <w:t xml:space="preserve">During EC2 instance initialization, the </w:t>
      </w:r>
      <w:r w:rsidRPr="006C0C99">
        <w:rPr>
          <w:b/>
          <w:bCs/>
        </w:rPr>
        <w:t>User Data</w:t>
      </w:r>
      <w:r w:rsidRPr="006C0C99">
        <w:t xml:space="preserve"> script downloads the latest application artifact from the S3 bucket, extracts it, builds the Docker image, and starts the container automatically.</w:t>
      </w:r>
    </w:p>
    <w:p w14:paraId="21493E8C" w14:textId="4B43E618" w:rsidR="006C0C99" w:rsidRPr="006C0C99" w:rsidRDefault="006C0C99" w:rsidP="006C0C99">
      <w:pPr>
        <w:spacing w:after="160" w:line="276" w:lineRule="auto"/>
      </w:pPr>
      <w:r w:rsidRPr="006C0C99">
        <w:t xml:space="preserve">Whenever the application code is updated, running </w:t>
      </w:r>
      <w:r w:rsidRPr="006C0C99">
        <w:rPr>
          <w:b/>
          <w:bCs/>
        </w:rPr>
        <w:t>terraform apply</w:t>
      </w:r>
      <w:r w:rsidRPr="006C0C99">
        <w:t xml:space="preserve"> uploads a new version of application.zip to S3. This triggers the creation of a new Launch Template version, allowing the Auto Scaling Group to launch EC2 instances with the updated application. This approach eliminates the need for manually copying files to servers or creating custom AMIs for every application update.</w:t>
      </w:r>
      <w:r>
        <w:br/>
      </w:r>
    </w:p>
    <w:tbl>
      <w:tblPr>
        <w:tblW w:w="5000" w:type="pct"/>
        <w:tblInd w:w="3" w:type="dxa"/>
        <w:tblBorders>
          <w:top w:val="dashed" w:sz="6" w:space="0" w:color="147EBA"/>
          <w:left w:val="dashed" w:sz="6" w:space="0" w:color="147EBA"/>
          <w:bottom w:val="dashed" w:sz="6" w:space="0" w:color="147EBA"/>
          <w:right w:val="dashed" w:sz="6" w:space="0" w:color="147EB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30"/>
      </w:tblGrid>
      <w:tr w:rsidR="00E77E02" w14:paraId="5C1EF251" w14:textId="77777777" w:rsidTr="006C0C99">
        <w:tblPrEx>
          <w:tblCellMar>
            <w:top w:w="0" w:type="dxa"/>
            <w:bottom w:w="0" w:type="dxa"/>
          </w:tblCellMar>
        </w:tblPrEx>
        <w:tc>
          <w:tcPr>
            <w:tcW w:w="0" w:type="auto"/>
            <w:shd w:val="clear" w:color="auto" w:fill="EEF6FB"/>
            <w:tcMar>
              <w:top w:w="140" w:type="dxa"/>
              <w:left w:w="200" w:type="dxa"/>
              <w:bottom w:w="140" w:type="dxa"/>
              <w:right w:w="200" w:type="dxa"/>
            </w:tcMar>
          </w:tcPr>
          <w:p w14:paraId="04AF821B" w14:textId="44CFF829" w:rsidR="00E77E02" w:rsidRDefault="006C0C99">
            <w:r>
              <w:rPr>
                <w:noProof/>
              </w:rPr>
              <w:drawing>
                <wp:inline distT="0" distB="0" distL="0" distR="0" wp14:anchorId="79700BCA" wp14:editId="012F6822">
                  <wp:extent cx="11830084" cy="5266733"/>
                  <wp:effectExtent l="0" t="0" r="0" b="0"/>
                  <wp:docPr id="109085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57094" name=""/>
                          <pic:cNvPicPr/>
                        </pic:nvPicPr>
                        <pic:blipFill>
                          <a:blip r:embed="rId21"/>
                          <a:stretch>
                            <a:fillRect/>
                          </a:stretch>
                        </pic:blipFill>
                        <pic:spPr>
                          <a:xfrm>
                            <a:off x="0" y="0"/>
                            <a:ext cx="11877960" cy="5288047"/>
                          </a:xfrm>
                          <a:prstGeom prst="rect">
                            <a:avLst/>
                          </a:prstGeom>
                        </pic:spPr>
                      </pic:pic>
                    </a:graphicData>
                  </a:graphic>
                </wp:inline>
              </w:drawing>
            </w:r>
          </w:p>
        </w:tc>
      </w:tr>
    </w:tbl>
    <w:p w14:paraId="2A42E338" w14:textId="77777777" w:rsidR="00E77E02" w:rsidRDefault="00000000">
      <w:pPr>
        <w:pStyle w:val="Heading2"/>
        <w:spacing w:before="300" w:after="150"/>
      </w:pPr>
      <w:r>
        <w:t>6.9 Deploying with Terraform</w:t>
      </w:r>
    </w:p>
    <w:p w14:paraId="6313B45B" w14:textId="051B3A4C" w:rsidR="00E77E02" w:rsidRDefault="006C0C99">
      <w:pPr>
        <w:spacing w:after="160" w:line="276" w:lineRule="auto"/>
      </w:pPr>
      <w:r w:rsidRPr="006C0C99">
        <w:t xml:space="preserve">After the remote S3 backend has been created and configured, the complete AWS infrastructure can be provisioned from the `terraform/` directory using the standard Terraform workflow. This deployment creates all the required resources, including the networking components, security groups, Application Load Balancer, Auto Scaling Group, Launch Template, Amazon RDS, IAM roles, and the S3 artifact bucket. During the deployment, the `application.zip` file is uploaded to Amazon S3, and the Launch Template is configured with a User Data script that automatically downloads the application, builds the Docker image, and starts the container whenever a new EC2 instance is launched. </w:t>
      </w:r>
      <w:r>
        <w:br/>
      </w:r>
      <w:r w:rsidRPr="006C0C99">
        <w:t>Run the following commands from the `terraform/` directory:</w:t>
      </w:r>
    </w:p>
    <w:tbl>
      <w:tblPr>
        <w:tblW w:w="5000" w:type="pct"/>
        <w:tblBorders>
          <w:top w:val="single" w:sz="4" w:space="0" w:color="D5D5D5"/>
          <w:left w:val="single" w:sz="4" w:space="0" w:color="D5D5D5"/>
          <w:bottom w:val="single" w:sz="4" w:space="0" w:color="D5D5D5"/>
          <w:right w:val="single" w:sz="4" w:space="0" w:color="D5D5D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7E02" w14:paraId="0836558D" w14:textId="77777777" w:rsidTr="00B27165">
        <w:tblPrEx>
          <w:tblCellMar>
            <w:top w:w="0" w:type="dxa"/>
            <w:bottom w:w="0" w:type="dxa"/>
          </w:tblCellMar>
        </w:tblPrEx>
        <w:tc>
          <w:tcPr>
            <w:tcW w:w="0" w:type="auto"/>
            <w:shd w:val="clear" w:color="auto" w:fill="1E1E1E"/>
            <w:tcMar>
              <w:top w:w="120" w:type="dxa"/>
              <w:left w:w="160" w:type="dxa"/>
              <w:bottom w:w="120" w:type="dxa"/>
              <w:right w:w="160" w:type="dxa"/>
            </w:tcMar>
          </w:tcPr>
          <w:p w14:paraId="05FAFF2C" w14:textId="77777777" w:rsidR="00E77E02" w:rsidRDefault="00000000">
            <w:r>
              <w:rPr>
                <w:rFonts w:ascii="Consolas" w:eastAsia="Consolas" w:hAnsi="Consolas" w:cs="Consolas"/>
                <w:color w:val="D4D4D4"/>
                <w:sz w:val="18"/>
                <w:szCs w:val="18"/>
              </w:rPr>
              <w:t>cd terraform</w:t>
            </w:r>
          </w:p>
          <w:p w14:paraId="091BF4FC" w14:textId="77777777" w:rsidR="00E77E02" w:rsidRDefault="00000000">
            <w:r>
              <w:rPr>
                <w:rFonts w:ascii="Consolas" w:eastAsia="Consolas" w:hAnsi="Consolas" w:cs="Consolas"/>
                <w:color w:val="D4D4D4"/>
                <w:sz w:val="18"/>
                <w:szCs w:val="18"/>
              </w:rPr>
              <w:t>terraform init</w:t>
            </w:r>
          </w:p>
          <w:p w14:paraId="4DC7E202" w14:textId="14ABB523" w:rsidR="00E77E02" w:rsidRDefault="00000000" w:rsidP="006C0C99">
            <w:r>
              <w:rPr>
                <w:rFonts w:ascii="Consolas" w:eastAsia="Consolas" w:hAnsi="Consolas" w:cs="Consolas"/>
                <w:color w:val="D4D4D4"/>
                <w:sz w:val="18"/>
                <w:szCs w:val="18"/>
              </w:rPr>
              <w:t xml:space="preserve">terraform plan  </w:t>
            </w:r>
            <w:r w:rsidR="006C0C99">
              <w:rPr>
                <w:rFonts w:ascii="Consolas" w:eastAsia="Consolas" w:hAnsi="Consolas" w:cs="Consolas"/>
                <w:color w:val="D4D4D4"/>
                <w:sz w:val="18"/>
                <w:szCs w:val="18"/>
              </w:rPr>
              <w:br/>
            </w:r>
            <w:r>
              <w:rPr>
                <w:rFonts w:ascii="Consolas" w:eastAsia="Consolas" w:hAnsi="Consolas" w:cs="Consolas"/>
                <w:color w:val="D4D4D4"/>
                <w:sz w:val="18"/>
                <w:szCs w:val="18"/>
              </w:rPr>
              <w:t>terraform apply</w:t>
            </w:r>
          </w:p>
        </w:tc>
      </w:tr>
      <w:tr w:rsidR="00E77E02" w14:paraId="00A87F36" w14:textId="77777777" w:rsidTr="00B27165">
        <w:tblPrEx>
          <w:tblBorders>
            <w:top w:val="dashed" w:sz="6" w:space="0" w:color="147EBA"/>
            <w:left w:val="dashed" w:sz="6" w:space="0" w:color="147EBA"/>
            <w:bottom w:val="dashed" w:sz="6" w:space="0" w:color="147EBA"/>
            <w:right w:val="dashed" w:sz="6" w:space="0" w:color="147EBA"/>
          </w:tblBorders>
          <w:tblCellMar>
            <w:top w:w="0" w:type="dxa"/>
            <w:bottom w:w="0" w:type="dxa"/>
          </w:tblCellMar>
        </w:tblPrEx>
        <w:tc>
          <w:tcPr>
            <w:tcW w:w="0" w:type="auto"/>
            <w:shd w:val="clear" w:color="auto" w:fill="EEF6FB"/>
            <w:tcMar>
              <w:top w:w="140" w:type="dxa"/>
              <w:left w:w="200" w:type="dxa"/>
              <w:bottom w:w="140" w:type="dxa"/>
              <w:right w:w="200" w:type="dxa"/>
            </w:tcMar>
          </w:tcPr>
          <w:p w14:paraId="744B1D1B" w14:textId="737C2C9D" w:rsidR="00E77E02" w:rsidRDefault="00B27165">
            <w:r>
              <w:rPr>
                <w:noProof/>
              </w:rPr>
              <w:drawing>
                <wp:inline distT="0" distB="0" distL="0" distR="0" wp14:anchorId="7DC881F6" wp14:editId="17979B96">
                  <wp:extent cx="11845078" cy="6339619"/>
                  <wp:effectExtent l="0" t="0" r="4445" b="4445"/>
                  <wp:docPr id="107743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34504" name=""/>
                          <pic:cNvPicPr/>
                        </pic:nvPicPr>
                        <pic:blipFill>
                          <a:blip r:embed="rId22"/>
                          <a:stretch>
                            <a:fillRect/>
                          </a:stretch>
                        </pic:blipFill>
                        <pic:spPr>
                          <a:xfrm>
                            <a:off x="0" y="0"/>
                            <a:ext cx="11851622" cy="6343121"/>
                          </a:xfrm>
                          <a:prstGeom prst="rect">
                            <a:avLst/>
                          </a:prstGeom>
                        </pic:spPr>
                      </pic:pic>
                    </a:graphicData>
                  </a:graphic>
                </wp:inline>
              </w:drawing>
            </w:r>
          </w:p>
        </w:tc>
      </w:tr>
      <w:tr w:rsidR="00E77E02" w14:paraId="439C5D1E" w14:textId="77777777" w:rsidTr="00B27165">
        <w:tblPrEx>
          <w:tblBorders>
            <w:top w:val="dashed" w:sz="6" w:space="0" w:color="147EBA"/>
            <w:left w:val="dashed" w:sz="6" w:space="0" w:color="147EBA"/>
            <w:bottom w:val="dashed" w:sz="6" w:space="0" w:color="147EBA"/>
            <w:right w:val="dashed" w:sz="6" w:space="0" w:color="147EBA"/>
          </w:tblBorders>
          <w:tblCellMar>
            <w:top w:w="0" w:type="dxa"/>
            <w:bottom w:w="0" w:type="dxa"/>
          </w:tblCellMar>
        </w:tblPrEx>
        <w:tc>
          <w:tcPr>
            <w:tcW w:w="0" w:type="auto"/>
            <w:shd w:val="clear" w:color="auto" w:fill="EEF6FB"/>
            <w:tcMar>
              <w:top w:w="140" w:type="dxa"/>
              <w:left w:w="200" w:type="dxa"/>
              <w:bottom w:w="140" w:type="dxa"/>
              <w:right w:w="200" w:type="dxa"/>
            </w:tcMar>
          </w:tcPr>
          <w:p w14:paraId="3267650C" w14:textId="10AC135D" w:rsidR="00E77E02" w:rsidRDefault="00B27165">
            <w:r>
              <w:rPr>
                <w:noProof/>
              </w:rPr>
              <w:drawing>
                <wp:inline distT="0" distB="0" distL="0" distR="0" wp14:anchorId="346F94E7" wp14:editId="4D57D2BF">
                  <wp:extent cx="11862975" cy="6058746"/>
                  <wp:effectExtent l="0" t="0" r="5715" b="0"/>
                  <wp:docPr id="184710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03251" name=""/>
                          <pic:cNvPicPr/>
                        </pic:nvPicPr>
                        <pic:blipFill>
                          <a:blip r:embed="rId23"/>
                          <a:stretch>
                            <a:fillRect/>
                          </a:stretch>
                        </pic:blipFill>
                        <pic:spPr>
                          <a:xfrm>
                            <a:off x="0" y="0"/>
                            <a:ext cx="11881632" cy="6068275"/>
                          </a:xfrm>
                          <a:prstGeom prst="rect">
                            <a:avLst/>
                          </a:prstGeom>
                        </pic:spPr>
                      </pic:pic>
                    </a:graphicData>
                  </a:graphic>
                </wp:inline>
              </w:drawing>
            </w:r>
          </w:p>
        </w:tc>
      </w:tr>
    </w:tbl>
    <w:p w14:paraId="60AD26FB" w14:textId="77777777" w:rsidR="00E77E02" w:rsidRDefault="00000000">
      <w:pPr>
        <w:pStyle w:val="Heading1"/>
        <w:pBdr>
          <w:bottom w:val="single" w:sz="12" w:space="4" w:color="ED7100"/>
        </w:pBdr>
        <w:spacing w:before="400" w:after="200"/>
      </w:pPr>
      <w:r>
        <w:t>7. Testing &amp; Validation</w:t>
      </w:r>
    </w:p>
    <w:p w14:paraId="6DBD5847" w14:textId="77777777" w:rsidR="00E77E02" w:rsidRDefault="00000000">
      <w:pPr>
        <w:pStyle w:val="Heading3"/>
      </w:pPr>
      <w:r>
        <w:t>7.1 Functional test</w:t>
      </w:r>
    </w:p>
    <w:p w14:paraId="3A1F59A3" w14:textId="77777777" w:rsidR="0057088A" w:rsidRPr="0057088A" w:rsidRDefault="0057088A" w:rsidP="0057088A">
      <w:pPr>
        <w:spacing w:after="160" w:line="276" w:lineRule="auto"/>
      </w:pPr>
      <w:r w:rsidRPr="0057088A">
        <w:t xml:space="preserve">After the infrastructure was successfully deployed, the </w:t>
      </w:r>
      <w:r w:rsidRPr="0057088A">
        <w:rPr>
          <w:b/>
          <w:bCs/>
        </w:rPr>
        <w:t>Application Load Balancer (ALB) DNS name</w:t>
      </w:r>
      <w:r w:rsidRPr="0057088A">
        <w:t xml:space="preserve"> generated by Terraform was used to access the application.</w:t>
      </w:r>
    </w:p>
    <w:p w14:paraId="5FBE9F6D" w14:textId="77777777" w:rsidR="0057088A" w:rsidRPr="0057088A" w:rsidRDefault="0057088A" w:rsidP="0057088A">
      <w:pPr>
        <w:spacing w:after="160" w:line="276" w:lineRule="auto"/>
      </w:pPr>
      <w:r w:rsidRPr="0057088A">
        <w:t>Open the ALB DNS URL in a web browser:</w:t>
      </w:r>
    </w:p>
    <w:p w14:paraId="2EF6F0F1" w14:textId="77777777" w:rsidR="0057088A" w:rsidRPr="0057088A" w:rsidRDefault="0057088A" w:rsidP="0057088A">
      <w:pPr>
        <w:spacing w:after="160" w:line="276" w:lineRule="auto"/>
      </w:pPr>
      <w:r w:rsidRPr="0057088A">
        <w:t>http://&lt;alb_dns_name&gt;</w:t>
      </w:r>
    </w:p>
    <w:p w14:paraId="528606F2" w14:textId="77777777" w:rsidR="0057088A" w:rsidRPr="0057088A" w:rsidRDefault="0057088A" w:rsidP="0057088A">
      <w:pPr>
        <w:spacing w:after="160" w:line="276" w:lineRule="auto"/>
      </w:pPr>
      <w:r w:rsidRPr="0057088A">
        <w:t xml:space="preserve">The Counter Application should load successfully, displaying the </w:t>
      </w:r>
      <w:r w:rsidRPr="0057088A">
        <w:rPr>
          <w:b/>
          <w:bCs/>
        </w:rPr>
        <w:t>Increment</w:t>
      </w:r>
      <w:r w:rsidRPr="0057088A">
        <w:t xml:space="preserve"> and </w:t>
      </w:r>
      <w:r w:rsidRPr="0057088A">
        <w:rPr>
          <w:b/>
          <w:bCs/>
        </w:rPr>
        <w:t>Decrement</w:t>
      </w:r>
      <w:r w:rsidRPr="0057088A">
        <w:t xml:space="preserve"> buttons.</w:t>
      </w:r>
    </w:p>
    <w:p w14:paraId="7AC550FF" w14:textId="77777777" w:rsidR="0057088A" w:rsidRPr="0057088A" w:rsidRDefault="0057088A" w:rsidP="0057088A">
      <w:pPr>
        <w:spacing w:after="160" w:line="276" w:lineRule="auto"/>
      </w:pPr>
      <w:r w:rsidRPr="0057088A">
        <w:t>Perform the following validation:</w:t>
      </w:r>
    </w:p>
    <w:p w14:paraId="7EC133BB" w14:textId="77777777" w:rsidR="0057088A" w:rsidRPr="0057088A" w:rsidRDefault="0057088A" w:rsidP="0057088A">
      <w:pPr>
        <w:numPr>
          <w:ilvl w:val="0"/>
          <w:numId w:val="7"/>
        </w:numPr>
        <w:spacing w:after="160" w:line="276" w:lineRule="auto"/>
      </w:pPr>
      <w:r w:rsidRPr="0057088A">
        <w:t xml:space="preserve">Verify that the application loads without any errors. </w:t>
      </w:r>
    </w:p>
    <w:p w14:paraId="54EA78C1" w14:textId="77777777" w:rsidR="0057088A" w:rsidRPr="0057088A" w:rsidRDefault="0057088A" w:rsidP="0057088A">
      <w:pPr>
        <w:numPr>
          <w:ilvl w:val="0"/>
          <w:numId w:val="7"/>
        </w:numPr>
        <w:spacing w:after="160" w:line="276" w:lineRule="auto"/>
      </w:pPr>
      <w:r w:rsidRPr="0057088A">
        <w:t xml:space="preserve">Click the </w:t>
      </w:r>
      <w:r w:rsidRPr="0057088A">
        <w:rPr>
          <w:b/>
          <w:bCs/>
        </w:rPr>
        <w:t>Increment</w:t>
      </w:r>
      <w:r w:rsidRPr="0057088A">
        <w:t xml:space="preserve"> button and confirm that the counter value increases. </w:t>
      </w:r>
    </w:p>
    <w:p w14:paraId="42276CA3" w14:textId="77777777" w:rsidR="0057088A" w:rsidRPr="0057088A" w:rsidRDefault="0057088A" w:rsidP="0057088A">
      <w:pPr>
        <w:numPr>
          <w:ilvl w:val="0"/>
          <w:numId w:val="7"/>
        </w:numPr>
        <w:spacing w:after="160" w:line="276" w:lineRule="auto"/>
      </w:pPr>
      <w:r w:rsidRPr="0057088A">
        <w:t xml:space="preserve">Click the </w:t>
      </w:r>
      <w:r w:rsidRPr="0057088A">
        <w:rPr>
          <w:b/>
          <w:bCs/>
        </w:rPr>
        <w:t>Decrement</w:t>
      </w:r>
      <w:r w:rsidRPr="0057088A">
        <w:t xml:space="preserve"> button and confirm that the counter value decreases. </w:t>
      </w:r>
    </w:p>
    <w:p w14:paraId="7D7F91F6" w14:textId="77777777" w:rsidR="0057088A" w:rsidRPr="0057088A" w:rsidRDefault="0057088A" w:rsidP="0057088A">
      <w:pPr>
        <w:numPr>
          <w:ilvl w:val="0"/>
          <w:numId w:val="7"/>
        </w:numPr>
        <w:spacing w:after="160" w:line="276" w:lineRule="auto"/>
      </w:pPr>
      <w:r w:rsidRPr="0057088A">
        <w:t>Refresh the page to ensure the application continues to respond correctly.</w:t>
      </w:r>
    </w:p>
    <w:tbl>
      <w:tblPr>
        <w:tblW w:w="5000" w:type="pct"/>
        <w:tblInd w:w="3" w:type="dxa"/>
        <w:tblBorders>
          <w:top w:val="dashed" w:sz="6" w:space="0" w:color="147EBA"/>
          <w:left w:val="dashed" w:sz="6" w:space="0" w:color="147EBA"/>
          <w:bottom w:val="dashed" w:sz="6" w:space="0" w:color="147EBA"/>
          <w:right w:val="dashed" w:sz="6" w:space="0" w:color="147EB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01"/>
      </w:tblGrid>
      <w:tr w:rsidR="00E77E02" w14:paraId="281DB252" w14:textId="77777777" w:rsidTr="0057088A">
        <w:tblPrEx>
          <w:tblCellMar>
            <w:top w:w="0" w:type="dxa"/>
            <w:bottom w:w="0" w:type="dxa"/>
          </w:tblCellMar>
        </w:tblPrEx>
        <w:tc>
          <w:tcPr>
            <w:tcW w:w="0" w:type="auto"/>
            <w:shd w:val="clear" w:color="auto" w:fill="EEF6FB"/>
            <w:tcMar>
              <w:top w:w="140" w:type="dxa"/>
              <w:left w:w="200" w:type="dxa"/>
              <w:bottom w:w="140" w:type="dxa"/>
              <w:right w:w="200" w:type="dxa"/>
            </w:tcMar>
          </w:tcPr>
          <w:p w14:paraId="545DA8B3" w14:textId="64442B4C" w:rsidR="00E77E02" w:rsidRDefault="0057088A">
            <w:r>
              <w:rPr>
                <w:noProof/>
              </w:rPr>
              <w:drawing>
                <wp:inline distT="0" distB="0" distL="0" distR="0" wp14:anchorId="263DFBB2" wp14:editId="027ED10D">
                  <wp:extent cx="11875694" cy="5965754"/>
                  <wp:effectExtent l="0" t="0" r="0" b="0"/>
                  <wp:docPr id="185408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87323" name=""/>
                          <pic:cNvPicPr/>
                        </pic:nvPicPr>
                        <pic:blipFill>
                          <a:blip r:embed="rId24"/>
                          <a:stretch>
                            <a:fillRect/>
                          </a:stretch>
                        </pic:blipFill>
                        <pic:spPr>
                          <a:xfrm>
                            <a:off x="0" y="0"/>
                            <a:ext cx="11921923" cy="5988977"/>
                          </a:xfrm>
                          <a:prstGeom prst="rect">
                            <a:avLst/>
                          </a:prstGeom>
                        </pic:spPr>
                      </pic:pic>
                    </a:graphicData>
                  </a:graphic>
                </wp:inline>
              </w:drawing>
            </w:r>
          </w:p>
        </w:tc>
      </w:tr>
    </w:tbl>
    <w:p w14:paraId="0A8777F7" w14:textId="25ED41E7" w:rsidR="0057088A" w:rsidRPr="0057088A" w:rsidRDefault="0057088A" w:rsidP="0057088A">
      <w:pPr>
        <w:pStyle w:val="ListParagraph"/>
        <w:spacing w:after="80"/>
        <w:ind w:left="720"/>
      </w:pPr>
      <w:r>
        <w:br/>
      </w:r>
      <w:r>
        <w:br/>
      </w:r>
      <w:r w:rsidRPr="0057088A">
        <w:t>This verifies that:</w:t>
      </w:r>
    </w:p>
    <w:p w14:paraId="0A11EB51" w14:textId="77777777" w:rsidR="0057088A" w:rsidRPr="0057088A" w:rsidRDefault="0057088A" w:rsidP="0057088A">
      <w:pPr>
        <w:pStyle w:val="ListParagraph"/>
        <w:numPr>
          <w:ilvl w:val="0"/>
          <w:numId w:val="1"/>
        </w:numPr>
        <w:spacing w:after="80"/>
      </w:pPr>
      <w:r w:rsidRPr="0057088A">
        <w:t xml:space="preserve">The Application Load Balancer is correctly routing incoming requests. </w:t>
      </w:r>
    </w:p>
    <w:p w14:paraId="6C7D38D2" w14:textId="77777777" w:rsidR="0057088A" w:rsidRPr="0057088A" w:rsidRDefault="0057088A" w:rsidP="0057088A">
      <w:pPr>
        <w:pStyle w:val="ListParagraph"/>
        <w:numPr>
          <w:ilvl w:val="0"/>
          <w:numId w:val="1"/>
        </w:numPr>
        <w:spacing w:after="80"/>
      </w:pPr>
      <w:r w:rsidRPr="0057088A">
        <w:t xml:space="preserve">The Target Group is forwarding traffic only to healthy EC2 instances. </w:t>
      </w:r>
    </w:p>
    <w:p w14:paraId="1AF9CB8C" w14:textId="77777777" w:rsidR="0057088A" w:rsidRPr="0057088A" w:rsidRDefault="0057088A" w:rsidP="0057088A">
      <w:pPr>
        <w:pStyle w:val="ListParagraph"/>
        <w:numPr>
          <w:ilvl w:val="0"/>
          <w:numId w:val="1"/>
        </w:numPr>
        <w:spacing w:after="80"/>
      </w:pPr>
      <w:r w:rsidRPr="0057088A">
        <w:t xml:space="preserve">The EC2 instances successfully downloaded the latest application package from the S3 artifact bucket during startup. </w:t>
      </w:r>
    </w:p>
    <w:p w14:paraId="7C028C0D" w14:textId="77777777" w:rsidR="0057088A" w:rsidRPr="0057088A" w:rsidRDefault="0057088A" w:rsidP="0057088A">
      <w:pPr>
        <w:pStyle w:val="ListParagraph"/>
        <w:numPr>
          <w:ilvl w:val="0"/>
          <w:numId w:val="1"/>
        </w:numPr>
        <w:spacing w:after="80"/>
      </w:pPr>
      <w:r w:rsidRPr="0057088A">
        <w:t xml:space="preserve">The Docker container was built and started successfully using the User Data script. </w:t>
      </w:r>
    </w:p>
    <w:p w14:paraId="08C3D8E5" w14:textId="77777777" w:rsidR="0057088A" w:rsidRPr="0057088A" w:rsidRDefault="0057088A" w:rsidP="0057088A">
      <w:pPr>
        <w:pStyle w:val="ListParagraph"/>
        <w:numPr>
          <w:ilvl w:val="0"/>
          <w:numId w:val="1"/>
        </w:numPr>
        <w:spacing w:after="80"/>
      </w:pPr>
      <w:r w:rsidRPr="0057088A">
        <w:t>The Counter Application is accessible and functioning correctly through the public ALB endpoint.</w:t>
      </w:r>
    </w:p>
    <w:p w14:paraId="2552958E" w14:textId="1A060314" w:rsidR="00E77E02" w:rsidRDefault="0057088A">
      <w:pPr>
        <w:pStyle w:val="Heading1"/>
        <w:pBdr>
          <w:bottom w:val="single" w:sz="12" w:space="4" w:color="ED7100"/>
        </w:pBdr>
        <w:spacing w:before="400" w:after="200"/>
      </w:pPr>
      <w:r>
        <w:br/>
      </w:r>
      <w:r w:rsidR="00000000">
        <w:t>8. Security Considerations</w:t>
      </w:r>
    </w:p>
    <w:p w14:paraId="6C403323" w14:textId="77777777" w:rsidR="00E77E02" w:rsidRDefault="00000000">
      <w:pPr>
        <w:pStyle w:val="ListParagraph"/>
        <w:numPr>
          <w:ilvl w:val="0"/>
          <w:numId w:val="1"/>
        </w:numPr>
        <w:spacing w:after="80"/>
      </w:pPr>
      <w:r>
        <w:t>No inbound SSH anywhere — all shell access is via SSM Session Manager, logged centrally.</w:t>
      </w:r>
    </w:p>
    <w:p w14:paraId="75F6BBA6" w14:textId="77777777" w:rsidR="00E77E02" w:rsidRDefault="00000000">
      <w:pPr>
        <w:pStyle w:val="ListParagraph"/>
        <w:numPr>
          <w:ilvl w:val="0"/>
          <w:numId w:val="1"/>
        </w:numPr>
        <w:spacing w:after="80"/>
      </w:pPr>
      <w:r>
        <w:t>Three-tier security-group chaining — each tier only accepts traffic from the tier directly above it.</w:t>
      </w:r>
    </w:p>
    <w:p w14:paraId="1589CBEA" w14:textId="77777777" w:rsidR="00E77E02" w:rsidRDefault="00000000">
      <w:pPr>
        <w:pStyle w:val="ListParagraph"/>
        <w:numPr>
          <w:ilvl w:val="0"/>
          <w:numId w:val="1"/>
        </w:numPr>
        <w:spacing w:after="80"/>
      </w:pPr>
      <w:r>
        <w:t>RDS is never publicly accessible and sits in dedicated private subnets with no route to the Internet Gateway.</w:t>
      </w:r>
    </w:p>
    <w:p w14:paraId="6260862E" w14:textId="77777777" w:rsidR="00E77E02" w:rsidRDefault="00000000">
      <w:pPr>
        <w:pStyle w:val="ListParagraph"/>
        <w:numPr>
          <w:ilvl w:val="0"/>
          <w:numId w:val="1"/>
        </w:numPr>
        <w:spacing w:after="80"/>
      </w:pPr>
      <w:r>
        <w:t>Storage encrypted at rest: RDS via a customer-managed KMS key, EBS root volumes encrypted by default.</w:t>
      </w:r>
    </w:p>
    <w:p w14:paraId="2C087911" w14:textId="77777777" w:rsidR="00E77E02" w:rsidRDefault="00000000">
      <w:pPr>
        <w:pStyle w:val="ListParagraph"/>
        <w:numPr>
          <w:ilvl w:val="0"/>
          <w:numId w:val="1"/>
        </w:numPr>
        <w:spacing w:after="80"/>
      </w:pPr>
      <w:r>
        <w:t>Database credentials are never stored in Terraform state/tfvars — Secrets Manager owns the master password lifecycle.</w:t>
      </w:r>
    </w:p>
    <w:p w14:paraId="5C19394C" w14:textId="77777777" w:rsidR="00E77E02" w:rsidRDefault="00000000">
      <w:pPr>
        <w:pStyle w:val="ListParagraph"/>
        <w:numPr>
          <w:ilvl w:val="0"/>
          <w:numId w:val="1"/>
        </w:numPr>
        <w:spacing w:after="80"/>
      </w:pPr>
      <w:r>
        <w:t>IMDSv2 enforced on all instances to reduce SSRF-based credential theft risk.</w:t>
      </w:r>
    </w:p>
    <w:p w14:paraId="4EB7F452" w14:textId="77777777" w:rsidR="00E77E02" w:rsidRDefault="00000000">
      <w:pPr>
        <w:pStyle w:val="ListParagraph"/>
        <w:numPr>
          <w:ilvl w:val="0"/>
          <w:numId w:val="1"/>
        </w:numPr>
        <w:spacing w:after="80"/>
      </w:pPr>
      <w:r>
        <w:t>IAM least privilege — the EC2 role can read exactly one S3 object, nothing broader.</w:t>
      </w:r>
    </w:p>
    <w:p w14:paraId="0224D438" w14:textId="77777777" w:rsidR="00E77E02" w:rsidRDefault="00000000">
      <w:pPr>
        <w:pStyle w:val="Heading1"/>
        <w:pBdr>
          <w:bottom w:val="single" w:sz="12" w:space="4" w:color="ED7100"/>
        </w:pBdr>
        <w:spacing w:before="400" w:after="200"/>
      </w:pPr>
      <w:r>
        <w:t>9. Proposed Future Enhancements</w:t>
      </w:r>
    </w:p>
    <w:p w14:paraId="59EE276F" w14:textId="77777777" w:rsidR="00E77E02" w:rsidRDefault="00000000">
      <w:pPr>
        <w:spacing w:after="160" w:line="276" w:lineRule="auto"/>
      </w:pPr>
      <w:r>
        <w:t>The current stack is intentionally single-region to keep the assignment's cost and scope manageable. If this were promoted toward a production, disaster-recovery-ready design, the following would be the natural next additions — noted here as proposed, not yet implemented:</w:t>
      </w:r>
    </w:p>
    <w:p w14:paraId="206BA4EC" w14:textId="77777777" w:rsidR="00E77E02" w:rsidRDefault="00000000">
      <w:pPr>
        <w:pStyle w:val="ListParagraph"/>
        <w:numPr>
          <w:ilvl w:val="0"/>
          <w:numId w:val="1"/>
        </w:numPr>
        <w:spacing w:after="80"/>
      </w:pPr>
      <w:r>
        <w:t>Amazon Route 53 with health-check-based failover routing to a secondary region.</w:t>
      </w:r>
    </w:p>
    <w:p w14:paraId="5CA2A2D0" w14:textId="77777777" w:rsidR="00E77E02" w:rsidRDefault="00000000">
      <w:pPr>
        <w:pStyle w:val="ListParagraph"/>
        <w:numPr>
          <w:ilvl w:val="0"/>
          <w:numId w:val="1"/>
        </w:numPr>
        <w:spacing w:after="80"/>
      </w:pPr>
      <w:r>
        <w:t>Amazon CloudFront in front of the ALB for edge caching and a second layer of regional failover.</w:t>
      </w:r>
    </w:p>
    <w:p w14:paraId="664CDE6D" w14:textId="77777777" w:rsidR="00E77E02" w:rsidRDefault="00000000">
      <w:pPr>
        <w:pStyle w:val="ListParagraph"/>
        <w:numPr>
          <w:ilvl w:val="0"/>
          <w:numId w:val="1"/>
        </w:numPr>
        <w:spacing w:after="80"/>
      </w:pPr>
      <w:r>
        <w:t>AWS WAF attached to CloudFront/ALB for bot and exploit protection.</w:t>
      </w:r>
    </w:p>
    <w:p w14:paraId="2DFDE5C6" w14:textId="77777777" w:rsidR="00E77E02" w:rsidRDefault="00000000">
      <w:pPr>
        <w:pStyle w:val="ListParagraph"/>
        <w:numPr>
          <w:ilvl w:val="0"/>
          <w:numId w:val="1"/>
        </w:numPr>
        <w:spacing w:after="80"/>
      </w:pPr>
      <w:r>
        <w:t>Cross-region read replica for RDS, promotable during a regional failover.</w:t>
      </w:r>
    </w:p>
    <w:p w14:paraId="00649F2C" w14:textId="77777777" w:rsidR="00E77E02" w:rsidRDefault="00000000">
      <w:pPr>
        <w:pStyle w:val="ListParagraph"/>
        <w:numPr>
          <w:ilvl w:val="0"/>
          <w:numId w:val="1"/>
        </w:numPr>
        <w:spacing w:after="80"/>
      </w:pPr>
      <w:r>
        <w:t>AWS Backup with cross-region copy for EC2/EBS and automated recovery point retention.</w:t>
      </w:r>
    </w:p>
    <w:p w14:paraId="2F3AFDFA" w14:textId="77777777" w:rsidR="00E77E02" w:rsidRDefault="00000000">
      <w:pPr>
        <w:pStyle w:val="ListParagraph"/>
        <w:numPr>
          <w:ilvl w:val="0"/>
          <w:numId w:val="1"/>
        </w:numPr>
        <w:spacing w:after="80"/>
      </w:pPr>
      <w:r>
        <w:t>HTTPS listener on the ALB via AWS Certificate Manager once a custom domain is attached.</w:t>
      </w:r>
    </w:p>
    <w:p w14:paraId="052E32FF" w14:textId="77777777" w:rsidR="00E77E02" w:rsidRDefault="00000000">
      <w:pPr>
        <w:pStyle w:val="ListParagraph"/>
        <w:numPr>
          <w:ilvl w:val="0"/>
          <w:numId w:val="1"/>
        </w:numPr>
        <w:spacing w:after="80"/>
      </w:pPr>
      <w:r>
        <w:t>Enabling multi_az = true on RDS for automatic same-region failover in production.</w:t>
      </w:r>
    </w:p>
    <w:p w14:paraId="586713F6" w14:textId="77777777" w:rsidR="00E77E02" w:rsidRDefault="00000000">
      <w:pPr>
        <w:pStyle w:val="Heading1"/>
        <w:pBdr>
          <w:bottom w:val="single" w:sz="12" w:space="4" w:color="ED7100"/>
        </w:pBdr>
        <w:spacing w:before="400" w:after="200"/>
      </w:pPr>
      <w:r>
        <w:t>10. Resource Cleanup</w:t>
      </w:r>
    </w:p>
    <w:p w14:paraId="0575AE78" w14:textId="30CFA1DD" w:rsidR="00E77E02" w:rsidRDefault="0057088A">
      <w:pPr>
        <w:spacing w:after="160" w:line="276" w:lineRule="auto"/>
      </w:pPr>
      <w:r w:rsidRPr="0057088A">
        <w:t>Once the project is no longer required, all AWS resources can be removed using Terraform.</w:t>
      </w:r>
    </w:p>
    <w:tbl>
      <w:tblPr>
        <w:tblW w:w="5000" w:type="pct"/>
        <w:tblBorders>
          <w:top w:val="single" w:sz="4" w:space="0" w:color="D5D5D5"/>
          <w:left w:val="single" w:sz="4" w:space="0" w:color="D5D5D5"/>
          <w:bottom w:val="single" w:sz="4" w:space="0" w:color="D5D5D5"/>
          <w:right w:val="single" w:sz="4" w:space="0" w:color="D5D5D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7E02" w14:paraId="6BF98CEB" w14:textId="77777777" w:rsidTr="00DB795E">
        <w:tblPrEx>
          <w:tblCellMar>
            <w:top w:w="0" w:type="dxa"/>
            <w:bottom w:w="0" w:type="dxa"/>
          </w:tblCellMar>
        </w:tblPrEx>
        <w:tc>
          <w:tcPr>
            <w:tcW w:w="0" w:type="auto"/>
            <w:shd w:val="clear" w:color="auto" w:fill="1E1E1E"/>
            <w:tcMar>
              <w:top w:w="120" w:type="dxa"/>
              <w:left w:w="160" w:type="dxa"/>
              <w:bottom w:w="120" w:type="dxa"/>
              <w:right w:w="160" w:type="dxa"/>
            </w:tcMar>
          </w:tcPr>
          <w:p w14:paraId="0EB2ECDE" w14:textId="4C540DFB" w:rsidR="00E77E02" w:rsidRDefault="00000000">
            <w:r>
              <w:rPr>
                <w:rFonts w:ascii="Consolas" w:eastAsia="Consolas" w:hAnsi="Consolas" w:cs="Consolas"/>
                <w:color w:val="D4D4D4"/>
                <w:sz w:val="18"/>
                <w:szCs w:val="18"/>
              </w:rPr>
              <w:t>cd terraform</w:t>
            </w:r>
            <w:r w:rsidR="0057088A">
              <w:rPr>
                <w:rFonts w:ascii="Consolas" w:eastAsia="Consolas" w:hAnsi="Consolas" w:cs="Consolas"/>
                <w:color w:val="D4D4D4"/>
                <w:sz w:val="18"/>
                <w:szCs w:val="18"/>
              </w:rPr>
              <w:t>/</w:t>
            </w:r>
          </w:p>
          <w:p w14:paraId="0271B6A4" w14:textId="207E74E5" w:rsidR="00E77E02" w:rsidRDefault="00000000" w:rsidP="0057088A">
            <w:r>
              <w:rPr>
                <w:rFonts w:ascii="Consolas" w:eastAsia="Consolas" w:hAnsi="Consolas" w:cs="Consolas"/>
                <w:color w:val="D4D4D4"/>
                <w:sz w:val="18"/>
                <w:szCs w:val="18"/>
              </w:rPr>
              <w:t>terraform destroy</w:t>
            </w:r>
            <w:r w:rsidR="0057088A">
              <w:rPr>
                <w:rFonts w:ascii="Consolas" w:eastAsia="Consolas" w:hAnsi="Consolas" w:cs="Consolas"/>
                <w:color w:val="D4D4D4"/>
                <w:sz w:val="18"/>
                <w:szCs w:val="18"/>
              </w:rPr>
              <w:br/>
            </w:r>
          </w:p>
          <w:p w14:paraId="5F785A0A" w14:textId="77777777" w:rsidR="00E77E02" w:rsidRDefault="00000000">
            <w:r>
              <w:rPr>
                <w:rFonts w:ascii="Consolas" w:eastAsia="Consolas" w:hAnsi="Consolas" w:cs="Consolas"/>
                <w:color w:val="D4D4D4"/>
                <w:sz w:val="18"/>
                <w:szCs w:val="18"/>
              </w:rPr>
              <w:t># only if the remote-state bucket itself should also be removed:</w:t>
            </w:r>
          </w:p>
          <w:p w14:paraId="27231A45" w14:textId="5353AE56" w:rsidR="00E77E02" w:rsidRDefault="00000000">
            <w:r>
              <w:rPr>
                <w:rFonts w:ascii="Consolas" w:eastAsia="Consolas" w:hAnsi="Consolas" w:cs="Consolas"/>
                <w:color w:val="D4D4D4"/>
                <w:sz w:val="18"/>
                <w:szCs w:val="18"/>
              </w:rPr>
              <w:t>cd ..</w:t>
            </w:r>
            <w:r w:rsidR="0057088A">
              <w:rPr>
                <w:rFonts w:ascii="Consolas" w:eastAsia="Consolas" w:hAnsi="Consolas" w:cs="Consolas"/>
                <w:color w:val="D4D4D4"/>
                <w:sz w:val="18"/>
                <w:szCs w:val="18"/>
              </w:rPr>
              <w:br/>
              <w:t xml:space="preserve">cd </w:t>
            </w:r>
            <w:r>
              <w:rPr>
                <w:rFonts w:ascii="Consolas" w:eastAsia="Consolas" w:hAnsi="Consolas" w:cs="Consolas"/>
                <w:color w:val="D4D4D4"/>
                <w:sz w:val="18"/>
                <w:szCs w:val="18"/>
              </w:rPr>
              <w:t>s3-backend-bootstrap</w:t>
            </w:r>
            <w:r w:rsidR="0057088A">
              <w:rPr>
                <w:rFonts w:ascii="Consolas" w:eastAsia="Consolas" w:hAnsi="Consolas" w:cs="Consolas"/>
                <w:color w:val="D4D4D4"/>
                <w:sz w:val="18"/>
                <w:szCs w:val="18"/>
              </w:rPr>
              <w:t>/</w:t>
            </w:r>
          </w:p>
          <w:p w14:paraId="08B39220" w14:textId="77777777" w:rsidR="00E77E02" w:rsidRDefault="00000000">
            <w:r>
              <w:rPr>
                <w:rFonts w:ascii="Consolas" w:eastAsia="Consolas" w:hAnsi="Consolas" w:cs="Consolas"/>
                <w:color w:val="D4D4D4"/>
                <w:sz w:val="18"/>
                <w:szCs w:val="18"/>
              </w:rPr>
              <w:t>terraform destroy</w:t>
            </w:r>
          </w:p>
        </w:tc>
      </w:tr>
      <w:tr w:rsidR="00E77E02" w14:paraId="45CE1352" w14:textId="77777777" w:rsidTr="00DB795E">
        <w:tblPrEx>
          <w:tblBorders>
            <w:top w:val="dashed" w:sz="6" w:space="0" w:color="147EBA"/>
            <w:left w:val="dashed" w:sz="6" w:space="0" w:color="147EBA"/>
            <w:bottom w:val="dashed" w:sz="6" w:space="0" w:color="147EBA"/>
            <w:right w:val="dashed" w:sz="6" w:space="0" w:color="147EBA"/>
          </w:tblBorders>
          <w:tblCellMar>
            <w:top w:w="0" w:type="dxa"/>
            <w:bottom w:w="0" w:type="dxa"/>
          </w:tblCellMar>
        </w:tblPrEx>
        <w:tc>
          <w:tcPr>
            <w:tcW w:w="0" w:type="auto"/>
            <w:shd w:val="clear" w:color="auto" w:fill="EEF6FB"/>
            <w:tcMar>
              <w:top w:w="140" w:type="dxa"/>
              <w:left w:w="200" w:type="dxa"/>
              <w:bottom w:w="140" w:type="dxa"/>
              <w:right w:w="200" w:type="dxa"/>
            </w:tcMar>
          </w:tcPr>
          <w:p w14:paraId="1B667CCA" w14:textId="46ABB2B4" w:rsidR="00E77E02" w:rsidRDefault="00DB795E">
            <w:r>
              <w:rPr>
                <w:noProof/>
              </w:rPr>
              <w:drawing>
                <wp:inline distT="0" distB="0" distL="0" distR="0" wp14:anchorId="43F36CBF" wp14:editId="31863131">
                  <wp:extent cx="11971099" cy="6229985"/>
                  <wp:effectExtent l="0" t="0" r="0" b="0"/>
                  <wp:docPr id="37962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27939" name=""/>
                          <pic:cNvPicPr/>
                        </pic:nvPicPr>
                        <pic:blipFill>
                          <a:blip r:embed="rId25"/>
                          <a:stretch>
                            <a:fillRect/>
                          </a:stretch>
                        </pic:blipFill>
                        <pic:spPr>
                          <a:xfrm>
                            <a:off x="0" y="0"/>
                            <a:ext cx="11988328" cy="6238951"/>
                          </a:xfrm>
                          <a:prstGeom prst="rect">
                            <a:avLst/>
                          </a:prstGeom>
                        </pic:spPr>
                      </pic:pic>
                    </a:graphicData>
                  </a:graphic>
                </wp:inline>
              </w:drawing>
            </w:r>
          </w:p>
        </w:tc>
      </w:tr>
    </w:tbl>
    <w:p w14:paraId="0DC804A3" w14:textId="77777777" w:rsidR="00E77E02" w:rsidRDefault="00000000">
      <w:pPr>
        <w:pStyle w:val="Heading1"/>
        <w:pBdr>
          <w:bottom w:val="single" w:sz="12" w:space="4" w:color="ED7100"/>
        </w:pBdr>
        <w:spacing w:before="400" w:after="200"/>
      </w:pPr>
      <w:r>
        <w:t>11. Conclusion</w:t>
      </w:r>
    </w:p>
    <w:p w14:paraId="4D669E81" w14:textId="5BD817E8" w:rsidR="00E77E02" w:rsidRDefault="00BD72A8" w:rsidP="00BD72A8">
      <w:pPr>
        <w:spacing w:after="160" w:line="276" w:lineRule="auto"/>
      </w:pPr>
      <w:r w:rsidRPr="00BD72A8">
        <w:t>This solution provides a secure and scalable three-tier architecture on AWS using Terraform. The infrastructure is deployed across two Availability Zones with a dedicated VPC, public and private subnets, an internet-facing Application Load Balancer, an Auto Scaling Group running Dockerized EC2 instances, and an Amazon RDS MySQL database hosted in private subnets. Application artifacts are stored in Amazon S3, and EC2 instances automatically download and deploy the latest version during startup using a User Data script. Sensitive database credentials are securely managed through AWS Secrets Manager, while Terraform state is stored remotely in Amazon S3 with native S3 state locking (use_lockfile = true). The entire environment can be recreated consistently using Terraform, providing a reliable, secure, and cost-effective foundation for development. As future requirements grow, the architecture can be extended with services such as Route 53, CloudFront, AWS WAF, HTTPS using ACM, and multi-region disaster recovery without major changes to the existing infrastructure.</w:t>
      </w:r>
    </w:p>
    <w:sectPr w:rsidR="00E77E02">
      <w:headerReference w:type="default" r:id="rId26"/>
      <w:footerReference w:type="default" r:id="rId2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DCAA9" w14:textId="77777777" w:rsidR="00C677C8" w:rsidRDefault="00C677C8">
      <w:r>
        <w:separator/>
      </w:r>
    </w:p>
  </w:endnote>
  <w:endnote w:type="continuationSeparator" w:id="0">
    <w:p w14:paraId="72DF3368" w14:textId="77777777" w:rsidR="00C677C8" w:rsidRDefault="00C67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72265" w14:textId="77777777" w:rsidR="00E77E02" w:rsidRDefault="00000000">
    <w:pPr>
      <w:jc w:val="center"/>
    </w:pPr>
    <w:r>
      <w:rPr>
        <w:color w:val="545B64"/>
        <w:sz w:val="16"/>
        <w:szCs w:val="16"/>
      </w:rPr>
      <w:t xml:space="preserve">Page </w:t>
    </w:r>
    <w:r>
      <w:rPr>
        <w:color w:val="545B64"/>
        <w:sz w:val="16"/>
        <w:szCs w:val="16"/>
      </w:rPr>
      <w:fldChar w:fldCharType="begin"/>
    </w:r>
    <w:r>
      <w:rPr>
        <w:color w:val="545B64"/>
        <w:sz w:val="16"/>
        <w:szCs w:val="16"/>
      </w:rPr>
      <w:instrText>PAGE</w:instrText>
    </w:r>
    <w:r>
      <w:rPr>
        <w:color w:val="545B64"/>
        <w:sz w:val="16"/>
        <w:szCs w:val="16"/>
      </w:rPr>
      <w:fldChar w:fldCharType="separate"/>
    </w:r>
    <w:r>
      <w:rPr>
        <w:color w:val="545B64"/>
        <w:sz w:val="16"/>
        <w:szCs w:val="16"/>
      </w:rPr>
      <w:fldChar w:fldCharType="end"/>
    </w:r>
    <w:r>
      <w:rPr>
        <w:color w:val="545B64"/>
        <w:sz w:val="16"/>
        <w:szCs w:val="16"/>
      </w:rPr>
      <w:t xml:space="preserve"> of </w:t>
    </w:r>
    <w:r>
      <w:rPr>
        <w:color w:val="545B64"/>
        <w:sz w:val="16"/>
        <w:szCs w:val="16"/>
      </w:rPr>
      <w:fldChar w:fldCharType="begin"/>
    </w:r>
    <w:r>
      <w:rPr>
        <w:color w:val="545B64"/>
        <w:sz w:val="16"/>
        <w:szCs w:val="16"/>
      </w:rPr>
      <w:instrText>NUMPAGES</w:instrText>
    </w:r>
    <w:r>
      <w:rPr>
        <w:color w:val="545B64"/>
        <w:sz w:val="16"/>
        <w:szCs w:val="16"/>
      </w:rPr>
      <w:fldChar w:fldCharType="separate"/>
    </w:r>
    <w:r>
      <w:rPr>
        <w:color w:val="545B6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CF8B6" w14:textId="77777777" w:rsidR="00C677C8" w:rsidRDefault="00C677C8">
      <w:r>
        <w:separator/>
      </w:r>
    </w:p>
  </w:footnote>
  <w:footnote w:type="continuationSeparator" w:id="0">
    <w:p w14:paraId="2F82C317" w14:textId="77777777" w:rsidR="00C677C8" w:rsidRDefault="00C677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FE45C" w14:textId="77777777" w:rsidR="00E77E02" w:rsidRDefault="00000000">
    <w:pPr>
      <w:jc w:val="right"/>
    </w:pPr>
    <w:r>
      <w:rPr>
        <w:color w:val="545B64"/>
        <w:sz w:val="16"/>
        <w:szCs w:val="16"/>
      </w:rPr>
      <w:t>BluePeak CloudOps — Technical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E729D"/>
    <w:multiLevelType w:val="multilevel"/>
    <w:tmpl w:val="64DCA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C643A5"/>
    <w:multiLevelType w:val="multilevel"/>
    <w:tmpl w:val="87E0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22C06"/>
    <w:multiLevelType w:val="multilevel"/>
    <w:tmpl w:val="1684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45C19"/>
    <w:multiLevelType w:val="multilevel"/>
    <w:tmpl w:val="02B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724C9"/>
    <w:multiLevelType w:val="multilevel"/>
    <w:tmpl w:val="E812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010C29"/>
    <w:multiLevelType w:val="multilevel"/>
    <w:tmpl w:val="84E4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34365"/>
    <w:multiLevelType w:val="multilevel"/>
    <w:tmpl w:val="53185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363E4F"/>
    <w:multiLevelType w:val="hybridMultilevel"/>
    <w:tmpl w:val="2710E668"/>
    <w:lvl w:ilvl="0" w:tplc="E9C4C1A0">
      <w:start w:val="1"/>
      <w:numFmt w:val="bullet"/>
      <w:lvlText w:val="●"/>
      <w:lvlJc w:val="left"/>
      <w:pPr>
        <w:ind w:left="720" w:hanging="360"/>
      </w:pPr>
    </w:lvl>
    <w:lvl w:ilvl="1" w:tplc="9348DFE0">
      <w:start w:val="1"/>
      <w:numFmt w:val="bullet"/>
      <w:lvlText w:val="○"/>
      <w:lvlJc w:val="left"/>
      <w:pPr>
        <w:ind w:left="1440" w:hanging="360"/>
      </w:pPr>
    </w:lvl>
    <w:lvl w:ilvl="2" w:tplc="0F7A4182">
      <w:start w:val="1"/>
      <w:numFmt w:val="bullet"/>
      <w:lvlText w:val="■"/>
      <w:lvlJc w:val="left"/>
      <w:pPr>
        <w:ind w:left="2160" w:hanging="360"/>
      </w:pPr>
    </w:lvl>
    <w:lvl w:ilvl="3" w:tplc="7A208964">
      <w:start w:val="1"/>
      <w:numFmt w:val="bullet"/>
      <w:lvlText w:val="●"/>
      <w:lvlJc w:val="left"/>
      <w:pPr>
        <w:ind w:left="2880" w:hanging="360"/>
      </w:pPr>
    </w:lvl>
    <w:lvl w:ilvl="4" w:tplc="5F103F1C">
      <w:start w:val="1"/>
      <w:numFmt w:val="bullet"/>
      <w:lvlText w:val="○"/>
      <w:lvlJc w:val="left"/>
      <w:pPr>
        <w:ind w:left="3600" w:hanging="360"/>
      </w:pPr>
    </w:lvl>
    <w:lvl w:ilvl="5" w:tplc="A63AA77A">
      <w:start w:val="1"/>
      <w:numFmt w:val="bullet"/>
      <w:lvlText w:val="■"/>
      <w:lvlJc w:val="left"/>
      <w:pPr>
        <w:ind w:left="4320" w:hanging="360"/>
      </w:pPr>
    </w:lvl>
    <w:lvl w:ilvl="6" w:tplc="9336EA12">
      <w:start w:val="1"/>
      <w:numFmt w:val="bullet"/>
      <w:lvlText w:val="●"/>
      <w:lvlJc w:val="left"/>
      <w:pPr>
        <w:ind w:left="5040" w:hanging="360"/>
      </w:pPr>
    </w:lvl>
    <w:lvl w:ilvl="7" w:tplc="776A96A8">
      <w:start w:val="1"/>
      <w:numFmt w:val="bullet"/>
      <w:lvlText w:val="●"/>
      <w:lvlJc w:val="left"/>
      <w:pPr>
        <w:ind w:left="5760" w:hanging="360"/>
      </w:pPr>
    </w:lvl>
    <w:lvl w:ilvl="8" w:tplc="428EBEFC">
      <w:start w:val="1"/>
      <w:numFmt w:val="bullet"/>
      <w:lvlText w:val="●"/>
      <w:lvlJc w:val="left"/>
      <w:pPr>
        <w:ind w:left="6480" w:hanging="360"/>
      </w:pPr>
    </w:lvl>
  </w:abstractNum>
  <w:abstractNum w:abstractNumId="8" w15:restartNumberingAfterBreak="0">
    <w:nsid w:val="66256294"/>
    <w:multiLevelType w:val="hybridMultilevel"/>
    <w:tmpl w:val="06703566"/>
    <w:lvl w:ilvl="0" w:tplc="1960D8DA">
      <w:start w:val="1"/>
      <w:numFmt w:val="decimal"/>
      <w:lvlText w:val="%1."/>
      <w:lvlJc w:val="left"/>
      <w:pPr>
        <w:ind w:left="450" w:hanging="260"/>
      </w:pPr>
    </w:lvl>
    <w:lvl w:ilvl="1" w:tplc="CC1CDBF0">
      <w:numFmt w:val="decimal"/>
      <w:lvlText w:val=""/>
      <w:lvlJc w:val="left"/>
    </w:lvl>
    <w:lvl w:ilvl="2" w:tplc="02666A6C">
      <w:numFmt w:val="decimal"/>
      <w:lvlText w:val=""/>
      <w:lvlJc w:val="left"/>
    </w:lvl>
    <w:lvl w:ilvl="3" w:tplc="37BE0476">
      <w:numFmt w:val="decimal"/>
      <w:lvlText w:val=""/>
      <w:lvlJc w:val="left"/>
    </w:lvl>
    <w:lvl w:ilvl="4" w:tplc="96DC005A">
      <w:numFmt w:val="decimal"/>
      <w:lvlText w:val=""/>
      <w:lvlJc w:val="left"/>
    </w:lvl>
    <w:lvl w:ilvl="5" w:tplc="CB38D20C">
      <w:numFmt w:val="decimal"/>
      <w:lvlText w:val=""/>
      <w:lvlJc w:val="left"/>
    </w:lvl>
    <w:lvl w:ilvl="6" w:tplc="D794C00E">
      <w:numFmt w:val="decimal"/>
      <w:lvlText w:val=""/>
      <w:lvlJc w:val="left"/>
    </w:lvl>
    <w:lvl w:ilvl="7" w:tplc="802C7D62">
      <w:numFmt w:val="decimal"/>
      <w:lvlText w:val=""/>
      <w:lvlJc w:val="left"/>
    </w:lvl>
    <w:lvl w:ilvl="8" w:tplc="97EE14EE">
      <w:numFmt w:val="decimal"/>
      <w:lvlText w:val=""/>
      <w:lvlJc w:val="left"/>
    </w:lvl>
  </w:abstractNum>
  <w:num w:numId="1" w16cid:durableId="1355496983">
    <w:abstractNumId w:val="7"/>
    <w:lvlOverride w:ilvl="0">
      <w:startOverride w:val="1"/>
    </w:lvlOverride>
  </w:num>
  <w:num w:numId="2" w16cid:durableId="1535730404">
    <w:abstractNumId w:val="2"/>
  </w:num>
  <w:num w:numId="3" w16cid:durableId="1071997861">
    <w:abstractNumId w:val="1"/>
  </w:num>
  <w:num w:numId="4" w16cid:durableId="1093745396">
    <w:abstractNumId w:val="6"/>
  </w:num>
  <w:num w:numId="5" w16cid:durableId="1046220043">
    <w:abstractNumId w:val="5"/>
  </w:num>
  <w:num w:numId="6" w16cid:durableId="1771076714">
    <w:abstractNumId w:val="0"/>
  </w:num>
  <w:num w:numId="7" w16cid:durableId="371924688">
    <w:abstractNumId w:val="3"/>
  </w:num>
  <w:num w:numId="8" w16cid:durableId="16696728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E02"/>
    <w:rsid w:val="00143570"/>
    <w:rsid w:val="001E1ED3"/>
    <w:rsid w:val="002862FE"/>
    <w:rsid w:val="0057088A"/>
    <w:rsid w:val="00641B39"/>
    <w:rsid w:val="006C0C99"/>
    <w:rsid w:val="006E2549"/>
    <w:rsid w:val="008707C0"/>
    <w:rsid w:val="00921EF3"/>
    <w:rsid w:val="00B27165"/>
    <w:rsid w:val="00B74E96"/>
    <w:rsid w:val="00BD72A8"/>
    <w:rsid w:val="00BF446D"/>
    <w:rsid w:val="00C677C8"/>
    <w:rsid w:val="00D22A18"/>
    <w:rsid w:val="00DB795E"/>
    <w:rsid w:val="00DF1ECA"/>
    <w:rsid w:val="00E273DE"/>
    <w:rsid w:val="00E77E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D0A90"/>
  <w15:docId w15:val="{DEE4BD23-4660-4DCF-8A15-3173E0DA4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32F3E"/>
      <w:sz w:val="34"/>
      <w:szCs w:val="34"/>
    </w:rPr>
  </w:style>
  <w:style w:type="paragraph" w:styleId="Heading2">
    <w:name w:val="heading 2"/>
    <w:uiPriority w:val="9"/>
    <w:unhideWhenUsed/>
    <w:qFormat/>
    <w:pPr>
      <w:spacing w:before="260" w:after="120"/>
      <w:outlineLvl w:val="1"/>
    </w:pPr>
    <w:rPr>
      <w:b/>
      <w:bCs/>
      <w:color w:val="ED7100"/>
      <w:sz w:val="26"/>
      <w:szCs w:val="26"/>
    </w:rPr>
  </w:style>
  <w:style w:type="paragraph" w:styleId="Heading3">
    <w:name w:val="heading 3"/>
    <w:uiPriority w:val="9"/>
    <w:unhideWhenUsed/>
    <w:qFormat/>
    <w:pPr>
      <w:spacing w:before="200" w:after="100"/>
      <w:outlineLvl w:val="2"/>
    </w:pPr>
    <w:rPr>
      <w:b/>
      <w:bCs/>
      <w:color w:val="147EB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467</TotalTime>
  <Pages>1</Pages>
  <Words>3310</Words>
  <Characters>18872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ATTIVO</cp:lastModifiedBy>
  <cp:revision>15</cp:revision>
  <dcterms:created xsi:type="dcterms:W3CDTF">2026-07-24T07:16:00Z</dcterms:created>
  <dcterms:modified xsi:type="dcterms:W3CDTF">2026-07-24T15:51:00Z</dcterms:modified>
</cp:coreProperties>
</file>