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ADF7" w14:textId="77777777" w:rsidR="0047640C" w:rsidRDefault="00000000">
      <w:pPr>
        <w:pStyle w:val="Heading1"/>
        <w:spacing w:after="200"/>
        <w:jc w:val="center"/>
      </w:pPr>
      <w:r>
        <w:t>Comprehensive Project Report: Agri-AI (Crop Diagnosis System)</w:t>
      </w:r>
    </w:p>
    <w:p w14:paraId="149FA2B7" w14:textId="77777777" w:rsidR="0047640C" w:rsidRDefault="00000000">
      <w:pPr>
        <w:pStyle w:val="Heading2"/>
        <w:spacing w:after="200"/>
      </w:pPr>
      <w:r>
        <w:t>1. Project Overview</w:t>
      </w:r>
    </w:p>
    <w:p w14:paraId="4B3212FB" w14:textId="77777777" w:rsidR="0047640C" w:rsidRDefault="00000000">
      <w:pPr>
        <w:spacing w:after="120"/>
      </w:pPr>
      <w:r>
        <w:t xml:space="preserve">The </w:t>
      </w:r>
      <w:r>
        <w:rPr>
          <w:b/>
          <w:bCs/>
        </w:rPr>
        <w:t>AI Crop Diagnosis System</w:t>
      </w:r>
      <w:r>
        <w:t xml:space="preserve"> is an end-to-end technological solution designed to assist farmers in real-time crop disease identification and management. By integrating advanced </w:t>
      </w:r>
      <w:r>
        <w:rPr>
          <w:b/>
          <w:bCs/>
        </w:rPr>
        <w:t>Deep Learning (CNN)</w:t>
      </w:r>
      <w:r>
        <w:t xml:space="preserve"> with a farmer-centric mobile interface, the system provides immediate, actionable insights to minimize crop loss and optimize pesticide usage.</w:t>
      </w:r>
    </w:p>
    <w:p w14:paraId="5B0F127B" w14:textId="77777777" w:rsidR="0047640C" w:rsidRDefault="00000000">
      <w:pPr>
        <w:spacing w:after="200"/>
      </w:pPr>
      <w:r>
        <w:t xml:space="preserve"> </w:t>
      </w:r>
    </w:p>
    <w:p w14:paraId="6C44D6B7" w14:textId="77777777" w:rsidR="0047640C" w:rsidRDefault="0047640C">
      <w:pPr>
        <w:pBdr>
          <w:bottom w:val="single" w:sz="6" w:space="1" w:color="auto"/>
        </w:pBdr>
        <w:spacing w:after="120"/>
      </w:pPr>
    </w:p>
    <w:p w14:paraId="27EE291C" w14:textId="77777777" w:rsidR="0047640C" w:rsidRDefault="00000000">
      <w:pPr>
        <w:spacing w:after="200"/>
      </w:pPr>
      <w:r>
        <w:t xml:space="preserve"> </w:t>
      </w:r>
    </w:p>
    <w:p w14:paraId="76ABF01C" w14:textId="77777777" w:rsidR="0047640C" w:rsidRDefault="00000000">
      <w:pPr>
        <w:pStyle w:val="Heading2"/>
        <w:spacing w:after="200"/>
      </w:pPr>
      <w:r>
        <w:t>2. Introduction</w:t>
      </w:r>
    </w:p>
    <w:p w14:paraId="3D275350" w14:textId="77777777" w:rsidR="0047640C" w:rsidRDefault="00000000">
      <w:pPr>
        <w:spacing w:after="120"/>
      </w:pPr>
      <w:r>
        <w:t xml:space="preserve">Crop diseases significantly impact global food security and farmer livelihoods. Early and accurate detection is critical for effective management. This project aims to provide an accessible, fast, and reliable tool for farmers to diagnose diseases in major crops like </w:t>
      </w:r>
      <w:r>
        <w:rPr>
          <w:b/>
          <w:bCs/>
        </w:rPr>
        <w:t>Tomato, Rice, Potato, Grape, and Cotton</w:t>
      </w:r>
      <w:r>
        <w:t xml:space="preserve"> using just a smartphone.</w:t>
      </w:r>
    </w:p>
    <w:p w14:paraId="28B408B1" w14:textId="77777777" w:rsidR="0047640C" w:rsidRDefault="00000000">
      <w:pPr>
        <w:spacing w:after="200"/>
      </w:pPr>
      <w:r>
        <w:t xml:space="preserve"> </w:t>
      </w:r>
    </w:p>
    <w:p w14:paraId="1DBE45F8" w14:textId="77777777" w:rsidR="0047640C" w:rsidRDefault="0047640C">
      <w:pPr>
        <w:pBdr>
          <w:bottom w:val="single" w:sz="6" w:space="1" w:color="auto"/>
        </w:pBdr>
        <w:spacing w:after="120"/>
      </w:pPr>
    </w:p>
    <w:p w14:paraId="278F0281" w14:textId="77777777" w:rsidR="0047640C" w:rsidRDefault="00000000">
      <w:pPr>
        <w:spacing w:after="200"/>
      </w:pPr>
      <w:r>
        <w:t xml:space="preserve"> </w:t>
      </w:r>
    </w:p>
    <w:p w14:paraId="345FC650" w14:textId="77777777" w:rsidR="0047640C" w:rsidRDefault="00000000">
      <w:pPr>
        <w:pStyle w:val="Heading2"/>
        <w:spacing w:after="200"/>
      </w:pPr>
      <w:r>
        <w:t>3. Key Objectives</w:t>
      </w:r>
    </w:p>
    <w:p w14:paraId="5947AE6C" w14:textId="77777777" w:rsidR="0047640C" w:rsidRDefault="00000000">
      <w:pPr>
        <w:pStyle w:val="ListParagraph"/>
        <w:numPr>
          <w:ilvl w:val="0"/>
          <w:numId w:val="1"/>
        </w:numPr>
        <w:spacing w:after="100"/>
        <w:ind w:left="240"/>
      </w:pPr>
      <w:r>
        <w:rPr>
          <w:b/>
          <w:bCs/>
        </w:rPr>
        <w:t>Accurate Diagnosis</w:t>
      </w:r>
      <w:r>
        <w:t>: Provide high-confidence disease detection for major crops.</w:t>
      </w:r>
    </w:p>
    <w:p w14:paraId="2DFB4A64" w14:textId="77777777" w:rsidR="0047640C" w:rsidRDefault="00000000">
      <w:pPr>
        <w:pStyle w:val="ListParagraph"/>
        <w:numPr>
          <w:ilvl w:val="0"/>
          <w:numId w:val="1"/>
        </w:numPr>
        <w:spacing w:after="100"/>
        <w:ind w:left="240"/>
      </w:pPr>
      <w:r>
        <w:rPr>
          <w:b/>
          <w:bCs/>
        </w:rPr>
        <w:t>Actionable Advice</w:t>
      </w:r>
      <w:r>
        <w:t>: Deliver precise chemical and organic treatment recommendations.</w:t>
      </w:r>
    </w:p>
    <w:p w14:paraId="1C619A0C" w14:textId="77777777" w:rsidR="0047640C" w:rsidRDefault="00000000">
      <w:pPr>
        <w:pStyle w:val="ListParagraph"/>
        <w:numPr>
          <w:ilvl w:val="0"/>
          <w:numId w:val="1"/>
        </w:numPr>
        <w:spacing w:after="100"/>
        <w:ind w:left="240"/>
      </w:pPr>
      <w:r>
        <w:rPr>
          <w:b/>
          <w:bCs/>
        </w:rPr>
        <w:t>Financial Planning</w:t>
      </w:r>
      <w:r>
        <w:t>: Enable cost estimation for treatments based on specific land areas.</w:t>
      </w:r>
    </w:p>
    <w:p w14:paraId="675F8F48" w14:textId="77777777" w:rsidR="0047640C" w:rsidRDefault="00000000">
      <w:pPr>
        <w:pStyle w:val="ListParagraph"/>
        <w:numPr>
          <w:ilvl w:val="0"/>
          <w:numId w:val="1"/>
        </w:numPr>
        <w:spacing w:after="100"/>
        <w:ind w:left="240"/>
      </w:pPr>
      <w:r>
        <w:rPr>
          <w:b/>
          <w:bCs/>
        </w:rPr>
        <w:t>Inclusivity</w:t>
      </w:r>
      <w:r>
        <w:t>: Support multiple local languages and provide voice-based results for accessibility.</w:t>
      </w:r>
    </w:p>
    <w:p w14:paraId="58089D96" w14:textId="77777777" w:rsidR="0047640C" w:rsidRDefault="00000000">
      <w:pPr>
        <w:pStyle w:val="ListParagraph"/>
        <w:numPr>
          <w:ilvl w:val="0"/>
          <w:numId w:val="1"/>
        </w:numPr>
        <w:spacing w:after="100"/>
        <w:ind w:left="240"/>
      </w:pPr>
      <w:r>
        <w:rPr>
          <w:b/>
          <w:bCs/>
        </w:rPr>
        <w:t>Engagement</w:t>
      </w:r>
      <w:r>
        <w:t>: Offer 24/7 support through an AI-powered conversational assistant.</w:t>
      </w:r>
    </w:p>
    <w:p w14:paraId="5D927AED" w14:textId="77777777" w:rsidR="0047640C" w:rsidRDefault="00000000">
      <w:pPr>
        <w:spacing w:after="200"/>
      </w:pPr>
      <w:r>
        <w:t xml:space="preserve"> </w:t>
      </w:r>
    </w:p>
    <w:p w14:paraId="5782C477" w14:textId="77777777" w:rsidR="0047640C" w:rsidRDefault="0047640C">
      <w:pPr>
        <w:pBdr>
          <w:bottom w:val="single" w:sz="6" w:space="1" w:color="auto"/>
        </w:pBdr>
        <w:spacing w:after="120"/>
      </w:pPr>
    </w:p>
    <w:p w14:paraId="4EB7F86C" w14:textId="77777777" w:rsidR="0047640C" w:rsidRDefault="00000000">
      <w:pPr>
        <w:spacing w:after="200"/>
      </w:pPr>
      <w:r>
        <w:t xml:space="preserve"> </w:t>
      </w:r>
    </w:p>
    <w:p w14:paraId="02C2365B" w14:textId="77777777" w:rsidR="0047640C" w:rsidRDefault="00000000">
      <w:pPr>
        <w:pStyle w:val="Heading2"/>
        <w:spacing w:after="200"/>
      </w:pPr>
      <w:r>
        <w:t>4. Detailed Feature Breakdown (The 7 Epics)</w:t>
      </w:r>
    </w:p>
    <w:p w14:paraId="6FAC02D8" w14:textId="77777777" w:rsidR="0047640C" w:rsidRDefault="00000000">
      <w:pPr>
        <w:pStyle w:val="Heading3"/>
        <w:spacing w:after="200"/>
      </w:pPr>
      <w:r>
        <w:t>Epic 1: Disease Detection</w:t>
      </w:r>
    </w:p>
    <w:p w14:paraId="34F604BE" w14:textId="77777777" w:rsidR="0047640C" w:rsidRDefault="00000000">
      <w:pPr>
        <w:pStyle w:val="ListParagraph"/>
        <w:numPr>
          <w:ilvl w:val="0"/>
          <w:numId w:val="1"/>
        </w:numPr>
        <w:spacing w:after="100"/>
        <w:ind w:left="240"/>
      </w:pPr>
      <w:r>
        <w:rPr>
          <w:b/>
          <w:bCs/>
        </w:rPr>
        <w:t>Multi-Model Architecture</w:t>
      </w:r>
      <w:r>
        <w:t>: The system utilizes specialized Deep Learning architectures tailored to the complexity of each crop. This "Expert System" approach ensures localized precision and robust detection.</w:t>
      </w:r>
    </w:p>
    <w:p w14:paraId="5D20C98F" w14:textId="77777777" w:rsidR="0047640C" w:rsidRDefault="00000000">
      <w:pPr>
        <w:pStyle w:val="ListParagraph"/>
        <w:numPr>
          <w:ilvl w:val="1"/>
          <w:numId w:val="1"/>
        </w:numPr>
        <w:spacing w:after="100"/>
        <w:ind w:left="480"/>
      </w:pPr>
      <w:r>
        <w:rPr>
          <w:b/>
          <w:bCs/>
        </w:rPr>
        <w:lastRenderedPageBreak/>
        <w:t>Rice</w:t>
      </w:r>
      <w:r>
        <w:t xml:space="preserve">: </w:t>
      </w:r>
      <w:r>
        <w:rPr>
          <w:b/>
          <w:bCs/>
        </w:rPr>
        <w:t>InceptionV3</w:t>
      </w:r>
      <w:r>
        <w:t xml:space="preserve"> (Transfer Learning) - Optimized for 30+ epochs with high-resolution (299x299) feature extraction, achieving </w:t>
      </w:r>
      <w:r>
        <w:rPr>
          <w:b/>
          <w:bCs/>
        </w:rPr>
        <w:t>95%+ accuracy</w:t>
      </w:r>
      <w:r>
        <w:t xml:space="preserve"> on a diverse dataset of 10,000+ images.</w:t>
      </w:r>
    </w:p>
    <w:p w14:paraId="4DE1594D" w14:textId="77777777" w:rsidR="0047640C" w:rsidRDefault="00000000">
      <w:pPr>
        <w:pStyle w:val="ListParagraph"/>
        <w:numPr>
          <w:ilvl w:val="1"/>
          <w:numId w:val="1"/>
        </w:numPr>
        <w:spacing w:after="100"/>
        <w:ind w:left="480"/>
      </w:pPr>
      <w:r>
        <w:rPr>
          <w:b/>
          <w:bCs/>
        </w:rPr>
        <w:t>Cotton</w:t>
      </w:r>
      <w:r>
        <w:t xml:space="preserve">: </w:t>
      </w:r>
      <w:r>
        <w:rPr>
          <w:b/>
          <w:bCs/>
        </w:rPr>
        <w:t>ResNet152V2</w:t>
      </w:r>
      <w:r>
        <w:t xml:space="preserve"> (Transfer Learning) - Deep residual network utilizing 20+ epochs of training for complex pest and disease pattern recognition, demonstrating </w:t>
      </w:r>
      <w:r>
        <w:rPr>
          <w:b/>
          <w:bCs/>
        </w:rPr>
        <w:t>93%+ accuracy</w:t>
      </w:r>
      <w:r>
        <w:t xml:space="preserve"> across various leaf conditions.</w:t>
      </w:r>
    </w:p>
    <w:p w14:paraId="592BBD75" w14:textId="77777777" w:rsidR="0047640C" w:rsidRDefault="00000000">
      <w:pPr>
        <w:pStyle w:val="ListParagraph"/>
        <w:numPr>
          <w:ilvl w:val="1"/>
          <w:numId w:val="1"/>
        </w:numPr>
        <w:spacing w:after="100"/>
        <w:ind w:left="480"/>
      </w:pPr>
      <w:r>
        <w:rPr>
          <w:b/>
          <w:bCs/>
        </w:rPr>
        <w:t>Tomato &amp; Potato</w:t>
      </w:r>
      <w:r>
        <w:t xml:space="preserve">: </w:t>
      </w:r>
      <w:r>
        <w:rPr>
          <w:b/>
          <w:bCs/>
        </w:rPr>
        <w:t>Custom 6-Layer CNN</w:t>
      </w:r>
      <w:r>
        <w:t xml:space="preserve"> - Lightweight, high-performance sequential architectures optimized for rapid inference and </w:t>
      </w:r>
      <w:proofErr w:type="gramStart"/>
      <w:r>
        <w:t>high test</w:t>
      </w:r>
      <w:proofErr w:type="gramEnd"/>
      <w:r>
        <w:t xml:space="preserve"> accuracy (</w:t>
      </w:r>
      <w:r>
        <w:rPr>
          <w:b/>
          <w:bCs/>
        </w:rPr>
        <w:t>92%+</w:t>
      </w:r>
      <w:r>
        <w:t>) on mobile devices, trained on 15,000+ images.</w:t>
      </w:r>
    </w:p>
    <w:p w14:paraId="7E100D36" w14:textId="77777777" w:rsidR="0047640C" w:rsidRDefault="00000000">
      <w:pPr>
        <w:pStyle w:val="ListParagraph"/>
        <w:numPr>
          <w:ilvl w:val="1"/>
          <w:numId w:val="1"/>
        </w:numPr>
        <w:spacing w:after="100"/>
        <w:ind w:left="480"/>
      </w:pPr>
      <w:r>
        <w:rPr>
          <w:b/>
          <w:bCs/>
        </w:rPr>
        <w:t>Grape</w:t>
      </w:r>
      <w:r>
        <w:t xml:space="preserve">: </w:t>
      </w:r>
      <w:r>
        <w:rPr>
          <w:b/>
          <w:bCs/>
        </w:rPr>
        <w:t>Custom 4-Layer CNN</w:t>
      </w:r>
      <w:r>
        <w:t xml:space="preserve"> - Specialized for grayscale feature maps and robust detection under varying lighting conditions, achieving </w:t>
      </w:r>
      <w:r>
        <w:rPr>
          <w:b/>
          <w:bCs/>
        </w:rPr>
        <w:t>90%+ accuracy</w:t>
      </w:r>
      <w:r>
        <w:t xml:space="preserve"> with a focus on early blight detection.</w:t>
      </w:r>
    </w:p>
    <w:p w14:paraId="48D7DD68" w14:textId="77777777" w:rsidR="0047640C" w:rsidRDefault="00000000">
      <w:pPr>
        <w:pStyle w:val="ListParagraph"/>
        <w:numPr>
          <w:ilvl w:val="0"/>
          <w:numId w:val="1"/>
        </w:numPr>
        <w:spacing w:after="100"/>
        <w:ind w:left="240"/>
      </w:pPr>
      <w:r>
        <w:rPr>
          <w:b/>
          <w:bCs/>
        </w:rPr>
        <w:t>AI Engine</w:t>
      </w:r>
      <w:r>
        <w:t>: Uses TensorFlow/</w:t>
      </w:r>
      <w:proofErr w:type="spellStart"/>
      <w:r>
        <w:t>Keras</w:t>
      </w:r>
      <w:proofErr w:type="spellEnd"/>
      <w:r>
        <w:t xml:space="preserve"> models for image classification.</w:t>
      </w:r>
    </w:p>
    <w:p w14:paraId="1C55C450" w14:textId="77777777" w:rsidR="0047640C" w:rsidRDefault="00000000">
      <w:pPr>
        <w:pStyle w:val="ListParagraph"/>
        <w:numPr>
          <w:ilvl w:val="0"/>
          <w:numId w:val="1"/>
        </w:numPr>
        <w:spacing w:after="100"/>
        <w:ind w:left="240"/>
      </w:pPr>
      <w:r>
        <w:rPr>
          <w:b/>
          <w:bCs/>
        </w:rPr>
        <w:t>Supported Crops</w:t>
      </w:r>
      <w:r>
        <w:t>: Tomato, Rice, Potato, Grape, and Cotton.</w:t>
      </w:r>
    </w:p>
    <w:p w14:paraId="2158E943" w14:textId="77777777" w:rsidR="0047640C" w:rsidRDefault="00000000">
      <w:pPr>
        <w:pStyle w:val="ListParagraph"/>
        <w:numPr>
          <w:ilvl w:val="0"/>
          <w:numId w:val="1"/>
        </w:numPr>
        <w:spacing w:after="100"/>
        <w:ind w:left="240"/>
      </w:pPr>
      <w:r>
        <w:rPr>
          <w:b/>
          <w:bCs/>
        </w:rPr>
        <w:t>Specialized Validation</w:t>
      </w:r>
      <w:r>
        <w:t>: Includes real-time image quality checks (blurriness, brightness) and content validity (detecting if the image is actually a leaf).</w:t>
      </w:r>
    </w:p>
    <w:p w14:paraId="6AF96BA8" w14:textId="77777777" w:rsidR="0047640C" w:rsidRDefault="00000000">
      <w:pPr>
        <w:pStyle w:val="ListParagraph"/>
        <w:numPr>
          <w:ilvl w:val="0"/>
          <w:numId w:val="1"/>
        </w:numPr>
        <w:spacing w:after="100"/>
        <w:ind w:left="240"/>
      </w:pPr>
      <w:r>
        <w:rPr>
          <w:b/>
          <w:bCs/>
        </w:rPr>
        <w:t>Auto-Crop Identification</w:t>
      </w:r>
      <w:r>
        <w:t>: Optional mode to automatically identify the crop type before diagnosis.</w:t>
      </w:r>
    </w:p>
    <w:p w14:paraId="7DA3EE55" w14:textId="77777777" w:rsidR="0047640C" w:rsidRDefault="00000000">
      <w:pPr>
        <w:spacing w:after="200"/>
      </w:pPr>
      <w:r>
        <w:t xml:space="preserve"> </w:t>
      </w:r>
    </w:p>
    <w:p w14:paraId="14FB3F13" w14:textId="77777777" w:rsidR="0047640C" w:rsidRDefault="00000000">
      <w:pPr>
        <w:pStyle w:val="Heading3"/>
        <w:spacing w:after="200"/>
      </w:pPr>
      <w:r>
        <w:t>Epic 2: Diagnosis &amp; Treatment</w:t>
      </w:r>
    </w:p>
    <w:p w14:paraId="05AF69B0" w14:textId="77777777" w:rsidR="0047640C" w:rsidRDefault="00000000">
      <w:pPr>
        <w:pStyle w:val="ListParagraph"/>
        <w:numPr>
          <w:ilvl w:val="0"/>
          <w:numId w:val="1"/>
        </w:numPr>
        <w:spacing w:after="100"/>
        <w:ind w:left="240"/>
      </w:pPr>
      <w:r>
        <w:rPr>
          <w:b/>
          <w:bCs/>
        </w:rPr>
        <w:t>Integrated Knowledge Base</w:t>
      </w:r>
      <w:r>
        <w:t>: A MongoDB repository of symptoms, descriptions, and prevention steps for 15+ diseases.</w:t>
      </w:r>
    </w:p>
    <w:p w14:paraId="357637BD" w14:textId="77777777" w:rsidR="0047640C" w:rsidRDefault="00000000">
      <w:pPr>
        <w:pStyle w:val="ListParagraph"/>
        <w:numPr>
          <w:ilvl w:val="0"/>
          <w:numId w:val="1"/>
        </w:numPr>
        <w:spacing w:after="100"/>
        <w:ind w:left="240"/>
      </w:pPr>
      <w:r>
        <w:rPr>
          <w:b/>
          <w:bCs/>
        </w:rPr>
        <w:t>Treatment Variants</w:t>
      </w:r>
      <w:r>
        <w:t>: Provides both professional chemical solutions and traditional organic alternatives.</w:t>
      </w:r>
    </w:p>
    <w:p w14:paraId="13452D59" w14:textId="77777777" w:rsidR="0047640C" w:rsidRDefault="00000000">
      <w:pPr>
        <w:pStyle w:val="ListParagraph"/>
        <w:numPr>
          <w:ilvl w:val="0"/>
          <w:numId w:val="1"/>
        </w:numPr>
        <w:spacing w:after="100"/>
        <w:ind w:left="240"/>
      </w:pPr>
      <w:r>
        <w:rPr>
          <w:b/>
          <w:bCs/>
        </w:rPr>
        <w:t>Localized Guidance</w:t>
      </w:r>
      <w:r>
        <w:t>: All treatment steps are translated into the user's preferred language.</w:t>
      </w:r>
    </w:p>
    <w:p w14:paraId="5FE96115" w14:textId="77777777" w:rsidR="0047640C" w:rsidRDefault="00000000">
      <w:pPr>
        <w:spacing w:after="200"/>
      </w:pPr>
      <w:r>
        <w:t xml:space="preserve"> </w:t>
      </w:r>
    </w:p>
    <w:p w14:paraId="173E53D9" w14:textId="77777777" w:rsidR="0047640C" w:rsidRDefault="00000000">
      <w:pPr>
        <w:pStyle w:val="Heading3"/>
        <w:spacing w:after="200"/>
      </w:pPr>
      <w:r>
        <w:t>Epic 3: Cost Calculation &amp; Reporting</w:t>
      </w:r>
    </w:p>
    <w:p w14:paraId="4D2370EA" w14:textId="77777777" w:rsidR="0047640C" w:rsidRDefault="00000000">
      <w:pPr>
        <w:pStyle w:val="ListParagraph"/>
        <w:numPr>
          <w:ilvl w:val="0"/>
          <w:numId w:val="1"/>
        </w:numPr>
        <w:spacing w:after="100"/>
        <w:ind w:left="240"/>
      </w:pPr>
      <w:r>
        <w:rPr>
          <w:b/>
          <w:bCs/>
        </w:rPr>
        <w:t>Dynamic Logic</w:t>
      </w:r>
      <w:r>
        <w:t>: Calculates pesticide volume and cost based on user-provided land area (acres/hectares).</w:t>
      </w:r>
    </w:p>
    <w:p w14:paraId="63AFACFA" w14:textId="77777777" w:rsidR="0047640C" w:rsidRDefault="00000000">
      <w:pPr>
        <w:pStyle w:val="ListParagraph"/>
        <w:numPr>
          <w:ilvl w:val="0"/>
          <w:numId w:val="1"/>
        </w:numPr>
        <w:spacing w:after="100"/>
        <w:ind w:left="240"/>
      </w:pPr>
      <w:r>
        <w:rPr>
          <w:b/>
          <w:bCs/>
        </w:rPr>
        <w:t>PDF Generation</w:t>
      </w:r>
      <w:r>
        <w:t>: Farmers can generate and download professional reports for record-keeping or subsidy applications.</w:t>
      </w:r>
    </w:p>
    <w:p w14:paraId="658BE934" w14:textId="77777777" w:rsidR="0047640C" w:rsidRDefault="00000000">
      <w:pPr>
        <w:spacing w:after="200"/>
      </w:pPr>
      <w:r>
        <w:t xml:space="preserve"> </w:t>
      </w:r>
    </w:p>
    <w:p w14:paraId="437E6FCB" w14:textId="77777777" w:rsidR="0047640C" w:rsidRDefault="00000000">
      <w:pPr>
        <w:pStyle w:val="Heading3"/>
        <w:spacing w:after="200"/>
      </w:pPr>
      <w:r>
        <w:t>Epic 4: Health Monitoring &amp; Progression</w:t>
      </w:r>
    </w:p>
    <w:p w14:paraId="64939AE8" w14:textId="77777777" w:rsidR="0047640C" w:rsidRDefault="00000000">
      <w:pPr>
        <w:pStyle w:val="ListParagraph"/>
        <w:numPr>
          <w:ilvl w:val="0"/>
          <w:numId w:val="1"/>
        </w:numPr>
        <w:spacing w:after="100"/>
        <w:ind w:left="240"/>
      </w:pPr>
      <w:r>
        <w:rPr>
          <w:b/>
          <w:bCs/>
        </w:rPr>
        <w:t>Visual Evidence</w:t>
      </w:r>
      <w:r>
        <w:t>: Stores all historical scans to allow Farmers to track the spread or recovery of diseases.</w:t>
      </w:r>
    </w:p>
    <w:p w14:paraId="0DAAA029" w14:textId="77777777" w:rsidR="0047640C" w:rsidRDefault="00000000">
      <w:pPr>
        <w:pStyle w:val="ListParagraph"/>
        <w:numPr>
          <w:ilvl w:val="0"/>
          <w:numId w:val="1"/>
        </w:numPr>
        <w:spacing w:after="100"/>
        <w:ind w:left="240"/>
      </w:pPr>
      <w:r>
        <w:rPr>
          <w:b/>
          <w:bCs/>
        </w:rPr>
        <w:t>Severity Scoring</w:t>
      </w:r>
      <w:r>
        <w:t xml:space="preserve">: </w:t>
      </w:r>
      <w:proofErr w:type="spellStart"/>
      <w:r>
        <w:t>Analyzes</w:t>
      </w:r>
      <w:proofErr w:type="spellEnd"/>
      <w:r>
        <w:t xml:space="preserve"> images to estimate the percentage of infection and categorize it into Early, Moderate, or Late stages.</w:t>
      </w:r>
    </w:p>
    <w:p w14:paraId="65CEEB41" w14:textId="77777777" w:rsidR="0047640C" w:rsidRDefault="00000000">
      <w:pPr>
        <w:spacing w:after="200"/>
      </w:pPr>
      <w:r>
        <w:t xml:space="preserve"> </w:t>
      </w:r>
    </w:p>
    <w:p w14:paraId="4E241CD1" w14:textId="77777777" w:rsidR="0047640C" w:rsidRDefault="00000000">
      <w:pPr>
        <w:pStyle w:val="Heading3"/>
        <w:spacing w:after="200"/>
      </w:pPr>
      <w:r>
        <w:lastRenderedPageBreak/>
        <w:t>Epic 5: Multilingual &amp; Accessibility</w:t>
      </w:r>
    </w:p>
    <w:p w14:paraId="5A724F99" w14:textId="77777777" w:rsidR="0047640C" w:rsidRDefault="00000000">
      <w:pPr>
        <w:pStyle w:val="ListParagraph"/>
        <w:numPr>
          <w:ilvl w:val="0"/>
          <w:numId w:val="1"/>
        </w:numPr>
        <w:spacing w:after="100"/>
        <w:ind w:left="240"/>
      </w:pPr>
      <w:r>
        <w:rPr>
          <w:b/>
          <w:bCs/>
        </w:rPr>
        <w:t>Supported Languages</w:t>
      </w:r>
      <w:r>
        <w:t>: English, Hindi, Telugu, Tamil, Kannada, Marathi, Malayalam, and Tulu.</w:t>
      </w:r>
    </w:p>
    <w:p w14:paraId="6E6479F8" w14:textId="77777777" w:rsidR="0047640C" w:rsidRDefault="00000000">
      <w:pPr>
        <w:pStyle w:val="ListParagraph"/>
        <w:numPr>
          <w:ilvl w:val="0"/>
          <w:numId w:val="1"/>
        </w:numPr>
        <w:spacing w:after="100"/>
        <w:ind w:left="240"/>
      </w:pPr>
      <w:r>
        <w:rPr>
          <w:b/>
          <w:bCs/>
        </w:rPr>
        <w:t>Voice Intelligence</w:t>
      </w:r>
      <w:r>
        <w:t xml:space="preserve">: Integrates </w:t>
      </w:r>
      <w:proofErr w:type="spellStart"/>
      <w:r>
        <w:rPr>
          <w:b/>
          <w:bCs/>
        </w:rPr>
        <w:t>gTTS</w:t>
      </w:r>
      <w:proofErr w:type="spellEnd"/>
      <w:r>
        <w:rPr>
          <w:b/>
          <w:bCs/>
        </w:rPr>
        <w:t xml:space="preserve"> (Google Text-to-Speech)</w:t>
      </w:r>
      <w:r>
        <w:t xml:space="preserve"> to read results aloud, ensuring usability for all literacy levels.</w:t>
      </w:r>
    </w:p>
    <w:p w14:paraId="1FA813AF" w14:textId="77777777" w:rsidR="0047640C" w:rsidRDefault="00000000">
      <w:pPr>
        <w:spacing w:after="200"/>
      </w:pPr>
      <w:r>
        <w:t xml:space="preserve"> </w:t>
      </w:r>
    </w:p>
    <w:p w14:paraId="0E07EC55" w14:textId="77777777" w:rsidR="0047640C" w:rsidRDefault="00000000">
      <w:pPr>
        <w:pStyle w:val="Heading3"/>
        <w:spacing w:after="200"/>
      </w:pPr>
      <w:r>
        <w:t>Epic 6: AI Chatbot (Agri-Bot)</w:t>
      </w:r>
    </w:p>
    <w:p w14:paraId="61021E7E" w14:textId="77777777" w:rsidR="0047640C" w:rsidRDefault="00000000">
      <w:pPr>
        <w:pStyle w:val="ListParagraph"/>
        <w:numPr>
          <w:ilvl w:val="0"/>
          <w:numId w:val="1"/>
        </w:numPr>
        <w:spacing w:after="100"/>
        <w:ind w:left="240"/>
      </w:pPr>
      <w:r>
        <w:rPr>
          <w:b/>
          <w:bCs/>
        </w:rPr>
        <w:t>Engine</w:t>
      </w:r>
      <w:r>
        <w:t xml:space="preserve">: Powered by </w:t>
      </w:r>
      <w:r>
        <w:rPr>
          <w:b/>
          <w:bCs/>
        </w:rPr>
        <w:t>Google Gemini AI</w:t>
      </w:r>
      <w:r>
        <w:t>.</w:t>
      </w:r>
    </w:p>
    <w:p w14:paraId="2958A8A8" w14:textId="77777777" w:rsidR="0047640C" w:rsidRDefault="00000000">
      <w:pPr>
        <w:pStyle w:val="ListParagraph"/>
        <w:numPr>
          <w:ilvl w:val="0"/>
          <w:numId w:val="1"/>
        </w:numPr>
        <w:spacing w:after="100"/>
        <w:ind w:left="240"/>
      </w:pPr>
      <w:r>
        <w:rPr>
          <w:b/>
          <w:bCs/>
        </w:rPr>
        <w:t>Capabilities</w:t>
      </w:r>
      <w:r>
        <w:t>: Handles general farming queries, clarifies diagnosis results, and supports media uploads (images/audio) within the chat.</w:t>
      </w:r>
    </w:p>
    <w:p w14:paraId="494B098D" w14:textId="77777777" w:rsidR="0047640C" w:rsidRDefault="00000000">
      <w:pPr>
        <w:spacing w:after="200"/>
      </w:pPr>
      <w:r>
        <w:t xml:space="preserve"> </w:t>
      </w:r>
    </w:p>
    <w:p w14:paraId="5EBA3BDD" w14:textId="77777777" w:rsidR="0047640C" w:rsidRDefault="00000000">
      <w:pPr>
        <w:pStyle w:val="Heading3"/>
        <w:spacing w:after="200"/>
      </w:pPr>
      <w:r>
        <w:t>Epic 7: Farmer Profile &amp; Data Security</w:t>
      </w:r>
    </w:p>
    <w:p w14:paraId="29977EBA" w14:textId="77777777" w:rsidR="0047640C" w:rsidRDefault="00000000">
      <w:pPr>
        <w:pStyle w:val="ListParagraph"/>
        <w:numPr>
          <w:ilvl w:val="0"/>
          <w:numId w:val="1"/>
        </w:numPr>
        <w:spacing w:after="100"/>
        <w:ind w:left="240"/>
      </w:pPr>
      <w:r>
        <w:rPr>
          <w:b/>
          <w:bCs/>
        </w:rPr>
        <w:t>Secure Access</w:t>
      </w:r>
      <w:r>
        <w:t>: JWT-based authentication for personal history and profile management.</w:t>
      </w:r>
    </w:p>
    <w:p w14:paraId="33E57F8F" w14:textId="77777777" w:rsidR="0047640C" w:rsidRDefault="00000000">
      <w:pPr>
        <w:pStyle w:val="ListParagraph"/>
        <w:numPr>
          <w:ilvl w:val="0"/>
          <w:numId w:val="1"/>
        </w:numPr>
        <w:spacing w:after="100"/>
        <w:ind w:left="240"/>
      </w:pPr>
      <w:r>
        <w:rPr>
          <w:b/>
          <w:bCs/>
        </w:rPr>
        <w:t>Synchronization</w:t>
      </w:r>
      <w:r>
        <w:t>: Syncs data across multiple devices using a centralized MongoDB cloud database.</w:t>
      </w:r>
    </w:p>
    <w:p w14:paraId="065B7090" w14:textId="77777777" w:rsidR="0047640C" w:rsidRDefault="00000000">
      <w:pPr>
        <w:spacing w:after="200"/>
      </w:pPr>
      <w:r>
        <w:t xml:space="preserve"> </w:t>
      </w:r>
    </w:p>
    <w:p w14:paraId="7CF9EF18" w14:textId="77777777" w:rsidR="0047640C" w:rsidRDefault="0047640C">
      <w:pPr>
        <w:pBdr>
          <w:bottom w:val="single" w:sz="6" w:space="1" w:color="auto"/>
        </w:pBdr>
        <w:spacing w:after="120"/>
      </w:pPr>
    </w:p>
    <w:p w14:paraId="1B56610F" w14:textId="77777777" w:rsidR="0047640C" w:rsidRDefault="00000000">
      <w:pPr>
        <w:spacing w:after="200"/>
      </w:pPr>
      <w:r>
        <w:t xml:space="preserve"> </w:t>
      </w:r>
    </w:p>
    <w:p w14:paraId="5BD6414F" w14:textId="77777777" w:rsidR="0047640C" w:rsidRDefault="00000000">
      <w:pPr>
        <w:pStyle w:val="Heading2"/>
        <w:spacing w:after="200"/>
      </w:pPr>
      <w:r>
        <w:t>5. System Architecture &amp; Design</w:t>
      </w:r>
    </w:p>
    <w:p w14:paraId="45944AC4" w14:textId="77777777" w:rsidR="0047640C" w:rsidRDefault="00000000">
      <w:pPr>
        <w:pStyle w:val="Heading3"/>
        <w:spacing w:after="200"/>
      </w:pPr>
      <w:r>
        <w:t>High-Level Architecture</w:t>
      </w:r>
    </w:p>
    <w:p w14:paraId="65051D96" w14:textId="77777777" w:rsidR="0047640C" w:rsidRDefault="00000000">
      <w:pPr>
        <w:spacing w:after="120"/>
      </w:pPr>
      <w:r>
        <w:t xml:space="preserve">The system follows a modern </w:t>
      </w:r>
      <w:r>
        <w:rPr>
          <w:b/>
          <w:bCs/>
        </w:rPr>
        <w:t>Client-Server</w:t>
      </w:r>
      <w:r>
        <w:t xml:space="preserve"> architecture optimized for real-time inference and cloud scalability.</w:t>
      </w:r>
    </w:p>
    <w:p w14:paraId="104D0246" w14:textId="77777777" w:rsidR="0047640C" w:rsidRDefault="00000000">
      <w:pPr>
        <w:spacing w:after="200"/>
      </w:pPr>
      <w:r>
        <w:t xml:space="preserve"> </w:t>
      </w:r>
    </w:p>
    <w:p w14:paraId="755CF7CA" w14:textId="77777777" w:rsidR="0047640C" w:rsidRDefault="00000000">
      <w:pPr>
        <w:spacing w:after="160"/>
        <w:jc w:val="center"/>
      </w:pPr>
      <w:r>
        <w:rPr>
          <w:noProof/>
        </w:rPr>
        <w:lastRenderedPageBreak/>
        <w:drawing>
          <wp:inline distT="0" distB="0" distL="0" distR="0" wp14:anchorId="6B57875E" wp14:editId="17F11990">
            <wp:extent cx="5943600" cy="5610225"/>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5610225"/>
                    </a:xfrm>
                    <a:prstGeom prst="rect">
                      <a:avLst/>
                    </a:prstGeom>
                  </pic:spPr>
                </pic:pic>
              </a:graphicData>
            </a:graphic>
          </wp:inline>
        </w:drawing>
      </w:r>
    </w:p>
    <w:p w14:paraId="0A9B01B6" w14:textId="77777777" w:rsidR="0047640C" w:rsidRDefault="00000000">
      <w:pPr>
        <w:spacing w:after="200"/>
      </w:pPr>
      <w:r>
        <w:t xml:space="preserve"> </w:t>
      </w:r>
    </w:p>
    <w:p w14:paraId="779D6A5F" w14:textId="77777777" w:rsidR="0047640C" w:rsidRDefault="00000000">
      <w:pPr>
        <w:pStyle w:val="Heading3"/>
        <w:spacing w:after="200"/>
      </w:pPr>
      <w:r>
        <w:t>Technical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67"/>
        <w:gridCol w:w="3251"/>
        <w:gridCol w:w="3398"/>
      </w:tblGrid>
      <w:tr w:rsidR="0047640C" w14:paraId="270CF5DC" w14:textId="77777777">
        <w:trPr>
          <w:tblHeader/>
        </w:trPr>
        <w:tc>
          <w:tcPr>
            <w:tcW w:w="2455" w:type="dxa"/>
          </w:tcPr>
          <w:p w14:paraId="6D06B4BF" w14:textId="77777777" w:rsidR="0047640C" w:rsidRDefault="00000000">
            <w:r>
              <w:rPr>
                <w:b/>
                <w:bCs/>
              </w:rPr>
              <w:t>Component</w:t>
            </w:r>
          </w:p>
        </w:tc>
        <w:tc>
          <w:tcPr>
            <w:tcW w:w="3376" w:type="dxa"/>
          </w:tcPr>
          <w:p w14:paraId="3550F581" w14:textId="77777777" w:rsidR="0047640C" w:rsidRDefault="00000000">
            <w:r>
              <w:rPr>
                <w:b/>
                <w:bCs/>
              </w:rPr>
              <w:t>Technology</w:t>
            </w:r>
          </w:p>
        </w:tc>
        <w:tc>
          <w:tcPr>
            <w:tcW w:w="3529" w:type="dxa"/>
          </w:tcPr>
          <w:p w14:paraId="7DE721E9" w14:textId="77777777" w:rsidR="0047640C" w:rsidRDefault="00000000">
            <w:r>
              <w:rPr>
                <w:b/>
                <w:bCs/>
              </w:rPr>
              <w:t>Role</w:t>
            </w:r>
          </w:p>
        </w:tc>
      </w:tr>
      <w:tr w:rsidR="0047640C" w14:paraId="50DBD844" w14:textId="77777777">
        <w:tc>
          <w:tcPr>
            <w:tcW w:w="2455" w:type="dxa"/>
          </w:tcPr>
          <w:p w14:paraId="3740C978" w14:textId="77777777" w:rsidR="0047640C" w:rsidRDefault="00000000">
            <w:r>
              <w:rPr>
                <w:b/>
                <w:bCs/>
              </w:rPr>
              <w:t>Mobile App</w:t>
            </w:r>
          </w:p>
        </w:tc>
        <w:tc>
          <w:tcPr>
            <w:tcW w:w="3376" w:type="dxa"/>
          </w:tcPr>
          <w:p w14:paraId="4B7DE48C" w14:textId="77777777" w:rsidR="0047640C" w:rsidRDefault="00000000">
            <w:r>
              <w:t>React Native, Expo, TypeScript</w:t>
            </w:r>
          </w:p>
        </w:tc>
        <w:tc>
          <w:tcPr>
            <w:tcW w:w="3529" w:type="dxa"/>
          </w:tcPr>
          <w:p w14:paraId="37B5B48A" w14:textId="77777777" w:rsidR="0047640C" w:rsidRDefault="00000000">
            <w:r>
              <w:t>User Interface &amp; Offline Storage</w:t>
            </w:r>
          </w:p>
        </w:tc>
      </w:tr>
      <w:tr w:rsidR="0047640C" w14:paraId="2433E1F0" w14:textId="77777777">
        <w:tc>
          <w:tcPr>
            <w:tcW w:w="2455" w:type="dxa"/>
          </w:tcPr>
          <w:p w14:paraId="1D048325" w14:textId="77777777" w:rsidR="0047640C" w:rsidRDefault="00000000">
            <w:r>
              <w:rPr>
                <w:b/>
                <w:bCs/>
              </w:rPr>
              <w:t>Backend</w:t>
            </w:r>
          </w:p>
        </w:tc>
        <w:tc>
          <w:tcPr>
            <w:tcW w:w="3376" w:type="dxa"/>
          </w:tcPr>
          <w:p w14:paraId="5127DF22" w14:textId="77777777" w:rsidR="0047640C" w:rsidRDefault="00000000">
            <w:r>
              <w:t>Python, Flask</w:t>
            </w:r>
          </w:p>
        </w:tc>
        <w:tc>
          <w:tcPr>
            <w:tcW w:w="3529" w:type="dxa"/>
          </w:tcPr>
          <w:p w14:paraId="01A7FA24" w14:textId="77777777" w:rsidR="0047640C" w:rsidRDefault="00000000">
            <w:r>
              <w:t>API &amp; Business Logic</w:t>
            </w:r>
          </w:p>
        </w:tc>
      </w:tr>
      <w:tr w:rsidR="0047640C" w14:paraId="1FCF1D59" w14:textId="77777777">
        <w:tc>
          <w:tcPr>
            <w:tcW w:w="2455" w:type="dxa"/>
          </w:tcPr>
          <w:p w14:paraId="756F8A21" w14:textId="77777777" w:rsidR="0047640C" w:rsidRDefault="00000000">
            <w:r>
              <w:rPr>
                <w:b/>
                <w:bCs/>
              </w:rPr>
              <w:t>AI/ML</w:t>
            </w:r>
          </w:p>
        </w:tc>
        <w:tc>
          <w:tcPr>
            <w:tcW w:w="3376" w:type="dxa"/>
          </w:tcPr>
          <w:p w14:paraId="53130671" w14:textId="77777777" w:rsidR="0047640C" w:rsidRDefault="00000000">
            <w:r>
              <w:t xml:space="preserve">TensorFlow, </w:t>
            </w:r>
            <w:proofErr w:type="spellStart"/>
            <w:r>
              <w:t>Keras</w:t>
            </w:r>
            <w:proofErr w:type="spellEnd"/>
            <w:r>
              <w:t>, OpenCV</w:t>
            </w:r>
          </w:p>
        </w:tc>
        <w:tc>
          <w:tcPr>
            <w:tcW w:w="3529" w:type="dxa"/>
          </w:tcPr>
          <w:p w14:paraId="1BEAF53E" w14:textId="77777777" w:rsidR="0047640C" w:rsidRDefault="00000000">
            <w:r>
              <w:t>Disease Image Classification</w:t>
            </w:r>
          </w:p>
        </w:tc>
      </w:tr>
      <w:tr w:rsidR="0047640C" w14:paraId="3D603624" w14:textId="77777777">
        <w:tc>
          <w:tcPr>
            <w:tcW w:w="2455" w:type="dxa"/>
          </w:tcPr>
          <w:p w14:paraId="67A5A04B" w14:textId="77777777" w:rsidR="0047640C" w:rsidRDefault="00000000">
            <w:r>
              <w:rPr>
                <w:b/>
                <w:bCs/>
              </w:rPr>
              <w:t>Database</w:t>
            </w:r>
          </w:p>
        </w:tc>
        <w:tc>
          <w:tcPr>
            <w:tcW w:w="3376" w:type="dxa"/>
          </w:tcPr>
          <w:p w14:paraId="58034997" w14:textId="77777777" w:rsidR="0047640C" w:rsidRDefault="00000000">
            <w:r>
              <w:t>MongoDB Atlas</w:t>
            </w:r>
          </w:p>
        </w:tc>
        <w:tc>
          <w:tcPr>
            <w:tcW w:w="3529" w:type="dxa"/>
          </w:tcPr>
          <w:p w14:paraId="112B18B9" w14:textId="77777777" w:rsidR="0047640C" w:rsidRDefault="00000000">
            <w:r>
              <w:t>Cloud-native Data Storage</w:t>
            </w:r>
          </w:p>
        </w:tc>
      </w:tr>
      <w:tr w:rsidR="0047640C" w14:paraId="4858AF8B" w14:textId="77777777">
        <w:tc>
          <w:tcPr>
            <w:tcW w:w="2455" w:type="dxa"/>
          </w:tcPr>
          <w:p w14:paraId="2F09E11D" w14:textId="77777777" w:rsidR="0047640C" w:rsidRDefault="00000000">
            <w:r>
              <w:rPr>
                <w:b/>
                <w:bCs/>
              </w:rPr>
              <w:t>API Security</w:t>
            </w:r>
          </w:p>
        </w:tc>
        <w:tc>
          <w:tcPr>
            <w:tcW w:w="3376" w:type="dxa"/>
          </w:tcPr>
          <w:p w14:paraId="290DEDCD" w14:textId="77777777" w:rsidR="0047640C" w:rsidRDefault="00000000">
            <w:proofErr w:type="spellStart"/>
            <w:r>
              <w:t>PyJWT</w:t>
            </w:r>
            <w:proofErr w:type="spellEnd"/>
          </w:p>
        </w:tc>
        <w:tc>
          <w:tcPr>
            <w:tcW w:w="3529" w:type="dxa"/>
          </w:tcPr>
          <w:p w14:paraId="1668AA44" w14:textId="77777777" w:rsidR="0047640C" w:rsidRDefault="00000000">
            <w:r>
              <w:t>Token-based Authentication</w:t>
            </w:r>
          </w:p>
        </w:tc>
      </w:tr>
      <w:tr w:rsidR="0047640C" w14:paraId="44D9A561" w14:textId="77777777">
        <w:tc>
          <w:tcPr>
            <w:tcW w:w="2455" w:type="dxa"/>
          </w:tcPr>
          <w:p w14:paraId="0D535438" w14:textId="77777777" w:rsidR="0047640C" w:rsidRDefault="00000000">
            <w:r>
              <w:rPr>
                <w:b/>
                <w:bCs/>
              </w:rPr>
              <w:t>Translations</w:t>
            </w:r>
          </w:p>
        </w:tc>
        <w:tc>
          <w:tcPr>
            <w:tcW w:w="3376" w:type="dxa"/>
          </w:tcPr>
          <w:p w14:paraId="50D2B153" w14:textId="77777777" w:rsidR="0047640C" w:rsidRDefault="00000000">
            <w:proofErr w:type="spellStart"/>
            <w:r>
              <w:rPr>
                <w:rFonts w:ascii="Courier New" w:eastAsia="Courier New" w:hAnsi="Courier New" w:cs="Courier New"/>
                <w:shd w:val="clear" w:color="auto" w:fill="F1F5F9"/>
              </w:rPr>
              <w:t>googletrans</w:t>
            </w:r>
            <w:proofErr w:type="spellEnd"/>
          </w:p>
        </w:tc>
        <w:tc>
          <w:tcPr>
            <w:tcW w:w="3529" w:type="dxa"/>
          </w:tcPr>
          <w:p w14:paraId="3DE993D8" w14:textId="77777777" w:rsidR="0047640C" w:rsidRDefault="00000000">
            <w:r>
              <w:t>Real-time Multilingual Support</w:t>
            </w:r>
          </w:p>
        </w:tc>
      </w:tr>
      <w:tr w:rsidR="0047640C" w14:paraId="77620BD2" w14:textId="77777777">
        <w:tc>
          <w:tcPr>
            <w:tcW w:w="2455" w:type="dxa"/>
          </w:tcPr>
          <w:p w14:paraId="6CAA40E5" w14:textId="77777777" w:rsidR="0047640C" w:rsidRDefault="00000000">
            <w:r>
              <w:rPr>
                <w:b/>
                <w:bCs/>
              </w:rPr>
              <w:t>Voice</w:t>
            </w:r>
          </w:p>
        </w:tc>
        <w:tc>
          <w:tcPr>
            <w:tcW w:w="3376" w:type="dxa"/>
          </w:tcPr>
          <w:p w14:paraId="5A88760B" w14:textId="77777777" w:rsidR="0047640C" w:rsidRDefault="00000000">
            <w:proofErr w:type="spellStart"/>
            <w:r>
              <w:rPr>
                <w:rFonts w:ascii="Courier New" w:eastAsia="Courier New" w:hAnsi="Courier New" w:cs="Courier New"/>
                <w:shd w:val="clear" w:color="auto" w:fill="F1F5F9"/>
              </w:rPr>
              <w:t>gTTS</w:t>
            </w:r>
            <w:proofErr w:type="spellEnd"/>
          </w:p>
        </w:tc>
        <w:tc>
          <w:tcPr>
            <w:tcW w:w="3529" w:type="dxa"/>
          </w:tcPr>
          <w:p w14:paraId="402570B8" w14:textId="77777777" w:rsidR="0047640C" w:rsidRDefault="00000000">
            <w:r>
              <w:t>Text-to-Speech Engine</w:t>
            </w:r>
          </w:p>
        </w:tc>
      </w:tr>
      <w:tr w:rsidR="0047640C" w14:paraId="01414271" w14:textId="77777777">
        <w:tc>
          <w:tcPr>
            <w:tcW w:w="2455" w:type="dxa"/>
          </w:tcPr>
          <w:p w14:paraId="076C7459" w14:textId="77777777" w:rsidR="0047640C" w:rsidRDefault="00000000">
            <w:r>
              <w:rPr>
                <w:b/>
                <w:bCs/>
              </w:rPr>
              <w:lastRenderedPageBreak/>
              <w:t>Chatbot</w:t>
            </w:r>
          </w:p>
        </w:tc>
        <w:tc>
          <w:tcPr>
            <w:tcW w:w="3376" w:type="dxa"/>
          </w:tcPr>
          <w:p w14:paraId="66B833F3" w14:textId="77777777" w:rsidR="0047640C" w:rsidRDefault="00000000">
            <w:r>
              <w:t>Google Generative AI (Gemini)</w:t>
            </w:r>
          </w:p>
        </w:tc>
        <w:tc>
          <w:tcPr>
            <w:tcW w:w="3529" w:type="dxa"/>
          </w:tcPr>
          <w:p w14:paraId="43ADE544" w14:textId="77777777" w:rsidR="0047640C" w:rsidRDefault="00000000">
            <w:r>
              <w:t>Interactive Support</w:t>
            </w:r>
          </w:p>
        </w:tc>
      </w:tr>
    </w:tbl>
    <w:p w14:paraId="3F9E8945" w14:textId="77777777" w:rsidR="0047640C" w:rsidRDefault="0047640C">
      <w:pPr>
        <w:pBdr>
          <w:bottom w:val="single" w:sz="6" w:space="1" w:color="auto"/>
        </w:pBdr>
        <w:spacing w:after="120"/>
      </w:pPr>
    </w:p>
    <w:p w14:paraId="4004F9F4" w14:textId="77777777" w:rsidR="0047640C" w:rsidRDefault="00000000">
      <w:pPr>
        <w:spacing w:after="200"/>
      </w:pPr>
      <w:r>
        <w:t xml:space="preserve"> </w:t>
      </w:r>
    </w:p>
    <w:p w14:paraId="19F5DB70" w14:textId="77777777" w:rsidR="0047640C" w:rsidRDefault="00000000">
      <w:pPr>
        <w:pStyle w:val="Heading2"/>
        <w:spacing w:after="200"/>
      </w:pPr>
      <w:r>
        <w:t>6. API Documentation Highlights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902"/>
        <w:gridCol w:w="3163"/>
        <w:gridCol w:w="3951"/>
      </w:tblGrid>
      <w:tr w:rsidR="0047640C" w14:paraId="0DECD132" w14:textId="77777777">
        <w:trPr>
          <w:tblHeader/>
        </w:trPr>
        <w:tc>
          <w:tcPr>
            <w:tcW w:w="1971" w:type="dxa"/>
          </w:tcPr>
          <w:p w14:paraId="07F00A58" w14:textId="77777777" w:rsidR="0047640C" w:rsidRDefault="00000000">
            <w:r>
              <w:rPr>
                <w:b/>
                <w:bCs/>
              </w:rPr>
              <w:t>Method</w:t>
            </w:r>
          </w:p>
        </w:tc>
        <w:tc>
          <w:tcPr>
            <w:tcW w:w="3284" w:type="dxa"/>
          </w:tcPr>
          <w:p w14:paraId="1EC97D5B" w14:textId="77777777" w:rsidR="0047640C" w:rsidRDefault="00000000">
            <w:r>
              <w:rPr>
                <w:b/>
                <w:bCs/>
              </w:rPr>
              <w:t>Endpoint</w:t>
            </w:r>
          </w:p>
        </w:tc>
        <w:tc>
          <w:tcPr>
            <w:tcW w:w="4105" w:type="dxa"/>
          </w:tcPr>
          <w:p w14:paraId="32DAC60E" w14:textId="77777777" w:rsidR="0047640C" w:rsidRDefault="00000000">
            <w:r>
              <w:rPr>
                <w:b/>
                <w:bCs/>
              </w:rPr>
              <w:t>Description</w:t>
            </w:r>
          </w:p>
        </w:tc>
      </w:tr>
      <w:tr w:rsidR="0047640C" w14:paraId="29669FB3" w14:textId="77777777">
        <w:tc>
          <w:tcPr>
            <w:tcW w:w="1971" w:type="dxa"/>
          </w:tcPr>
          <w:p w14:paraId="512210ED" w14:textId="77777777" w:rsidR="0047640C" w:rsidRDefault="00000000">
            <w:r>
              <w:rPr>
                <w:b/>
                <w:bCs/>
              </w:rPr>
              <w:t>POST</w:t>
            </w:r>
          </w:p>
        </w:tc>
        <w:tc>
          <w:tcPr>
            <w:tcW w:w="3284" w:type="dxa"/>
          </w:tcPr>
          <w:p w14:paraId="22F042EB"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/user/register</w:t>
            </w:r>
          </w:p>
        </w:tc>
        <w:tc>
          <w:tcPr>
            <w:tcW w:w="4105" w:type="dxa"/>
          </w:tcPr>
          <w:p w14:paraId="7643FDA5" w14:textId="77777777" w:rsidR="0047640C" w:rsidRDefault="00000000">
            <w:r>
              <w:t>Create a new farmer account</w:t>
            </w:r>
          </w:p>
        </w:tc>
      </w:tr>
      <w:tr w:rsidR="0047640C" w14:paraId="7A490021" w14:textId="77777777">
        <w:tc>
          <w:tcPr>
            <w:tcW w:w="1971" w:type="dxa"/>
          </w:tcPr>
          <w:p w14:paraId="61095A23" w14:textId="77777777" w:rsidR="0047640C" w:rsidRDefault="00000000">
            <w:r>
              <w:rPr>
                <w:b/>
                <w:bCs/>
              </w:rPr>
              <w:t>POST</w:t>
            </w:r>
          </w:p>
        </w:tc>
        <w:tc>
          <w:tcPr>
            <w:tcW w:w="3284" w:type="dxa"/>
          </w:tcPr>
          <w:p w14:paraId="3ED3CED3"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/user/login</w:t>
            </w:r>
          </w:p>
        </w:tc>
        <w:tc>
          <w:tcPr>
            <w:tcW w:w="4105" w:type="dxa"/>
          </w:tcPr>
          <w:p w14:paraId="5EB253E2" w14:textId="77777777" w:rsidR="0047640C" w:rsidRDefault="00000000">
            <w:r>
              <w:t>Authenticate and obtain JWT</w:t>
            </w:r>
          </w:p>
        </w:tc>
      </w:tr>
      <w:tr w:rsidR="0047640C" w14:paraId="1CC062CF" w14:textId="77777777">
        <w:tc>
          <w:tcPr>
            <w:tcW w:w="1971" w:type="dxa"/>
          </w:tcPr>
          <w:p w14:paraId="5D96FBEE" w14:textId="77777777" w:rsidR="0047640C" w:rsidRDefault="00000000">
            <w:r>
              <w:rPr>
                <w:b/>
                <w:bCs/>
              </w:rPr>
              <w:t>POST</w:t>
            </w:r>
          </w:p>
        </w:tc>
        <w:tc>
          <w:tcPr>
            <w:tcW w:w="3284" w:type="dxa"/>
          </w:tcPr>
          <w:p w14:paraId="044BC2BD"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/diagnosis/detect</w:t>
            </w:r>
          </w:p>
        </w:tc>
        <w:tc>
          <w:tcPr>
            <w:tcW w:w="4105" w:type="dxa"/>
          </w:tcPr>
          <w:p w14:paraId="697A8800" w14:textId="77777777" w:rsidR="0047640C" w:rsidRDefault="00000000">
            <w:r>
              <w:t>Upload image for AI disease analysis</w:t>
            </w:r>
          </w:p>
        </w:tc>
      </w:tr>
      <w:tr w:rsidR="0047640C" w14:paraId="2699BA96" w14:textId="77777777">
        <w:tc>
          <w:tcPr>
            <w:tcW w:w="1971" w:type="dxa"/>
          </w:tcPr>
          <w:p w14:paraId="1B9B6DE0" w14:textId="77777777" w:rsidR="0047640C" w:rsidRDefault="00000000">
            <w:r>
              <w:rPr>
                <w:b/>
                <w:bCs/>
              </w:rPr>
              <w:t>GET</w:t>
            </w:r>
          </w:p>
        </w:tc>
        <w:tc>
          <w:tcPr>
            <w:tcW w:w="3284" w:type="dxa"/>
          </w:tcPr>
          <w:p w14:paraId="34D2F993"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/diagnosis/history</w:t>
            </w:r>
          </w:p>
        </w:tc>
        <w:tc>
          <w:tcPr>
            <w:tcW w:w="4105" w:type="dxa"/>
          </w:tcPr>
          <w:p w14:paraId="1CBD5605" w14:textId="77777777" w:rsidR="0047640C" w:rsidRDefault="00000000">
            <w:r>
              <w:t>Retrieve personal diagnosis records</w:t>
            </w:r>
          </w:p>
        </w:tc>
      </w:tr>
      <w:tr w:rsidR="0047640C" w14:paraId="06EE6B8F" w14:textId="77777777">
        <w:tc>
          <w:tcPr>
            <w:tcW w:w="1971" w:type="dxa"/>
          </w:tcPr>
          <w:p w14:paraId="7297CBE1" w14:textId="77777777" w:rsidR="0047640C" w:rsidRDefault="00000000">
            <w:r>
              <w:rPr>
                <w:b/>
                <w:bCs/>
              </w:rPr>
              <w:t>POST</w:t>
            </w:r>
          </w:p>
        </w:tc>
        <w:tc>
          <w:tcPr>
            <w:tcW w:w="3284" w:type="dxa"/>
          </w:tcPr>
          <w:p w14:paraId="44756A34"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/cost/calculate</w:t>
            </w:r>
          </w:p>
        </w:tc>
        <w:tc>
          <w:tcPr>
            <w:tcW w:w="4105" w:type="dxa"/>
          </w:tcPr>
          <w:p w14:paraId="67782348" w14:textId="77777777" w:rsidR="0047640C" w:rsidRDefault="00000000">
            <w:r>
              <w:t>Compute treatment costs for land area</w:t>
            </w:r>
          </w:p>
        </w:tc>
      </w:tr>
      <w:tr w:rsidR="0047640C" w14:paraId="2FC31E6E" w14:textId="77777777">
        <w:tc>
          <w:tcPr>
            <w:tcW w:w="1971" w:type="dxa"/>
          </w:tcPr>
          <w:p w14:paraId="03A0FDBB" w14:textId="77777777" w:rsidR="0047640C" w:rsidRDefault="00000000">
            <w:r>
              <w:rPr>
                <w:b/>
                <w:bCs/>
              </w:rPr>
              <w:t>POST</w:t>
            </w:r>
          </w:p>
        </w:tc>
        <w:tc>
          <w:tcPr>
            <w:tcW w:w="3284" w:type="dxa"/>
          </w:tcPr>
          <w:p w14:paraId="5232ABED" w14:textId="77777777" w:rsidR="0047640C" w:rsidRDefault="00000000">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/chatbot/message</w:t>
            </w:r>
          </w:p>
        </w:tc>
        <w:tc>
          <w:tcPr>
            <w:tcW w:w="4105" w:type="dxa"/>
          </w:tcPr>
          <w:p w14:paraId="7CFA7763" w14:textId="77777777" w:rsidR="0047640C" w:rsidRDefault="00000000">
            <w:r>
              <w:t>Interact with the Agri-Bot assistant</w:t>
            </w:r>
          </w:p>
        </w:tc>
      </w:tr>
    </w:tbl>
    <w:p w14:paraId="6B733966" w14:textId="77777777" w:rsidR="0047640C" w:rsidRDefault="0047640C">
      <w:pPr>
        <w:pBdr>
          <w:bottom w:val="single" w:sz="6" w:space="1" w:color="auto"/>
        </w:pBdr>
        <w:spacing w:after="120"/>
      </w:pPr>
    </w:p>
    <w:p w14:paraId="3E6DFD49" w14:textId="77777777" w:rsidR="0047640C" w:rsidRDefault="00000000">
      <w:pPr>
        <w:spacing w:after="200"/>
      </w:pPr>
      <w:r>
        <w:t xml:space="preserve"> </w:t>
      </w:r>
    </w:p>
    <w:p w14:paraId="1C9A9D7B" w14:textId="77777777" w:rsidR="0047640C" w:rsidRDefault="00000000">
      <w:pPr>
        <w:pStyle w:val="Heading2"/>
        <w:spacing w:after="200"/>
      </w:pPr>
      <w:r>
        <w:t>7. Software Engineering Practices</w:t>
      </w:r>
    </w:p>
    <w:p w14:paraId="729847DB" w14:textId="77777777" w:rsidR="0047640C" w:rsidRDefault="00000000">
      <w:pPr>
        <w:pStyle w:val="ListParagraph"/>
        <w:numPr>
          <w:ilvl w:val="0"/>
          <w:numId w:val="1"/>
        </w:numPr>
        <w:spacing w:after="100"/>
        <w:ind w:left="240"/>
      </w:pPr>
      <w:r>
        <w:rPr>
          <w:b/>
          <w:bCs/>
        </w:rPr>
        <w:t>CI/CD Pipeline</w:t>
      </w:r>
      <w:r>
        <w:t xml:space="preserve">: </w:t>
      </w:r>
    </w:p>
    <w:p w14:paraId="57098409" w14:textId="77777777" w:rsidR="0047640C" w:rsidRDefault="00000000">
      <w:pPr>
        <w:pStyle w:val="ListParagraph"/>
        <w:numPr>
          <w:ilvl w:val="1"/>
          <w:numId w:val="1"/>
        </w:numPr>
        <w:spacing w:after="100"/>
        <w:ind w:left="480"/>
      </w:pPr>
      <w:r>
        <w:rPr>
          <w:b/>
          <w:bCs/>
        </w:rPr>
        <w:t>GitHub Actions</w:t>
      </w:r>
      <w:r>
        <w:t>: Automated linting and deployment for Backend (Render) and Mobile (EAS).</w:t>
      </w:r>
    </w:p>
    <w:p w14:paraId="231B2144" w14:textId="77777777" w:rsidR="0047640C" w:rsidRDefault="00000000">
      <w:pPr>
        <w:pStyle w:val="ListParagraph"/>
        <w:numPr>
          <w:ilvl w:val="0"/>
          <w:numId w:val="1"/>
        </w:numPr>
        <w:spacing w:after="100"/>
        <w:ind w:left="240"/>
      </w:pPr>
      <w:r>
        <w:rPr>
          <w:b/>
          <w:bCs/>
        </w:rPr>
        <w:t>Quality Assurance</w:t>
      </w:r>
      <w:r>
        <w:t>:</w:t>
      </w:r>
    </w:p>
    <w:p w14:paraId="62D7F8EE" w14:textId="77777777" w:rsidR="0047640C" w:rsidRDefault="00000000">
      <w:pPr>
        <w:pStyle w:val="ListParagraph"/>
        <w:numPr>
          <w:ilvl w:val="1"/>
          <w:numId w:val="1"/>
        </w:numPr>
        <w:spacing w:after="100"/>
        <w:ind w:left="480"/>
      </w:pPr>
      <w:r>
        <w:rPr>
          <w:b/>
          <w:bCs/>
        </w:rPr>
        <w:t>Unit Testing</w:t>
      </w:r>
      <w:r>
        <w:t>: Python unit tests for core logical services.</w:t>
      </w:r>
    </w:p>
    <w:p w14:paraId="1275AA64" w14:textId="77777777" w:rsidR="0047640C" w:rsidRDefault="00000000">
      <w:pPr>
        <w:pStyle w:val="ListParagraph"/>
        <w:numPr>
          <w:ilvl w:val="1"/>
          <w:numId w:val="1"/>
        </w:numPr>
        <w:spacing w:after="100"/>
        <w:ind w:left="480"/>
      </w:pPr>
      <w:r>
        <w:rPr>
          <w:b/>
          <w:bCs/>
        </w:rPr>
        <w:t>Integration Testing</w:t>
      </w:r>
      <w:r>
        <w:t>: End-to-end API testing using automated PowerShell scripts.</w:t>
      </w:r>
    </w:p>
    <w:p w14:paraId="47166F55" w14:textId="77777777" w:rsidR="0047640C" w:rsidRDefault="00000000">
      <w:pPr>
        <w:pStyle w:val="ListParagraph"/>
        <w:numPr>
          <w:ilvl w:val="0"/>
          <w:numId w:val="1"/>
        </w:numPr>
        <w:spacing w:after="100"/>
        <w:ind w:left="240"/>
      </w:pPr>
      <w:r>
        <w:rPr>
          <w:b/>
          <w:bCs/>
        </w:rPr>
        <w:t>Deployment</w:t>
      </w:r>
      <w:r>
        <w:t>:</w:t>
      </w:r>
    </w:p>
    <w:p w14:paraId="42B9E1C7" w14:textId="77777777" w:rsidR="0047640C" w:rsidRDefault="00000000">
      <w:pPr>
        <w:pStyle w:val="ListParagraph"/>
        <w:numPr>
          <w:ilvl w:val="1"/>
          <w:numId w:val="1"/>
        </w:numPr>
        <w:spacing w:after="100"/>
        <w:ind w:left="480"/>
      </w:pPr>
      <w:r>
        <w:rPr>
          <w:b/>
          <w:bCs/>
        </w:rPr>
        <w:t>Backend</w:t>
      </w:r>
      <w:r>
        <w:t>: Render (Continuous Deployment).</w:t>
      </w:r>
    </w:p>
    <w:p w14:paraId="70175739" w14:textId="77777777" w:rsidR="0047640C" w:rsidRDefault="00000000">
      <w:pPr>
        <w:pStyle w:val="ListParagraph"/>
        <w:numPr>
          <w:ilvl w:val="1"/>
          <w:numId w:val="1"/>
        </w:numPr>
        <w:spacing w:after="100"/>
        <w:ind w:left="480"/>
      </w:pPr>
      <w:r>
        <w:rPr>
          <w:b/>
          <w:bCs/>
        </w:rPr>
        <w:t>Web</w:t>
      </w:r>
      <w:r>
        <w:t xml:space="preserve">: </w:t>
      </w:r>
      <w:proofErr w:type="spellStart"/>
      <w:r>
        <w:t>Vercel</w:t>
      </w:r>
      <w:proofErr w:type="spellEnd"/>
      <w:r>
        <w:t xml:space="preserve"> (Production Builds).</w:t>
      </w:r>
    </w:p>
    <w:p w14:paraId="4A7A0DEF" w14:textId="77777777" w:rsidR="0047640C" w:rsidRDefault="00000000">
      <w:pPr>
        <w:pStyle w:val="ListParagraph"/>
        <w:numPr>
          <w:ilvl w:val="1"/>
          <w:numId w:val="1"/>
        </w:numPr>
        <w:spacing w:after="100"/>
        <w:ind w:left="480"/>
      </w:pPr>
      <w:r>
        <w:rPr>
          <w:b/>
          <w:bCs/>
        </w:rPr>
        <w:t>Mobile</w:t>
      </w:r>
      <w:r>
        <w:t>: Expo Application Services (EAS) for Android APK generation.</w:t>
      </w:r>
    </w:p>
    <w:p w14:paraId="477556C7" w14:textId="77777777" w:rsidR="0047640C" w:rsidRDefault="00000000">
      <w:pPr>
        <w:spacing w:after="200"/>
      </w:pPr>
      <w:r>
        <w:t xml:space="preserve"> </w:t>
      </w:r>
    </w:p>
    <w:p w14:paraId="7B8ED8AC" w14:textId="77777777" w:rsidR="0047640C" w:rsidRDefault="0047640C">
      <w:pPr>
        <w:pBdr>
          <w:bottom w:val="single" w:sz="6" w:space="1" w:color="auto"/>
        </w:pBdr>
        <w:spacing w:after="120"/>
      </w:pPr>
    </w:p>
    <w:p w14:paraId="321B2A28" w14:textId="77777777" w:rsidR="0047640C" w:rsidRDefault="00000000">
      <w:pPr>
        <w:spacing w:after="200"/>
      </w:pPr>
      <w:r>
        <w:t xml:space="preserve"> </w:t>
      </w:r>
    </w:p>
    <w:p w14:paraId="5302B935" w14:textId="77777777" w:rsidR="00940675" w:rsidRDefault="00940675">
      <w:pPr>
        <w:spacing w:after="200"/>
      </w:pPr>
    </w:p>
    <w:p w14:paraId="41BFC4A1" w14:textId="77777777" w:rsidR="00940675" w:rsidRDefault="00940675">
      <w:pPr>
        <w:spacing w:after="200"/>
      </w:pPr>
    </w:p>
    <w:p w14:paraId="572D1B1E" w14:textId="77777777" w:rsidR="0047640C" w:rsidRDefault="00000000">
      <w:pPr>
        <w:pStyle w:val="Heading2"/>
        <w:spacing w:after="200"/>
      </w:pPr>
      <w:r>
        <w:lastRenderedPageBreak/>
        <w:t>8. Conclusions</w:t>
      </w:r>
    </w:p>
    <w:p w14:paraId="78763EE3" w14:textId="77777777" w:rsidR="0047640C" w:rsidRDefault="00000000">
      <w:pPr>
        <w:spacing w:after="120"/>
      </w:pPr>
      <w:r>
        <w:t>The AI Crop Diagnosis System represents a significant step toward digitalizing farming expertise. By making high-level AI diagnostic tools accessible through local languages and simple mobile interfaces, the project empowers farmers to protect their crops more effectively and sustainably.</w:t>
      </w:r>
    </w:p>
    <w:sectPr w:rsidR="004764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4DDC"/>
    <w:multiLevelType w:val="hybridMultilevel"/>
    <w:tmpl w:val="387EB5D8"/>
    <w:lvl w:ilvl="0" w:tplc="A7AAA7BA">
      <w:start w:val="1"/>
      <w:numFmt w:val="bullet"/>
      <w:lvlText w:val="●"/>
      <w:lvlJc w:val="left"/>
      <w:pPr>
        <w:ind w:left="720" w:hanging="360"/>
      </w:pPr>
    </w:lvl>
    <w:lvl w:ilvl="1" w:tplc="0D6090D6">
      <w:start w:val="1"/>
      <w:numFmt w:val="bullet"/>
      <w:lvlText w:val="○"/>
      <w:lvlJc w:val="left"/>
      <w:pPr>
        <w:ind w:left="1440" w:hanging="360"/>
      </w:pPr>
    </w:lvl>
    <w:lvl w:ilvl="2" w:tplc="E4B0CBEA">
      <w:start w:val="1"/>
      <w:numFmt w:val="bullet"/>
      <w:lvlText w:val="■"/>
      <w:lvlJc w:val="left"/>
      <w:pPr>
        <w:ind w:left="2160" w:hanging="360"/>
      </w:pPr>
    </w:lvl>
    <w:lvl w:ilvl="3" w:tplc="4ADC26D4">
      <w:start w:val="1"/>
      <w:numFmt w:val="bullet"/>
      <w:lvlText w:val="●"/>
      <w:lvlJc w:val="left"/>
      <w:pPr>
        <w:ind w:left="2880" w:hanging="360"/>
      </w:pPr>
    </w:lvl>
    <w:lvl w:ilvl="4" w:tplc="E3469B3A">
      <w:start w:val="1"/>
      <w:numFmt w:val="bullet"/>
      <w:lvlText w:val="○"/>
      <w:lvlJc w:val="left"/>
      <w:pPr>
        <w:ind w:left="3600" w:hanging="360"/>
      </w:pPr>
    </w:lvl>
    <w:lvl w:ilvl="5" w:tplc="91DE966C">
      <w:start w:val="1"/>
      <w:numFmt w:val="bullet"/>
      <w:lvlText w:val="■"/>
      <w:lvlJc w:val="left"/>
      <w:pPr>
        <w:ind w:left="4320" w:hanging="360"/>
      </w:pPr>
    </w:lvl>
    <w:lvl w:ilvl="6" w:tplc="129C3204">
      <w:start w:val="1"/>
      <w:numFmt w:val="bullet"/>
      <w:lvlText w:val="●"/>
      <w:lvlJc w:val="left"/>
      <w:pPr>
        <w:ind w:left="5040" w:hanging="360"/>
      </w:pPr>
    </w:lvl>
    <w:lvl w:ilvl="7" w:tplc="1E2CD230">
      <w:start w:val="1"/>
      <w:numFmt w:val="bullet"/>
      <w:lvlText w:val="●"/>
      <w:lvlJc w:val="left"/>
      <w:pPr>
        <w:ind w:left="5760" w:hanging="360"/>
      </w:pPr>
    </w:lvl>
    <w:lvl w:ilvl="8" w:tplc="0D42193E">
      <w:start w:val="1"/>
      <w:numFmt w:val="bullet"/>
      <w:lvlText w:val="●"/>
      <w:lvlJc w:val="left"/>
      <w:pPr>
        <w:ind w:left="6480" w:hanging="360"/>
      </w:pPr>
    </w:lvl>
  </w:abstractNum>
  <w:num w:numId="1" w16cid:durableId="412973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40C"/>
    <w:rsid w:val="0047640C"/>
    <w:rsid w:val="005806A4"/>
    <w:rsid w:val="009406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9114"/>
  <w15:docId w15:val="{2B6B6BD0-A226-4C02-B921-AA0E7D49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 SAI BUCHIREDDYGARI</cp:lastModifiedBy>
  <cp:revision>2</cp:revision>
  <dcterms:created xsi:type="dcterms:W3CDTF">2026-03-10T21:20:00Z</dcterms:created>
  <dcterms:modified xsi:type="dcterms:W3CDTF">2026-03-10T21:22:00Z</dcterms:modified>
</cp:coreProperties>
</file>