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0F02" w14:textId="61011D20" w:rsidR="00016694" w:rsidRDefault="00DF030C">
      <w:r>
        <w:rPr>
          <w:rFonts w:hint="eastAsia"/>
        </w:rPr>
        <w:t>目的：由nacos去管理分布式的配置文件</w:t>
      </w:r>
    </w:p>
    <w:p w14:paraId="02C72EC5" w14:textId="5AE6FCD7" w:rsidR="00DF030C" w:rsidRDefault="00DF030C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项目的yml改为nacos配置</w:t>
      </w:r>
    </w:p>
    <w:p w14:paraId="6A7E97DF" w14:textId="3C8F4A6E" w:rsidR="00DF030C" w:rsidRDefault="00DF030C">
      <w:r>
        <w:t xml:space="preserve">2 </w:t>
      </w:r>
      <w:r>
        <w:rPr>
          <w:rFonts w:hint="eastAsia"/>
        </w:rPr>
        <w:t>新建</w:t>
      </w:r>
      <w:r w:rsidRPr="00DF030C">
        <w:t>bootstrap.properties</w:t>
      </w:r>
    </w:p>
    <w:p w14:paraId="37672812" w14:textId="77777777" w:rsidR="007B2B9F" w:rsidRPr="007B2B9F" w:rsidRDefault="007B2B9F" w:rsidP="007B2B9F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4"/>
          <w:szCs w:val="24"/>
        </w:rPr>
      </w:pPr>
      <w:r w:rsidRPr="007B2B9F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 xml:space="preserve"># </w:t>
      </w:r>
      <w:r w:rsidRPr="007B2B9F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>这里的应用名对应</w:t>
      </w:r>
      <w:r w:rsidRPr="007B2B9F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 xml:space="preserve"> Nacos Config </w:t>
      </w:r>
      <w:r w:rsidRPr="007B2B9F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>中的</w:t>
      </w:r>
      <w:r w:rsidRPr="007B2B9F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 xml:space="preserve"> Data ID</w:t>
      </w:r>
      <w:r w:rsidRPr="007B2B9F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>，实际应用名称以配置中心的配置为准</w:t>
      </w:r>
      <w:r w:rsidRPr="007B2B9F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br/>
      </w:r>
      <w:r w:rsidRPr="007B2B9F"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  <w:t>spring.application.name</w:t>
      </w:r>
      <w:r w:rsidRPr="007B2B9F">
        <w:rPr>
          <w:rFonts w:ascii="Consolas" w:eastAsia="宋体" w:hAnsi="Consolas" w:cs="宋体"/>
          <w:color w:val="89DDFF"/>
          <w:kern w:val="0"/>
          <w:sz w:val="24"/>
          <w:szCs w:val="24"/>
        </w:rPr>
        <w:t>=</w:t>
      </w:r>
      <w:r w:rsidRPr="007B2B9F">
        <w:rPr>
          <w:rFonts w:ascii="Consolas" w:eastAsia="宋体" w:hAnsi="Consolas" w:cs="宋体"/>
          <w:color w:val="C3E88D"/>
          <w:kern w:val="0"/>
          <w:sz w:val="24"/>
          <w:szCs w:val="24"/>
        </w:rPr>
        <w:t>nacos-consume-feign-dev</w:t>
      </w:r>
      <w:r w:rsidRPr="007B2B9F">
        <w:rPr>
          <w:rFonts w:ascii="Consolas" w:eastAsia="宋体" w:hAnsi="Consolas" w:cs="宋体"/>
          <w:color w:val="C3E88D"/>
          <w:kern w:val="0"/>
          <w:sz w:val="24"/>
          <w:szCs w:val="24"/>
        </w:rPr>
        <w:br/>
      </w:r>
      <w:r w:rsidRPr="007B2B9F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 xml:space="preserve"># </w:t>
      </w:r>
      <w:r w:rsidRPr="007B2B9F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>指定查找名为</w:t>
      </w:r>
      <w:r w:rsidRPr="007B2B9F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 xml:space="preserve"> nacos-provider-config.yaml </w:t>
      </w:r>
      <w:r w:rsidRPr="007B2B9F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>的配置文件</w:t>
      </w:r>
      <w:r w:rsidRPr="007B2B9F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br/>
      </w:r>
      <w:r w:rsidRPr="007B2B9F"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  <w:t>spring.cloud.nacos.config.file-extension</w:t>
      </w:r>
      <w:r w:rsidRPr="007B2B9F">
        <w:rPr>
          <w:rFonts w:ascii="Consolas" w:eastAsia="宋体" w:hAnsi="Consolas" w:cs="宋体"/>
          <w:color w:val="89DDFF"/>
          <w:kern w:val="0"/>
          <w:sz w:val="24"/>
          <w:szCs w:val="24"/>
        </w:rPr>
        <w:t>=</w:t>
      </w:r>
      <w:r w:rsidRPr="007B2B9F">
        <w:rPr>
          <w:rFonts w:ascii="Consolas" w:eastAsia="宋体" w:hAnsi="Consolas" w:cs="宋体"/>
          <w:color w:val="C3E88D"/>
          <w:kern w:val="0"/>
          <w:sz w:val="24"/>
          <w:szCs w:val="24"/>
        </w:rPr>
        <w:t>yaml</w:t>
      </w:r>
      <w:r w:rsidRPr="007B2B9F">
        <w:rPr>
          <w:rFonts w:ascii="Consolas" w:eastAsia="宋体" w:hAnsi="Consolas" w:cs="宋体"/>
          <w:color w:val="C3E88D"/>
          <w:kern w:val="0"/>
          <w:sz w:val="24"/>
          <w:szCs w:val="24"/>
        </w:rPr>
        <w:br/>
      </w:r>
      <w:r w:rsidRPr="007B2B9F">
        <w:rPr>
          <w:rFonts w:ascii="Consolas" w:eastAsia="宋体" w:hAnsi="Consolas" w:cs="宋体"/>
          <w:i/>
          <w:iCs/>
          <w:color w:val="717CB4"/>
          <w:kern w:val="0"/>
          <w:sz w:val="24"/>
          <w:szCs w:val="24"/>
        </w:rPr>
        <w:t xml:space="preserve"># Nacos Server </w:t>
      </w:r>
      <w:r w:rsidRPr="007B2B9F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t>的地址</w:t>
      </w:r>
      <w:r w:rsidRPr="007B2B9F">
        <w:rPr>
          <w:rFonts w:ascii="Arial" w:eastAsia="宋体" w:hAnsi="Arial" w:cs="Arial"/>
          <w:i/>
          <w:iCs/>
          <w:color w:val="717CB4"/>
          <w:kern w:val="0"/>
          <w:sz w:val="24"/>
          <w:szCs w:val="24"/>
        </w:rPr>
        <w:br/>
      </w:r>
      <w:r w:rsidRPr="007B2B9F"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  <w:t>spring.cloud.nacos.config.server-addr</w:t>
      </w:r>
      <w:r w:rsidRPr="007B2B9F">
        <w:rPr>
          <w:rFonts w:ascii="Consolas" w:eastAsia="宋体" w:hAnsi="Consolas" w:cs="宋体"/>
          <w:color w:val="89DDFF"/>
          <w:kern w:val="0"/>
          <w:sz w:val="24"/>
          <w:szCs w:val="24"/>
        </w:rPr>
        <w:t>=</w:t>
      </w:r>
      <w:r w:rsidRPr="007B2B9F">
        <w:rPr>
          <w:rFonts w:ascii="Consolas" w:eastAsia="宋体" w:hAnsi="Consolas" w:cs="宋体"/>
          <w:color w:val="C3E88D"/>
          <w:kern w:val="0"/>
          <w:sz w:val="24"/>
          <w:szCs w:val="24"/>
        </w:rPr>
        <w:t>127.0.0.1:8848</w:t>
      </w:r>
    </w:p>
    <w:p w14:paraId="234ED83F" w14:textId="77777777" w:rsidR="007B2B9F" w:rsidRDefault="007B2B9F">
      <w:pPr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</w:pPr>
      <w:r w:rsidRPr="007B2B9F"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  <w:t>spring.application.name</w:t>
      </w:r>
      <w:r>
        <w:rPr>
          <w:rFonts w:ascii="Consolas" w:eastAsia="宋体" w:hAnsi="Consolas" w:cs="宋体" w:hint="eastAsia"/>
          <w:i/>
          <w:iCs/>
          <w:color w:val="C792EA"/>
          <w:kern w:val="0"/>
          <w:sz w:val="24"/>
          <w:szCs w:val="24"/>
        </w:rPr>
        <w:t>+</w:t>
      </w:r>
      <w:r w:rsidRPr="007B2B9F"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  <w:t xml:space="preserve"> </w:t>
      </w:r>
    </w:p>
    <w:p w14:paraId="6027400A" w14:textId="4DA11D3E" w:rsidR="007B2B9F" w:rsidRDefault="007B2B9F">
      <w:pPr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</w:pPr>
      <w:r w:rsidRPr="007B2B9F"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  <w:t>spring.cloud.nacos.config.file-extension</w:t>
      </w:r>
      <w:r>
        <w:rPr>
          <w:rFonts w:ascii="Consolas" w:eastAsia="宋体" w:hAnsi="Consolas" w:cs="宋体" w:hint="eastAsia"/>
          <w:i/>
          <w:iCs/>
          <w:color w:val="C792EA"/>
          <w:kern w:val="0"/>
          <w:sz w:val="24"/>
          <w:szCs w:val="24"/>
        </w:rPr>
        <w:t>相当于</w:t>
      </w:r>
      <w:r>
        <w:rPr>
          <w:rFonts w:ascii="Consolas" w:eastAsia="宋体" w:hAnsi="Consolas" w:cs="宋体" w:hint="eastAsia"/>
          <w:i/>
          <w:iCs/>
          <w:color w:val="C792EA"/>
          <w:kern w:val="0"/>
          <w:sz w:val="24"/>
          <w:szCs w:val="24"/>
        </w:rPr>
        <w:t>nacos</w:t>
      </w:r>
      <w:r>
        <w:rPr>
          <w:rFonts w:ascii="Consolas" w:eastAsia="宋体" w:hAnsi="Consolas" w:cs="宋体" w:hint="eastAsia"/>
          <w:i/>
          <w:iCs/>
          <w:color w:val="C792EA"/>
          <w:kern w:val="0"/>
          <w:sz w:val="24"/>
          <w:szCs w:val="24"/>
        </w:rPr>
        <w:t>的</w:t>
      </w:r>
      <w:r>
        <w:rPr>
          <w:rFonts w:ascii="Consolas" w:eastAsia="宋体" w:hAnsi="Consolas" w:cs="宋体" w:hint="eastAsia"/>
          <w:i/>
          <w:iCs/>
          <w:color w:val="C792EA"/>
          <w:kern w:val="0"/>
          <w:sz w:val="24"/>
          <w:szCs w:val="24"/>
        </w:rPr>
        <w:t>dataid</w:t>
      </w:r>
    </w:p>
    <w:p w14:paraId="38EBAC77" w14:textId="44441C02" w:rsidR="00EE5B7F" w:rsidRDefault="00EE5B7F">
      <w:pPr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</w:pPr>
    </w:p>
    <w:p w14:paraId="03F35D36" w14:textId="30469D3A" w:rsidR="00EE5B7F" w:rsidRDefault="00EE5B7F">
      <w:pPr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</w:pPr>
      <w:r>
        <w:rPr>
          <w:rFonts w:ascii="Consolas" w:eastAsia="宋体" w:hAnsi="Consolas" w:cs="宋体" w:hint="eastAsia"/>
          <w:i/>
          <w:iCs/>
          <w:color w:val="C792EA"/>
          <w:kern w:val="0"/>
          <w:sz w:val="24"/>
          <w:szCs w:val="24"/>
        </w:rPr>
        <w:t>多环境配置</w:t>
      </w:r>
    </w:p>
    <w:p w14:paraId="200A847A" w14:textId="40256647" w:rsidR="00EE5B7F" w:rsidRDefault="00EE5B7F">
      <w:r>
        <w:rPr>
          <w:rFonts w:ascii="Consolas" w:eastAsia="宋体" w:hAnsi="Consolas" w:cs="宋体" w:hint="eastAsia"/>
          <w:i/>
          <w:iCs/>
          <w:color w:val="C792EA"/>
          <w:kern w:val="0"/>
          <w:sz w:val="24"/>
          <w:szCs w:val="24"/>
        </w:rPr>
        <w:t>1</w:t>
      </w:r>
      <w:r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  <w:t xml:space="preserve"> </w:t>
      </w:r>
      <w:r>
        <w:rPr>
          <w:rFonts w:ascii="Consolas" w:eastAsia="宋体" w:hAnsi="Consolas" w:cs="宋体" w:hint="eastAsia"/>
          <w:i/>
          <w:iCs/>
          <w:color w:val="C792EA"/>
          <w:kern w:val="0"/>
          <w:sz w:val="24"/>
          <w:szCs w:val="24"/>
        </w:rPr>
        <w:t>增加</w:t>
      </w:r>
      <w:r w:rsidRPr="00DF030C">
        <w:t>bootstrap</w:t>
      </w:r>
      <w:r w:rsidRPr="00EE5B7F">
        <w:rPr>
          <w:rFonts w:hint="eastAsia"/>
          <w:color w:val="FF0000"/>
        </w:rPr>
        <w:t>-prod</w:t>
      </w:r>
      <w:r w:rsidRPr="00DF030C">
        <w:t>.properties</w:t>
      </w:r>
    </w:p>
    <w:p w14:paraId="31E66D85" w14:textId="77777777" w:rsidR="00EE5B7F" w:rsidRDefault="00EE5B7F" w:rsidP="00EE5B7F">
      <w:pPr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</w:pP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nacos增加</w:t>
      </w:r>
      <w:r w:rsidRPr="007B2B9F"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  <w:t>spring.application.name</w:t>
      </w:r>
      <w:r>
        <w:rPr>
          <w:rFonts w:ascii="Consolas" w:eastAsia="宋体" w:hAnsi="Consolas" w:cs="宋体" w:hint="eastAsia"/>
          <w:i/>
          <w:iCs/>
          <w:color w:val="C792EA"/>
          <w:kern w:val="0"/>
          <w:sz w:val="24"/>
          <w:szCs w:val="24"/>
        </w:rPr>
        <w:t>+</w:t>
      </w:r>
    </w:p>
    <w:p w14:paraId="12318178" w14:textId="75097D0B" w:rsidR="00EE5B7F" w:rsidRPr="00EE5B7F" w:rsidRDefault="00EE5B7F" w:rsidP="00EE5B7F">
      <w:pPr>
        <w:rPr>
          <w:rFonts w:ascii="Consolas" w:eastAsia="宋体" w:hAnsi="Consolas" w:cs="宋体"/>
          <w:i/>
          <w:iCs/>
          <w:color w:val="FF0000"/>
          <w:kern w:val="0"/>
          <w:sz w:val="24"/>
          <w:szCs w:val="24"/>
        </w:rPr>
      </w:pPr>
      <w:r w:rsidRPr="00EE5B7F">
        <w:rPr>
          <w:rFonts w:ascii="Consolas" w:eastAsia="宋体" w:hAnsi="Consolas" w:cs="宋体" w:hint="eastAsia"/>
          <w:i/>
          <w:iCs/>
          <w:color w:val="FF0000"/>
          <w:kern w:val="0"/>
          <w:sz w:val="24"/>
          <w:szCs w:val="24"/>
        </w:rPr>
        <w:t>-</w:t>
      </w:r>
      <w:r w:rsidRPr="00EE5B7F">
        <w:rPr>
          <w:rFonts w:ascii="Consolas" w:eastAsia="宋体" w:hAnsi="Consolas" w:cs="宋体"/>
          <w:i/>
          <w:iCs/>
          <w:color w:val="FF0000"/>
          <w:kern w:val="0"/>
          <w:sz w:val="24"/>
          <w:szCs w:val="24"/>
        </w:rPr>
        <w:t>prod</w:t>
      </w:r>
      <w:r w:rsidRPr="00EE5B7F">
        <w:rPr>
          <w:rFonts w:ascii="Consolas" w:eastAsia="宋体" w:hAnsi="Consolas" w:cs="宋体" w:hint="eastAsia"/>
          <w:i/>
          <w:iCs/>
          <w:color w:val="FF0000"/>
          <w:kern w:val="0"/>
          <w:sz w:val="24"/>
          <w:szCs w:val="24"/>
        </w:rPr>
        <w:t>+</w:t>
      </w:r>
      <w:r w:rsidRPr="00EE5B7F">
        <w:rPr>
          <w:rFonts w:ascii="Consolas" w:eastAsia="宋体" w:hAnsi="Consolas" w:cs="宋体"/>
          <w:i/>
          <w:iCs/>
          <w:color w:val="FF0000"/>
          <w:kern w:val="0"/>
          <w:sz w:val="24"/>
          <w:szCs w:val="24"/>
        </w:rPr>
        <w:t xml:space="preserve"> </w:t>
      </w:r>
    </w:p>
    <w:p w14:paraId="75D183E9" w14:textId="18314BCA" w:rsidR="00EE5B7F" w:rsidRPr="007B2B9F" w:rsidRDefault="00EE5B7F" w:rsidP="00EE5B7F">
      <w:r w:rsidRPr="007B2B9F"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  <w:t>spring.cloud.nacos.config.file-extension</w:t>
      </w:r>
    </w:p>
    <w:p w14:paraId="78251A8C" w14:textId="52156DC9" w:rsidR="00EE5B7F" w:rsidRDefault="00EE5B7F" w:rsidP="00EE5B7F">
      <w:r>
        <w:rPr>
          <w:rFonts w:hint="eastAsia"/>
        </w:rPr>
        <w:t>3</w:t>
      </w:r>
      <w:r>
        <w:t xml:space="preserve"> </w:t>
      </w:r>
      <w:r w:rsidRPr="00DF030C">
        <w:t>bootstrap</w:t>
      </w:r>
      <w:r w:rsidRPr="00EE5B7F">
        <w:rPr>
          <w:rFonts w:hint="eastAsia"/>
          <w:color w:val="FF0000"/>
        </w:rPr>
        <w:t>-prod</w:t>
      </w:r>
      <w:r w:rsidRPr="00DF030C">
        <w:t>.properties</w:t>
      </w:r>
      <w:r>
        <w:rPr>
          <w:rFonts w:hint="eastAsia"/>
        </w:rPr>
        <w:t>中增加</w:t>
      </w:r>
    </w:p>
    <w:p w14:paraId="4C4477F7" w14:textId="77777777" w:rsidR="00EE5B7F" w:rsidRPr="00EE5B7F" w:rsidRDefault="00EE5B7F" w:rsidP="00EE5B7F">
      <w:pPr>
        <w:widowControl/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3CEE3"/>
          <w:kern w:val="0"/>
          <w:sz w:val="24"/>
          <w:szCs w:val="24"/>
        </w:rPr>
      </w:pPr>
      <w:r w:rsidRPr="00EE5B7F">
        <w:rPr>
          <w:rFonts w:ascii="Consolas" w:eastAsia="宋体" w:hAnsi="Consolas" w:cs="宋体"/>
          <w:i/>
          <w:iCs/>
          <w:color w:val="C792EA"/>
          <w:kern w:val="0"/>
          <w:sz w:val="24"/>
          <w:szCs w:val="24"/>
        </w:rPr>
        <w:t>spring.profiles.active</w:t>
      </w:r>
      <w:r w:rsidRPr="00EE5B7F">
        <w:rPr>
          <w:rFonts w:ascii="Consolas" w:eastAsia="宋体" w:hAnsi="Consolas" w:cs="宋体"/>
          <w:color w:val="89DDFF"/>
          <w:kern w:val="0"/>
          <w:sz w:val="24"/>
          <w:szCs w:val="24"/>
        </w:rPr>
        <w:t>=</w:t>
      </w:r>
      <w:r w:rsidRPr="00EE5B7F">
        <w:rPr>
          <w:rFonts w:ascii="Consolas" w:eastAsia="宋体" w:hAnsi="Consolas" w:cs="宋体"/>
          <w:color w:val="C3E88D"/>
          <w:kern w:val="0"/>
          <w:sz w:val="24"/>
          <w:szCs w:val="24"/>
        </w:rPr>
        <w:t>prod</w:t>
      </w:r>
    </w:p>
    <w:p w14:paraId="1B2195AF" w14:textId="585623DF" w:rsidR="00EE5B7F" w:rsidRPr="007B2B9F" w:rsidRDefault="00EE5B7F" w:rsidP="00EE5B7F">
      <w:pPr>
        <w:rPr>
          <w:rFonts w:hint="eastAsia"/>
        </w:rPr>
      </w:pPr>
      <w:r>
        <w:rPr>
          <w:rFonts w:hint="eastAsia"/>
        </w:rPr>
        <w:t>4启动的环境变量增加</w:t>
      </w:r>
    </w:p>
    <w:p w14:paraId="0CC03CBB" w14:textId="278D162F" w:rsidR="00DF030C" w:rsidRPr="0008213D" w:rsidRDefault="00EE5B7F">
      <w:pPr>
        <w:rPr>
          <w:rFonts w:hint="eastAsia"/>
        </w:rPr>
      </w:pPr>
      <w:r w:rsidRPr="00EE5B7F">
        <w:drawing>
          <wp:inline distT="0" distB="0" distL="0" distR="0" wp14:anchorId="6A98BF78" wp14:editId="2D83D3B3">
            <wp:extent cx="5274310" cy="1352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030C" w:rsidRPr="00082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AB"/>
    <w:rsid w:val="00016694"/>
    <w:rsid w:val="0008213D"/>
    <w:rsid w:val="000925A7"/>
    <w:rsid w:val="00391F6B"/>
    <w:rsid w:val="00660B1A"/>
    <w:rsid w:val="007B2B9F"/>
    <w:rsid w:val="008A42AB"/>
    <w:rsid w:val="00B7713B"/>
    <w:rsid w:val="00C54E08"/>
    <w:rsid w:val="00DF030C"/>
    <w:rsid w:val="00EE5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2A02A"/>
  <w15:chartTrackingRefBased/>
  <w15:docId w15:val="{B94AE83D-3450-4383-9942-F20D01259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1F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1F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邢 磊</dc:creator>
  <cp:keywords/>
  <dc:description/>
  <cp:lastModifiedBy>邢 磊</cp:lastModifiedBy>
  <cp:revision>10</cp:revision>
  <dcterms:created xsi:type="dcterms:W3CDTF">2020-02-09T08:52:00Z</dcterms:created>
  <dcterms:modified xsi:type="dcterms:W3CDTF">2020-02-09T13:36:00Z</dcterms:modified>
</cp:coreProperties>
</file>