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DATA 298A Workbook 2</w:t>
      </w:r>
    </w:p>
    <w:p>
      <w:r>
        <w:rPr>
          <w:sz w:val="26"/>
        </w:rPr>
        <w:t>Report Sections 3 and 4: Data Engineering and Model Development</w:t>
      </w:r>
    </w:p>
    <w:tbl>
      <w:tblPr>
        <w:tblStyle w:val="TableGrid"/>
        <w:tblW w:type="auto" w:w="0"/>
        <w:jc w:val="center"/>
        <w:tblLook w:firstColumn="1" w:firstRow="1" w:lastColumn="0" w:lastRow="0" w:noHBand="0" w:noVBand="1" w:val="04A0"/>
      </w:tblPr>
      <w:tblGrid>
        <w:gridCol w:w="4824"/>
        <w:gridCol w:w="4824"/>
      </w:tblGrid>
      <w:tr>
        <w:tc>
          <w:tcPr>
            <w:tcW w:type="dxa" w:w="3168"/>
            <w:shd w:val="clear" w:color="auto" w:fill="D9E2F3"/>
          </w:tcPr>
          <w:p>
            <w:r/>
            <w:r>
              <w:rPr>
                <w:b/>
                <w:sz w:val="17"/>
              </w:rPr>
              <w:t>Item</w:t>
            </w:r>
          </w:p>
        </w:tc>
        <w:tc>
          <w:tcPr>
            <w:tcW w:type="dxa" w:w="6480"/>
            <w:shd w:val="clear" w:color="auto" w:fill="D9E2F3"/>
          </w:tcPr>
          <w:p>
            <w:r/>
            <w:r>
              <w:rPr>
                <w:b/>
                <w:sz w:val="17"/>
              </w:rPr>
              <w:t>Value</w:t>
            </w:r>
          </w:p>
        </w:tc>
      </w:tr>
      <w:tr>
        <w:tc>
          <w:tcPr>
            <w:tcW w:type="dxa" w:w="3168"/>
          </w:tcPr>
          <w:p>
            <w:r>
              <w:rPr>
                <w:sz w:val="17"/>
              </w:rPr>
              <w:t>Team, section and topic</w:t>
            </w:r>
          </w:p>
        </w:tc>
        <w:tc>
          <w:tcPr>
            <w:tcW w:type="dxa" w:w="6480"/>
          </w:tcPr>
          <w:p>
            <w:r>
              <w:rPr>
                <w:sz w:val="17"/>
              </w:rPr>
              <w:t>Team 6, Section 22, Topic 12: Neurosymbolic Verification of LLM-Generated Clinical Discharge and Treatment Plans</w:t>
            </w:r>
          </w:p>
        </w:tc>
      </w:tr>
      <w:tr>
        <w:tc>
          <w:tcPr>
            <w:tcW w:type="dxa" w:w="3168"/>
          </w:tcPr>
          <w:p>
            <w:r>
              <w:rPr>
                <w:sz w:val="17"/>
              </w:rPr>
              <w:t>Date</w:t>
            </w:r>
          </w:p>
        </w:tc>
        <w:tc>
          <w:tcPr>
            <w:tcW w:type="dxa" w:w="6480"/>
          </w:tcPr>
          <w:p>
            <w:r>
              <w:rPr>
                <w:sz w:val="17"/>
                <w:highlight w:val="yellow"/>
              </w:rPr>
              <w:t>November 11, 2026</w:t>
            </w:r>
          </w:p>
        </w:tc>
      </w:tr>
      <w:tr>
        <w:tc>
          <w:tcPr>
            <w:tcW w:type="dxa" w:w="3168"/>
          </w:tcPr>
          <w:p>
            <w:r>
              <w:rPr>
                <w:sz w:val="17"/>
              </w:rPr>
              <w:t>Assignment</w:t>
            </w:r>
          </w:p>
        </w:tc>
        <w:tc>
          <w:tcPr>
            <w:tcW w:type="dxa" w:w="6480"/>
          </w:tcPr>
          <w:p>
            <w:r>
              <w:rPr>
                <w:sz w:val="17"/>
              </w:rPr>
              <w:t>Assignment 6 (Workbook 2), file T6.A6.docx</w:t>
            </w:r>
          </w:p>
        </w:tc>
      </w:tr>
      <w:tr>
        <w:tc>
          <w:tcPr>
            <w:tcW w:type="dxa" w:w="3168"/>
          </w:tcPr>
          <w:p>
            <w:r>
              <w:rPr>
                <w:sz w:val="17"/>
              </w:rPr>
              <w:t>Evidence</w:t>
            </w:r>
          </w:p>
        </w:tc>
        <w:tc>
          <w:tcPr>
            <w:tcW w:type="dxa" w:w="6480"/>
          </w:tcPr>
          <w:p>
            <w:r>
              <w:rPr>
                <w:rFonts w:ascii="Consolas" w:hAnsi="Consolas"/>
                <w:sz w:val="14"/>
              </w:rPr>
              <w:t>notebooks/workbook2.ipynb</w:t>
            </w:r>
            <w:r>
              <w:rPr>
                <w:sz w:val="17"/>
              </w:rPr>
              <w:t xml:space="preserve"> (all tables and figures), </w:t>
            </w:r>
            <w:r>
              <w:rPr>
                <w:rFonts w:ascii="Consolas" w:hAnsi="Consolas"/>
                <w:sz w:val="14"/>
              </w:rPr>
              <w:t>src/clinverify/warehouse.py</w:t>
            </w:r>
            <w:r>
              <w:rPr>
                <w:sz w:val="17"/>
              </w:rPr>
              <w:t xml:space="preserve">, </w:t>
            </w:r>
            <w:r>
              <w:rPr>
                <w:rFonts w:ascii="Consolas" w:hAnsi="Consolas"/>
                <w:sz w:val="14"/>
              </w:rPr>
              <w:t>src/clinverify/models/model_a.py</w:t>
            </w:r>
            <w:r>
              <w:rPr>
                <w:sz w:val="17"/>
              </w:rPr>
              <w:t xml:space="preserve">, </w:t>
            </w:r>
            <w:r>
              <w:rPr>
                <w:rFonts w:ascii="Consolas" w:hAnsi="Consolas"/>
                <w:sz w:val="14"/>
              </w:rPr>
              <w:t>scripts/run_pipeline.py</w:t>
            </w:r>
            <w:r>
              <w:rPr>
                <w:sz w:val="17"/>
              </w:rPr>
              <w:t xml:space="preserve">; repository commit </w:t>
            </w:r>
            <w:r>
              <w:rPr>
                <w:sz w:val="17"/>
                <w:highlight w:val="yellow"/>
              </w:rPr>
              <w:t>&lt;commit hash after the Workbook 2 code is committed&gt;</w:t>
            </w:r>
          </w:p>
        </w:tc>
      </w:tr>
    </w:tbl>
    <w:p>
      <w:pPr>
        <w:spacing w:after="40"/>
      </w:pPr>
    </w:p>
    <w:p>
      <w:pPr>
        <w:spacing w:after="120"/>
      </w:pPr>
      <w:r>
        <w:rPr>
          <w:b/>
        </w:rPr>
        <w:t>Team members and the sections each person wrote</w:t>
      </w:r>
    </w:p>
    <w:tbl>
      <w:tblPr>
        <w:tblStyle w:val="TableGrid"/>
        <w:tblW w:type="auto" w:w="0"/>
        <w:jc w:val="center"/>
        <w:tblLook w:firstColumn="1" w:firstRow="1" w:lastColumn="0" w:lastRow="0" w:noHBand="0" w:noVBand="1" w:val="04A0"/>
      </w:tblPr>
      <w:tblGrid>
        <w:gridCol w:w="4824"/>
        <w:gridCol w:w="4824"/>
      </w:tblGrid>
      <w:tr>
        <w:tc>
          <w:tcPr>
            <w:tcW w:type="dxa" w:w="3600"/>
            <w:shd w:val="clear" w:color="auto" w:fill="D9E2F3"/>
          </w:tcPr>
          <w:p>
            <w:r/>
            <w:r>
              <w:rPr>
                <w:b/>
                <w:sz w:val="17"/>
              </w:rPr>
              <w:t>Team member</w:t>
            </w:r>
          </w:p>
        </w:tc>
        <w:tc>
          <w:tcPr>
            <w:tcW w:type="dxa" w:w="6048"/>
            <w:shd w:val="clear" w:color="auto" w:fill="D9E2F3"/>
          </w:tcPr>
          <w:p>
            <w:r/>
            <w:r>
              <w:rPr>
                <w:b/>
                <w:sz w:val="17"/>
              </w:rPr>
              <w:t>Sections written</w:t>
            </w:r>
          </w:p>
        </w:tc>
      </w:tr>
      <w:tr>
        <w:tc>
          <w:tcPr>
            <w:tcW w:type="dxa" w:w="3600"/>
          </w:tcPr>
          <w:p>
            <w:r>
              <w:rPr>
                <w:sz w:val="17"/>
              </w:rPr>
              <w:t>Ritika Mukesh Neema</w:t>
            </w:r>
          </w:p>
        </w:tc>
        <w:tc>
          <w:tcPr>
            <w:tcW w:type="dxa" w:w="6048"/>
          </w:tcPr>
          <w:p>
            <w:r>
              <w:rPr>
                <w:sz w:val="17"/>
                <w:highlight w:val="yellow"/>
              </w:rPr>
              <w:t>sections</w:t>
            </w:r>
          </w:p>
        </w:tc>
      </w:tr>
      <w:tr>
        <w:tc>
          <w:tcPr>
            <w:tcW w:type="dxa" w:w="3600"/>
          </w:tcPr>
          <w:p>
            <w:r>
              <w:rPr>
                <w:sz w:val="17"/>
              </w:rPr>
              <w:t>Rajesh Paruchuri</w:t>
            </w:r>
          </w:p>
        </w:tc>
        <w:tc>
          <w:tcPr>
            <w:tcW w:type="dxa" w:w="6048"/>
          </w:tcPr>
          <w:p>
            <w:r>
              <w:rPr>
                <w:sz w:val="17"/>
                <w:highlight w:val="yellow"/>
              </w:rPr>
              <w:t>sections</w:t>
            </w:r>
          </w:p>
        </w:tc>
      </w:tr>
      <w:tr>
        <w:tc>
          <w:tcPr>
            <w:tcW w:type="dxa" w:w="3600"/>
          </w:tcPr>
          <w:p>
            <w:r>
              <w:rPr>
                <w:sz w:val="17"/>
              </w:rPr>
              <w:t>Akashkumar Senthilkumar</w:t>
            </w:r>
          </w:p>
        </w:tc>
        <w:tc>
          <w:tcPr>
            <w:tcW w:type="dxa" w:w="6048"/>
          </w:tcPr>
          <w:p>
            <w:r>
              <w:rPr>
                <w:sz w:val="17"/>
                <w:highlight w:val="yellow"/>
              </w:rPr>
              <w:t>sections</w:t>
            </w:r>
          </w:p>
        </w:tc>
      </w:tr>
      <w:tr>
        <w:tc>
          <w:tcPr>
            <w:tcW w:type="dxa" w:w="3600"/>
          </w:tcPr>
          <w:p>
            <w:r>
              <w:rPr>
                <w:sz w:val="17"/>
              </w:rPr>
              <w:t>Sneha Singh</w:t>
            </w:r>
          </w:p>
        </w:tc>
        <w:tc>
          <w:tcPr>
            <w:tcW w:type="dxa" w:w="6048"/>
          </w:tcPr>
          <w:p>
            <w:r>
              <w:rPr>
                <w:sz w:val="17"/>
                <w:highlight w:val="yellow"/>
              </w:rPr>
              <w:t>sections</w:t>
            </w:r>
          </w:p>
        </w:tc>
      </w:tr>
      <w:tr>
        <w:tc>
          <w:tcPr>
            <w:tcW w:type="dxa" w:w="3600"/>
          </w:tcPr>
          <w:p>
            <w:r>
              <w:rPr>
                <w:sz w:val="17"/>
              </w:rPr>
              <w:t>Shruthi Thirukumaran</w:t>
            </w:r>
          </w:p>
        </w:tc>
        <w:tc>
          <w:tcPr>
            <w:tcW w:type="dxa" w:w="6048"/>
          </w:tcPr>
          <w:p>
            <w:r>
              <w:rPr>
                <w:sz w:val="17"/>
                <w:highlight w:val="yellow"/>
              </w:rPr>
              <w:t>sections</w:t>
            </w:r>
          </w:p>
        </w:tc>
      </w:tr>
    </w:tbl>
    <w:p>
      <w:pPr>
        <w:spacing w:after="40"/>
      </w:pPr>
    </w:p>
    <w:p>
      <w:pPr>
        <w:spacing w:after="120"/>
      </w:pPr>
      <w:r>
        <w:rPr>
          <w:b/>
        </w:rPr>
        <w:t>How patient data is handled in this report.</w:t>
      </w:r>
      <w:r>
        <w:t xml:space="preserve"> Every count, statistic, metric and figure below is computed on the real credentialed data (MIMIC-IV-Ext-CDM v1.1 and MIMIC-IV v3.1) on a team member's own approved machine. The PhysioNet data use agreement does not allow record text to be passed to anyone who has not signed it, so the </w:t>
      </w:r>
      <w:r>
        <w:rPr>
          <w:b/>
        </w:rPr>
        <w:t>record samples</w:t>
      </w:r>
      <w:r>
        <w:t xml:space="preserve"> that sections 3.2 to 3.5 ask for are shown with </w:t>
      </w:r>
      <w:r>
        <w:rPr>
          <w:b/>
        </w:rPr>
        <w:t>synthetic rows</w:t>
      </w:r>
      <w:r>
        <w:t xml:space="preserve"> produced by </w:t>
      </w:r>
      <w:r>
        <w:rPr>
          <w:rFonts w:ascii="Consolas" w:hAnsi="Consolas"/>
          <w:sz w:val="19"/>
        </w:rPr>
        <w:t>src/clinverify/data/synthetic.py</w:t>
      </w:r>
      <w:r>
        <w:t>. They have exactly the real schema and go through exactly the same pipeline functions; the real samples are in the executed notebook, which stays on the authorised machine. Model A runs on a local GPU, so no record text is sent to a hosted LLM.</w:t>
      </w:r>
    </w:p>
    <w:p>
      <w:pPr>
        <w:pStyle w:val="Heading1"/>
      </w:pPr>
      <w:r>
        <w:t>3  Data Engineering</w:t>
      </w:r>
    </w:p>
    <w:p>
      <w:pPr>
        <w:pStyle w:val="Heading2"/>
      </w:pPr>
      <w:r>
        <w:t>3.1  Data Process</w:t>
      </w:r>
    </w:p>
    <w:p>
      <w:r>
        <w:rPr>
          <w:i/>
          <w:highlight w:val="yellow"/>
        </w:rPr>
        <w:t>Author: team member</w:t>
      </w:r>
    </w:p>
    <w:p>
      <w:pPr>
        <w:spacing w:after="120"/>
      </w:pPr>
      <w:r>
        <w:t>The project's raw data are two credentialed PhysioNet datasets. MIMIC-IV-Ext-CDM v1.1 (Hager et al., 2024 [3][4]) is the working set: 2,400 curated hospital admissions with one of four abdominal pathologies, split into nine record tables (history, physical examination, labs, microbiology, radiology, ICD codes, procedures and the discharge diagnosis). MIMIC-IV v3.1 (Johnson et al., 2023 [6]) is used for one thing only: its admissions table maps each admission to a patient, so the splits can be grouped by patient.</w:t>
      </w:r>
    </w:p>
    <w:p>
      <w:pPr>
        <w:spacing w:after="120"/>
      </w:pPr>
      <w:r>
        <w:t xml:space="preserve">The data move through seven steps. Every step is a function in </w:t>
      </w:r>
      <w:r>
        <w:rPr>
          <w:rFonts w:ascii="Consolas" w:hAnsi="Consolas"/>
          <w:sz w:val="19"/>
        </w:rPr>
        <w:t>src/clinverify/data</w:t>
      </w:r>
      <w:r>
        <w:t xml:space="preserve"> (or </w:t>
      </w:r>
      <w:r>
        <w:rPr>
          <w:rFonts w:ascii="Consolas" w:hAnsi="Consolas"/>
          <w:sz w:val="19"/>
        </w:rPr>
        <w:t>models/model_a.py</w:t>
      </w:r>
      <w:r>
        <w:t>), so the notebook that produced this report and the warehouse pipeline in section 4.5 run the same code.</w:t>
      </w:r>
    </w:p>
    <w:p>
      <w:pPr>
        <w:keepNext/>
      </w:pPr>
      <w:r>
        <w:drawing>
          <wp:inline xmlns:a="http://schemas.openxmlformats.org/drawingml/2006/main" xmlns:pic="http://schemas.openxmlformats.org/drawingml/2006/picture">
            <wp:extent cx="5760720" cy="2186101"/>
            <wp:docPr id="1" name="Picture 1"/>
            <wp:cNvGraphicFramePr>
              <a:graphicFrameLocks noChangeAspect="1"/>
            </wp:cNvGraphicFramePr>
            <a:graphic>
              <a:graphicData uri="http://schemas.openxmlformats.org/drawingml/2006/picture">
                <pic:pic>
                  <pic:nvPicPr>
                    <pic:cNvPr id="0" name="3_1_data_process.png"/>
                    <pic:cNvPicPr/>
                  </pic:nvPicPr>
                  <pic:blipFill>
                    <a:blip r:embed="rId9"/>
                    <a:stretch>
                      <a:fillRect/>
                    </a:stretch>
                  </pic:blipFill>
                  <pic:spPr>
                    <a:xfrm>
                      <a:off x="0" y="0"/>
                      <a:ext cx="5760720" cy="2186101"/>
                    </a:xfrm>
                    <a:prstGeom prst="rect"/>
                  </pic:spPr>
                </pic:pic>
              </a:graphicData>
            </a:graphic>
          </wp:inline>
        </w:drawing>
      </w:r>
    </w:p>
    <w:p>
      <w:r>
        <w:rPr>
          <w:b/>
          <w:sz w:val="18"/>
        </w:rPr>
        <w:t>Figure 3.1-1.</w:t>
      </w:r>
      <w:r>
        <w:rPr>
          <w:sz w:val="18"/>
        </w:rPr>
        <w:t xml:space="preserve"> Data process from download to model evaluation. Produced by </w:t>
      </w:r>
      <w:r>
        <w:rPr>
          <w:rFonts w:ascii="Consolas" w:hAnsi="Consolas"/>
          <w:sz w:val="15"/>
        </w:rPr>
        <w:t>notebooks/workbook2.ipynb</w:t>
      </w:r>
      <w:r>
        <w:rPr>
          <w:sz w:val="18"/>
        </w:rPr>
        <w:t>, section 3.1.</w:t>
      </w:r>
    </w:p>
    <w:p>
      <w:pPr>
        <w:keepNext/>
      </w:pPr>
      <w:r>
        <w:rPr>
          <w:b/>
          <w:sz w:val="20"/>
        </w:rPr>
        <w:t>Table 3.1-1. Data process steps, tools and outputs.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D9E2F3"/>
          </w:tcPr>
          <w:p>
            <w:r/>
            <w:r>
              <w:rPr>
                <w:b/>
                <w:sz w:val="16"/>
              </w:rPr>
              <w:t>step</w:t>
            </w:r>
          </w:p>
        </w:tc>
        <w:tc>
          <w:tcPr>
            <w:tcW w:type="dxa" w:w="1930"/>
            <w:shd w:val="clear" w:color="auto" w:fill="D9E2F3"/>
          </w:tcPr>
          <w:p>
            <w:r/>
            <w:r>
              <w:rPr>
                <w:b/>
                <w:sz w:val="16"/>
              </w:rPr>
              <w:t>tool / code</w:t>
            </w:r>
          </w:p>
        </w:tc>
        <w:tc>
          <w:tcPr>
            <w:tcW w:type="dxa" w:w="1930"/>
            <w:shd w:val="clear" w:color="auto" w:fill="D9E2F3"/>
          </w:tcPr>
          <w:p>
            <w:r/>
            <w:r>
              <w:rPr>
                <w:b/>
                <w:sz w:val="16"/>
              </w:rPr>
              <w:t>input</w:t>
            </w:r>
          </w:p>
        </w:tc>
        <w:tc>
          <w:tcPr>
            <w:tcW w:type="dxa" w:w="1930"/>
            <w:shd w:val="clear" w:color="auto" w:fill="D9E2F3"/>
          </w:tcPr>
          <w:p>
            <w:r/>
            <w:r>
              <w:rPr>
                <w:b/>
                <w:sz w:val="16"/>
              </w:rPr>
              <w:t>output</w:t>
            </w:r>
          </w:p>
        </w:tc>
        <w:tc>
          <w:tcPr>
            <w:tcW w:type="dxa" w:w="1930"/>
            <w:shd w:val="clear" w:color="auto" w:fill="D9E2F3"/>
          </w:tcPr>
          <w:p>
            <w:r/>
            <w:r>
              <w:rPr>
                <w:b/>
                <w:sz w:val="16"/>
              </w:rPr>
              <w:t>workbook section</w:t>
            </w:r>
          </w:p>
        </w:tc>
      </w:tr>
      <w:tr>
        <w:tc>
          <w:tcPr>
            <w:tcW w:type="dxa" w:w="1930"/>
          </w:tcPr>
          <w:p>
            <w:r>
              <w:rPr>
                <w:sz w:val="16"/>
              </w:rPr>
              <w:t>1 Collect</w:t>
            </w:r>
          </w:p>
        </w:tc>
        <w:tc>
          <w:tcPr>
            <w:tcW w:type="dxa" w:w="1930"/>
          </w:tcPr>
          <w:p>
            <w:r>
              <w:rPr>
                <w:sz w:val="16"/>
              </w:rPr>
              <w:t>PhysioNet download (per person, signed DUA)</w:t>
            </w:r>
          </w:p>
        </w:tc>
        <w:tc>
          <w:tcPr>
            <w:tcW w:type="dxa" w:w="1930"/>
          </w:tcPr>
          <w:p>
            <w:r>
              <w:rPr>
                <w:sz w:val="16"/>
              </w:rPr>
              <w:t>Ext-CDM v1.1 + MIMIC-IV v3.1 admissions</w:t>
            </w:r>
          </w:p>
        </w:tc>
        <w:tc>
          <w:tcPr>
            <w:tcW w:type="dxa" w:w="1930"/>
          </w:tcPr>
          <w:p>
            <w:r>
              <w:rPr>
                <w:sz w:val="16"/>
              </w:rPr>
              <w:t>files on disk + SHA256 check</w:t>
            </w:r>
          </w:p>
        </w:tc>
        <w:tc>
          <w:tcPr>
            <w:tcW w:type="dxa" w:w="1930"/>
          </w:tcPr>
          <w:p>
            <w:r>
              <w:rPr>
                <w:sz w:val="16"/>
              </w:rPr>
              <w:t>3.2</w:t>
            </w:r>
          </w:p>
        </w:tc>
      </w:tr>
      <w:tr>
        <w:tc>
          <w:tcPr>
            <w:tcW w:type="dxa" w:w="1930"/>
          </w:tcPr>
          <w:p>
            <w:r>
              <w:rPr>
                <w:sz w:val="16"/>
              </w:rPr>
              <w:t>2 Load</w:t>
            </w:r>
          </w:p>
        </w:tc>
        <w:tc>
          <w:tcPr>
            <w:tcW w:type="dxa" w:w="1930"/>
          </w:tcPr>
          <w:p>
            <w:r>
              <w:rPr>
                <w:sz w:val="16"/>
              </w:rPr>
              <w:t>pandas read_csv</w:t>
            </w:r>
          </w:p>
        </w:tc>
        <w:tc>
          <w:tcPr>
            <w:tcW w:type="dxa" w:w="1930"/>
          </w:tcPr>
          <w:p>
            <w:r>
              <w:rPr>
                <w:sz w:val="16"/>
              </w:rPr>
              <w:t>9 Ext-CDM tables + lab mapping + pathology ids</w:t>
            </w:r>
          </w:p>
        </w:tc>
        <w:tc>
          <w:tcPr>
            <w:tcW w:type="dxa" w:w="1930"/>
          </w:tcPr>
          <w:p>
            <w:r>
              <w:rPr>
                <w:sz w:val="16"/>
              </w:rPr>
              <w:t>raw tables (raw layer)</w:t>
            </w:r>
          </w:p>
        </w:tc>
        <w:tc>
          <w:tcPr>
            <w:tcW w:type="dxa" w:w="1930"/>
          </w:tcPr>
          <w:p>
            <w:r>
              <w:rPr>
                <w:sz w:val="16"/>
              </w:rPr>
              <w:t>3.2, 4.5</w:t>
            </w:r>
          </w:p>
        </w:tc>
      </w:tr>
      <w:tr>
        <w:tc>
          <w:tcPr>
            <w:tcW w:type="dxa" w:w="1930"/>
          </w:tcPr>
          <w:p>
            <w:r>
              <w:rPr>
                <w:sz w:val="16"/>
              </w:rPr>
              <w:t>3 Pre-process</w:t>
            </w:r>
          </w:p>
        </w:tc>
        <w:tc>
          <w:tcPr>
            <w:tcW w:type="dxa" w:w="1930"/>
          </w:tcPr>
          <w:p>
            <w:r>
              <w:rPr>
                <w:sz w:val="16"/>
              </w:rPr>
              <w:t>ext_cdm.clean_tables, validate_tables</w:t>
            </w:r>
          </w:p>
        </w:tc>
        <w:tc>
          <w:tcPr>
            <w:tcW w:type="dxa" w:w="1930"/>
          </w:tcPr>
          <w:p>
            <w:r>
              <w:rPr>
                <w:sz w:val="16"/>
              </w:rPr>
              <w:t>raw tables</w:t>
            </w:r>
          </w:p>
        </w:tc>
        <w:tc>
          <w:tcPr>
            <w:tcW w:type="dxa" w:w="1930"/>
          </w:tcPr>
          <w:p>
            <w:r>
              <w:rPr>
                <w:sz w:val="16"/>
              </w:rPr>
              <w:t>deduplicated, validated tables</w:t>
            </w:r>
          </w:p>
        </w:tc>
        <w:tc>
          <w:tcPr>
            <w:tcW w:type="dxa" w:w="1930"/>
          </w:tcPr>
          <w:p>
            <w:r>
              <w:rPr>
                <w:sz w:val="16"/>
              </w:rPr>
              <w:t>3.3</w:t>
            </w:r>
          </w:p>
        </w:tc>
      </w:tr>
      <w:tr>
        <w:tc>
          <w:tcPr>
            <w:tcW w:type="dxa" w:w="1930"/>
          </w:tcPr>
          <w:p>
            <w:r>
              <w:rPr>
                <w:sz w:val="16"/>
              </w:rPr>
              <w:t>4 Transform</w:t>
            </w:r>
          </w:p>
        </w:tc>
        <w:tc>
          <w:tcPr>
            <w:tcW w:type="dxa" w:w="1930"/>
          </w:tcPr>
          <w:p>
            <w:r>
              <w:rPr>
                <w:sz w:val="16"/>
              </w:rPr>
              <w:t>ext_cdm.transform_tables, case_facts, model_a.case_inputs</w:t>
            </w:r>
          </w:p>
        </w:tc>
        <w:tc>
          <w:tcPr>
            <w:tcW w:type="dxa" w:w="1930"/>
          </w:tcPr>
          <w:p>
            <w:r>
              <w:rPr>
                <w:sz w:val="16"/>
              </w:rPr>
              <w:t>cleaned tables</w:t>
            </w:r>
          </w:p>
        </w:tc>
        <w:tc>
          <w:tcPr>
            <w:tcW w:type="dxa" w:w="1930"/>
          </w:tcPr>
          <w:p>
            <w:r>
              <w:rPr>
                <w:sz w:val="16"/>
              </w:rPr>
              <w:t>parsed labs, case table, case facts, model input, TF-IDF matrix</w:t>
            </w:r>
          </w:p>
        </w:tc>
        <w:tc>
          <w:tcPr>
            <w:tcW w:type="dxa" w:w="1930"/>
          </w:tcPr>
          <w:p>
            <w:r>
              <w:rPr>
                <w:sz w:val="16"/>
              </w:rPr>
              <w:t>3.4</w:t>
            </w:r>
          </w:p>
        </w:tc>
      </w:tr>
      <w:tr>
        <w:tc>
          <w:tcPr>
            <w:tcW w:type="dxa" w:w="1930"/>
          </w:tcPr>
          <w:p>
            <w:r>
              <w:rPr>
                <w:sz w:val="16"/>
              </w:rPr>
              <w:t>5 Prepare</w:t>
            </w:r>
          </w:p>
        </w:tc>
        <w:tc>
          <w:tcPr>
            <w:tcW w:type="dxa" w:w="1930"/>
          </w:tcPr>
          <w:p>
            <w:r>
              <w:rPr>
                <w:sz w:val="16"/>
              </w:rPr>
              <w:t>frozen split file (seed 298, grouped by patient)</w:t>
            </w:r>
          </w:p>
        </w:tc>
        <w:tc>
          <w:tcPr>
            <w:tcW w:type="dxa" w:w="1930"/>
          </w:tcPr>
          <w:p>
            <w:r>
              <w:rPr>
                <w:sz w:val="16"/>
              </w:rPr>
              <w:t>case table</w:t>
            </w:r>
          </w:p>
        </w:tc>
        <w:tc>
          <w:tcPr>
            <w:tcW w:type="dxa" w:w="1930"/>
          </w:tcPr>
          <w:p>
            <w:r>
              <w:rPr>
                <w:sz w:val="16"/>
              </w:rPr>
              <w:t>train 1,840 / validation 460 / test 100</w:t>
            </w:r>
          </w:p>
        </w:tc>
        <w:tc>
          <w:tcPr>
            <w:tcW w:type="dxa" w:w="1930"/>
          </w:tcPr>
          <w:p>
            <w:r>
              <w:rPr>
                <w:sz w:val="16"/>
              </w:rPr>
              <w:t>3.5</w:t>
            </w:r>
          </w:p>
        </w:tc>
      </w:tr>
      <w:tr>
        <w:tc>
          <w:tcPr>
            <w:tcW w:type="dxa" w:w="1930"/>
          </w:tcPr>
          <w:p>
            <w:r>
              <w:rPr>
                <w:sz w:val="16"/>
              </w:rPr>
              <w:t>6 Store</w:t>
            </w:r>
          </w:p>
        </w:tc>
        <w:tc>
          <w:tcPr>
            <w:tcW w:type="dxa" w:w="1930"/>
          </w:tcPr>
          <w:p>
            <w:r>
              <w:rPr>
                <w:sz w:val="16"/>
              </w:rPr>
              <w:t>DuckDB warehouse + data-quality gate</w:t>
            </w:r>
          </w:p>
        </w:tc>
        <w:tc>
          <w:tcPr>
            <w:tcW w:type="dxa" w:w="1930"/>
          </w:tcPr>
          <w:p>
            <w:r>
              <w:rPr>
                <w:sz w:val="16"/>
              </w:rPr>
              <w:t>all of the above</w:t>
            </w:r>
          </w:p>
        </w:tc>
        <w:tc>
          <w:tcPr>
            <w:tcW w:type="dxa" w:w="1930"/>
          </w:tcPr>
          <w:p>
            <w:r>
              <w:rPr>
                <w:sz w:val="16"/>
              </w:rPr>
              <w:t>raw / staging / mart / ops schemas</w:t>
            </w:r>
          </w:p>
        </w:tc>
        <w:tc>
          <w:tcPr>
            <w:tcW w:type="dxa" w:w="1930"/>
          </w:tcPr>
          <w:p>
            <w:r>
              <w:rPr>
                <w:sz w:val="16"/>
              </w:rPr>
              <w:t>4.5</w:t>
            </w:r>
          </w:p>
        </w:tc>
      </w:tr>
      <w:tr>
        <w:tc>
          <w:tcPr>
            <w:tcW w:type="dxa" w:w="1930"/>
          </w:tcPr>
          <w:p>
            <w:r>
              <w:rPr>
                <w:sz w:val="16"/>
              </w:rPr>
              <w:t>7 Use</w:t>
            </w:r>
          </w:p>
        </w:tc>
        <w:tc>
          <w:tcPr>
            <w:tcW w:type="dxa" w:w="1930"/>
          </w:tcPr>
          <w:p>
            <w:r>
              <w:rPr>
                <w:sz w:val="16"/>
              </w:rPr>
              <w:t>Models A to E, Z3 verifier, evaluation harness</w:t>
            </w:r>
          </w:p>
        </w:tc>
        <w:tc>
          <w:tcPr>
            <w:tcW w:type="dxa" w:w="1930"/>
          </w:tcPr>
          <w:p>
            <w:r>
              <w:rPr>
                <w:sz w:val="16"/>
              </w:rPr>
              <w:t>mart tables</w:t>
            </w:r>
          </w:p>
        </w:tc>
        <w:tc>
          <w:tcPr>
            <w:tcW w:type="dxa" w:w="1930"/>
          </w:tcPr>
          <w:p>
            <w:r>
              <w:rPr>
                <w:sz w:val="16"/>
              </w:rPr>
              <w:t>plans, verifier results, metrics</w:t>
            </w:r>
          </w:p>
        </w:tc>
        <w:tc>
          <w:tcPr>
            <w:tcW w:type="dxa" w:w="1930"/>
          </w:tcPr>
          <w:p>
            <w:r>
              <w:rPr>
                <w:sz w:val="16"/>
              </w:rPr>
              <w:t>4.4</w:t>
            </w:r>
          </w:p>
        </w:tc>
      </w:tr>
    </w:tbl>
    <w:p>
      <w:pPr>
        <w:spacing w:after="40"/>
      </w:pPr>
    </w:p>
    <w:p>
      <w:pPr>
        <w:spacing w:after="120"/>
      </w:pPr>
      <w:r>
        <w:t xml:space="preserve">Two rules hold across the whole process. First, patient data never enter the repository: it holds code, case-ID split lists and aggregate counts only, and </w:t>
      </w:r>
      <w:r>
        <w:rPr>
          <w:rFonts w:ascii="Consolas" w:hAnsi="Consolas"/>
          <w:sz w:val="19"/>
        </w:rPr>
        <w:t>.gitignore</w:t>
      </w:r>
      <w:r>
        <w:t xml:space="preserve"> blocks data files. Second, the answer is never shown to a model: the discharge diagnosis, ICD codes and procedures are used to build labels and case facts for scoring, but they are removed from every model input (section 3.4.4).</w:t>
      </w:r>
    </w:p>
    <w:p>
      <w:pPr>
        <w:pStyle w:val="Heading2"/>
      </w:pPr>
      <w:r>
        <w:t>3.2  Data Collection</w:t>
      </w:r>
    </w:p>
    <w:p>
      <w:r>
        <w:rPr>
          <w:i/>
          <w:highlight w:val="yellow"/>
        </w:rPr>
        <w:t>Author: team member</w:t>
      </w:r>
    </w:p>
    <w:p>
      <w:pPr>
        <w:pStyle w:val="Heading3"/>
      </w:pPr>
      <w:r>
        <w:t>3.2.1  Data sources</w:t>
      </w:r>
    </w:p>
    <w:p>
      <w:pPr>
        <w:keepNext/>
      </w:pPr>
      <w:r>
        <w:rPr>
          <w:b/>
          <w:sz w:val="20"/>
        </w:rPr>
        <w:t>Table 3.2-1. Data sources.</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shd w:val="clear" w:color="auto" w:fill="D9E2F3"/>
          </w:tcPr>
          <w:p>
            <w:r/>
            <w:r>
              <w:rPr>
                <w:b/>
                <w:sz w:val="16"/>
              </w:rPr>
              <w:t>dataset</w:t>
            </w:r>
          </w:p>
        </w:tc>
        <w:tc>
          <w:tcPr>
            <w:tcW w:type="dxa" w:w="1378"/>
            <w:shd w:val="clear" w:color="auto" w:fill="D9E2F3"/>
          </w:tcPr>
          <w:p>
            <w:r/>
            <w:r>
              <w:rPr>
                <w:b/>
                <w:sz w:val="16"/>
              </w:rPr>
              <w:t>version</w:t>
            </w:r>
          </w:p>
        </w:tc>
        <w:tc>
          <w:tcPr>
            <w:tcW w:type="dxa" w:w="1378"/>
            <w:shd w:val="clear" w:color="auto" w:fill="D9E2F3"/>
          </w:tcPr>
          <w:p>
            <w:r/>
            <w:r>
              <w:rPr>
                <w:b/>
                <w:sz w:val="16"/>
              </w:rPr>
              <w:t>publisher</w:t>
            </w:r>
          </w:p>
        </w:tc>
        <w:tc>
          <w:tcPr>
            <w:tcW w:type="dxa" w:w="1378"/>
            <w:shd w:val="clear" w:color="auto" w:fill="D9E2F3"/>
          </w:tcPr>
          <w:p>
            <w:r/>
            <w:r>
              <w:rPr>
                <w:b/>
                <w:sz w:val="16"/>
              </w:rPr>
              <w:t>licence</w:t>
            </w:r>
          </w:p>
        </w:tc>
        <w:tc>
          <w:tcPr>
            <w:tcW w:type="dxa" w:w="1378"/>
            <w:shd w:val="clear" w:color="auto" w:fill="D9E2F3"/>
          </w:tcPr>
          <w:p>
            <w:r/>
            <w:r>
              <w:rPr>
                <w:b/>
                <w:sz w:val="16"/>
              </w:rPr>
              <w:t>role</w:t>
            </w:r>
          </w:p>
        </w:tc>
        <w:tc>
          <w:tcPr>
            <w:tcW w:type="dxa" w:w="1378"/>
            <w:shd w:val="clear" w:color="auto" w:fill="D9E2F3"/>
          </w:tcPr>
          <w:p>
            <w:r/>
            <w:r>
              <w:rPr>
                <w:b/>
                <w:sz w:val="16"/>
              </w:rPr>
              <w:t>files used</w:t>
            </w:r>
          </w:p>
        </w:tc>
        <w:tc>
          <w:tcPr>
            <w:tcW w:type="dxa" w:w="1378"/>
            <w:shd w:val="clear" w:color="auto" w:fill="D9E2F3"/>
          </w:tcPr>
          <w:p>
            <w:r/>
            <w:r>
              <w:rPr>
                <w:b/>
                <w:sz w:val="16"/>
              </w:rPr>
              <w:t>size used (MB)</w:t>
            </w:r>
          </w:p>
        </w:tc>
      </w:tr>
      <w:tr>
        <w:tc>
          <w:tcPr>
            <w:tcW w:type="dxa" w:w="1378"/>
          </w:tcPr>
          <w:p>
            <w:r>
              <w:rPr>
                <w:sz w:val="16"/>
              </w:rPr>
              <w:t>MIMIC-IV-Ext-CDM</w:t>
            </w:r>
          </w:p>
        </w:tc>
        <w:tc>
          <w:tcPr>
            <w:tcW w:type="dxa" w:w="1378"/>
          </w:tcPr>
          <w:p>
            <w:r>
              <w:rPr>
                <w:sz w:val="16"/>
              </w:rPr>
              <w:t>1.1</w:t>
            </w:r>
          </w:p>
        </w:tc>
        <w:tc>
          <w:tcPr>
            <w:tcW w:type="dxa" w:w="1378"/>
          </w:tcPr>
          <w:p>
            <w:r>
              <w:rPr>
                <w:sz w:val="16"/>
              </w:rPr>
              <w:t>PhysioNet (Hager et al. 2024)</w:t>
            </w:r>
          </w:p>
        </w:tc>
        <w:tc>
          <w:tcPr>
            <w:tcW w:type="dxa" w:w="1378"/>
          </w:tcPr>
          <w:p>
            <w:r>
              <w:rPr>
                <w:sz w:val="16"/>
              </w:rPr>
              <w:t>PhysioNet Credentialed Health Data License 1.5.0</w:t>
            </w:r>
          </w:p>
        </w:tc>
        <w:tc>
          <w:tcPr>
            <w:tcW w:type="dxa" w:w="1378"/>
          </w:tcPr>
          <w:p>
            <w:r>
              <w:rPr>
                <w:sz w:val="16"/>
              </w:rPr>
              <w:t>working set: 2,400 curated admissions</w:t>
            </w:r>
          </w:p>
        </w:tc>
        <w:tc>
          <w:tcPr>
            <w:tcW w:type="dxa" w:w="1378"/>
          </w:tcPr>
          <w:p>
            <w:r>
              <w:rPr>
                <w:sz w:val="16"/>
              </w:rPr>
              <w:t>10</w:t>
            </w:r>
          </w:p>
        </w:tc>
        <w:tc>
          <w:tcPr>
            <w:tcW w:type="dxa" w:w="1378"/>
          </w:tcPr>
          <w:p>
            <w:r>
              <w:rPr>
                <w:sz w:val="16"/>
              </w:rPr>
              <w:t>18</w:t>
            </w:r>
          </w:p>
        </w:tc>
      </w:tr>
      <w:tr>
        <w:tc>
          <w:tcPr>
            <w:tcW w:type="dxa" w:w="1378"/>
          </w:tcPr>
          <w:p>
            <w:r>
              <w:rPr>
                <w:sz w:val="16"/>
              </w:rPr>
              <w:t>MIMIC-IV</w:t>
            </w:r>
          </w:p>
        </w:tc>
        <w:tc>
          <w:tcPr>
            <w:tcW w:type="dxa" w:w="1378"/>
          </w:tcPr>
          <w:p>
            <w:r>
              <w:rPr>
                <w:sz w:val="16"/>
              </w:rPr>
              <w:t>3.1</w:t>
            </w:r>
          </w:p>
        </w:tc>
        <w:tc>
          <w:tcPr>
            <w:tcW w:type="dxa" w:w="1378"/>
          </w:tcPr>
          <w:p>
            <w:r>
              <w:rPr>
                <w:sz w:val="16"/>
              </w:rPr>
              <w:t>PhysioNet (Johnson et al. 2023)</w:t>
            </w:r>
          </w:p>
        </w:tc>
        <w:tc>
          <w:tcPr>
            <w:tcW w:type="dxa" w:w="1378"/>
          </w:tcPr>
          <w:p>
            <w:r>
              <w:rPr>
                <w:sz w:val="16"/>
              </w:rPr>
              <w:t>PhysioNet Credentialed Health Data License 1.5.0</w:t>
            </w:r>
          </w:p>
        </w:tc>
        <w:tc>
          <w:tcPr>
            <w:tcW w:type="dxa" w:w="1378"/>
          </w:tcPr>
          <w:p>
            <w:r>
              <w:rPr>
                <w:sz w:val="16"/>
              </w:rPr>
              <w:t>hosp/admissions: hadm_id -&gt; subject_id for patient-grouped splits</w:t>
            </w:r>
          </w:p>
        </w:tc>
        <w:tc>
          <w:tcPr>
            <w:tcW w:type="dxa" w:w="1378"/>
          </w:tcPr>
          <w:p>
            <w:r>
              <w:rPr>
                <w:sz w:val="16"/>
              </w:rPr>
              <w:t>1</w:t>
            </w:r>
          </w:p>
        </w:tc>
        <w:tc>
          <w:tcPr>
            <w:tcW w:type="dxa" w:w="1378"/>
          </w:tcPr>
          <w:p>
            <w:r>
              <w:rPr>
                <w:sz w:val="16"/>
              </w:rPr>
              <w:t>19.9</w:t>
            </w:r>
          </w:p>
        </w:tc>
      </w:tr>
    </w:tbl>
    <w:p>
      <w:pPr>
        <w:spacing w:after="40"/>
      </w:pPr>
    </w:p>
    <w:p>
      <w:pPr>
        <w:spacing w:after="120"/>
      </w:pPr>
      <w:r>
        <w:t xml:space="preserve">Both datasets are downloaded by each team member from PhysioNet with their own credentialed account after signing each dataset's data use agreement (Ext-CDM has its own agreement, separate from MIMIC-IV). The download command is </w:t>
      </w:r>
      <w:r>
        <w:rPr>
          <w:rFonts w:ascii="Consolas" w:hAnsi="Consolas"/>
          <w:sz w:val="19"/>
        </w:rPr>
        <w:t>wget -r -N -c -np</w:t>
      </w:r>
      <w:r>
        <w:t xml:space="preserve"> against </w:t>
      </w:r>
      <w:r>
        <w:rPr>
          <w:rFonts w:ascii="Consolas" w:hAnsi="Consolas"/>
          <w:sz w:val="19"/>
        </w:rPr>
        <w:t>physionet.org/files/&lt;dataset&gt;/&lt;version&gt;/</w:t>
      </w:r>
      <w:r>
        <w:t xml:space="preserve">. Only </w:t>
      </w:r>
      <w:r>
        <w:rPr>
          <w:rFonts w:ascii="Consolas" w:hAnsi="Consolas"/>
          <w:sz w:val="19"/>
        </w:rPr>
        <w:t>hosp/admissions.csv.gz</w:t>
      </w:r>
      <w:r>
        <w:t xml:space="preserve"> (19.9 MB) is needed from MIMIC-IV, so the multi-gigabyte event tables are not downloaded.</w:t>
      </w:r>
    </w:p>
    <w:p>
      <w:pPr>
        <w:pStyle w:val="Heading3"/>
      </w:pPr>
      <w:r>
        <w:t>3.2.2  Data parameters and quantity</w:t>
      </w:r>
    </w:p>
    <w:p>
      <w:pPr>
        <w:spacing w:after="120"/>
      </w:pPr>
      <w:r>
        <w:t xml:space="preserve">Each record table is keyed by </w:t>
      </w:r>
      <w:r>
        <w:rPr>
          <w:rFonts w:ascii="Consolas" w:hAnsi="Consolas"/>
          <w:sz w:val="19"/>
        </w:rPr>
        <w:t>hadm_id</w:t>
      </w:r>
      <w:r>
        <w:t xml:space="preserve"> (the hospital admission). </w:t>
      </w:r>
      <w:r>
        <w:rPr>
          <w:rFonts w:ascii="Consolas" w:hAnsi="Consolas"/>
          <w:sz w:val="19"/>
        </w:rPr>
        <w:t>pathology_ids.json</w:t>
      </w:r>
      <w:r>
        <w:t xml:space="preserve"> gives the label of every case: appendicitis 957, cholecystitis 648, pancreatitis 538, diverticulitis 257. PhysioNet ships a </w:t>
      </w:r>
      <w:r>
        <w:rPr>
          <w:rFonts w:ascii="Consolas" w:hAnsi="Consolas"/>
          <w:sz w:val="19"/>
        </w:rPr>
        <w:t>SHA256SUMS.txt</w:t>
      </w:r>
      <w:r>
        <w:t xml:space="preserve"> with every dataset; </w:t>
      </w:r>
      <w:r>
        <w:rPr>
          <w:b/>
        </w:rPr>
        <w:t>all 12 Ext-CDM files match</w:t>
      </w:r>
      <w:r>
        <w:t xml:space="preserve">, and all 2,400 cases link to a MIMIC-IV admission, covering </w:t>
      </w:r>
      <w:r>
        <w:rPr>
          <w:b/>
        </w:rPr>
        <w:t>2,383 patients</w:t>
      </w:r>
      <w:r>
        <w:t>.</w:t>
      </w:r>
    </w:p>
    <w:p>
      <w:pPr>
        <w:keepNext/>
      </w:pPr>
      <w:r>
        <w:rPr>
          <w:b/>
          <w:sz w:val="20"/>
        </w:rPr>
        <w:t>Table 3.2-2. Quantity and parameters of the raw tables (179,956 rows in 10 tables).</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2304"/>
            <w:shd w:val="clear" w:color="auto" w:fill="D9E2F3"/>
          </w:tcPr>
          <w:p>
            <w:r/>
            <w:r>
              <w:rPr>
                <w:b/>
                <w:sz w:val="16"/>
              </w:rPr>
              <w:t>table</w:t>
            </w:r>
          </w:p>
        </w:tc>
        <w:tc>
          <w:tcPr>
            <w:tcW w:type="dxa" w:w="720"/>
            <w:shd w:val="clear" w:color="auto" w:fill="D9E2F3"/>
          </w:tcPr>
          <w:p>
            <w:r/>
            <w:r>
              <w:rPr>
                <w:b/>
                <w:sz w:val="16"/>
              </w:rPr>
              <w:t>MB</w:t>
            </w:r>
          </w:p>
        </w:tc>
        <w:tc>
          <w:tcPr>
            <w:tcW w:type="dxa" w:w="936"/>
            <w:shd w:val="clear" w:color="auto" w:fill="D9E2F3"/>
          </w:tcPr>
          <w:p>
            <w:r/>
            <w:r>
              <w:rPr>
                <w:b/>
                <w:sz w:val="16"/>
              </w:rPr>
              <w:t>rows</w:t>
            </w:r>
          </w:p>
        </w:tc>
        <w:tc>
          <w:tcPr>
            <w:tcW w:type="dxa" w:w="792"/>
            <w:shd w:val="clear" w:color="auto" w:fill="D9E2F3"/>
          </w:tcPr>
          <w:p>
            <w:r/>
            <w:r>
              <w:rPr>
                <w:b/>
                <w:sz w:val="16"/>
              </w:rPr>
              <w:t>columns</w:t>
            </w:r>
          </w:p>
        </w:tc>
        <w:tc>
          <w:tcPr>
            <w:tcW w:type="dxa" w:w="1008"/>
            <w:shd w:val="clear" w:color="auto" w:fill="D9E2F3"/>
          </w:tcPr>
          <w:p>
            <w:r/>
            <w:r>
              <w:rPr>
                <w:b/>
                <w:sz w:val="16"/>
              </w:rPr>
              <w:t>cases covered</w:t>
            </w:r>
          </w:p>
        </w:tc>
        <w:tc>
          <w:tcPr>
            <w:tcW w:type="dxa" w:w="3888"/>
            <w:shd w:val="clear" w:color="auto" w:fill="D9E2F3"/>
          </w:tcPr>
          <w:p>
            <w:r/>
            <w:r>
              <w:rPr>
                <w:b/>
                <w:sz w:val="16"/>
              </w:rPr>
              <w:t>parameters (columns)</w:t>
            </w:r>
          </w:p>
        </w:tc>
      </w:tr>
      <w:tr>
        <w:tc>
          <w:tcPr>
            <w:tcW w:type="dxa" w:w="2304"/>
          </w:tcPr>
          <w:p>
            <w:r>
              <w:rPr>
                <w:sz w:val="16"/>
              </w:rPr>
              <w:t>history_of_present_illness</w:t>
            </w:r>
          </w:p>
        </w:tc>
        <w:tc>
          <w:tcPr>
            <w:tcW w:type="dxa" w:w="720"/>
          </w:tcPr>
          <w:p>
            <w:r>
              <w:rPr>
                <w:sz w:val="16"/>
              </w:rPr>
              <w:t>2.62</w:t>
            </w:r>
          </w:p>
        </w:tc>
        <w:tc>
          <w:tcPr>
            <w:tcW w:type="dxa" w:w="936"/>
          </w:tcPr>
          <w:p>
            <w:r>
              <w:rPr>
                <w:sz w:val="16"/>
              </w:rPr>
              <w:t>2,400</w:t>
            </w:r>
          </w:p>
        </w:tc>
        <w:tc>
          <w:tcPr>
            <w:tcW w:type="dxa" w:w="792"/>
          </w:tcPr>
          <w:p>
            <w:r>
              <w:rPr>
                <w:sz w:val="16"/>
              </w:rPr>
              <w:t>2</w:t>
            </w:r>
          </w:p>
        </w:tc>
        <w:tc>
          <w:tcPr>
            <w:tcW w:type="dxa" w:w="1008"/>
          </w:tcPr>
          <w:p>
            <w:r>
              <w:rPr>
                <w:sz w:val="16"/>
              </w:rPr>
              <w:t>2,400</w:t>
            </w:r>
          </w:p>
        </w:tc>
        <w:tc>
          <w:tcPr>
            <w:tcW w:type="dxa" w:w="3888"/>
          </w:tcPr>
          <w:p>
            <w:r>
              <w:rPr>
                <w:sz w:val="16"/>
              </w:rPr>
              <w:t>hadm_id, hpi</w:t>
            </w:r>
          </w:p>
        </w:tc>
      </w:tr>
      <w:tr>
        <w:tc>
          <w:tcPr>
            <w:tcW w:type="dxa" w:w="2304"/>
          </w:tcPr>
          <w:p>
            <w:r>
              <w:rPr>
                <w:sz w:val="16"/>
              </w:rPr>
              <w:t>physical_examination</w:t>
            </w:r>
          </w:p>
        </w:tc>
        <w:tc>
          <w:tcPr>
            <w:tcW w:type="dxa" w:w="720"/>
          </w:tcPr>
          <w:p>
            <w:r>
              <w:rPr>
                <w:sz w:val="16"/>
              </w:rPr>
              <w:t>1</w:t>
            </w:r>
          </w:p>
        </w:tc>
        <w:tc>
          <w:tcPr>
            <w:tcW w:type="dxa" w:w="936"/>
          </w:tcPr>
          <w:p>
            <w:r>
              <w:rPr>
                <w:sz w:val="16"/>
              </w:rPr>
              <w:t>2,400</w:t>
            </w:r>
          </w:p>
        </w:tc>
        <w:tc>
          <w:tcPr>
            <w:tcW w:type="dxa" w:w="792"/>
          </w:tcPr>
          <w:p>
            <w:r>
              <w:rPr>
                <w:sz w:val="16"/>
              </w:rPr>
              <w:t>2</w:t>
            </w:r>
          </w:p>
        </w:tc>
        <w:tc>
          <w:tcPr>
            <w:tcW w:type="dxa" w:w="1008"/>
          </w:tcPr>
          <w:p>
            <w:r>
              <w:rPr>
                <w:sz w:val="16"/>
              </w:rPr>
              <w:t>2,400</w:t>
            </w:r>
          </w:p>
        </w:tc>
        <w:tc>
          <w:tcPr>
            <w:tcW w:type="dxa" w:w="3888"/>
          </w:tcPr>
          <w:p>
            <w:r>
              <w:rPr>
                <w:sz w:val="16"/>
              </w:rPr>
              <w:t>hadm_id, pe</w:t>
            </w:r>
          </w:p>
        </w:tc>
      </w:tr>
      <w:tr>
        <w:tc>
          <w:tcPr>
            <w:tcW w:type="dxa" w:w="2304"/>
          </w:tcPr>
          <w:p>
            <w:r>
              <w:rPr>
                <w:sz w:val="16"/>
              </w:rPr>
              <w:t>discharge_diagnosis</w:t>
            </w:r>
          </w:p>
        </w:tc>
        <w:tc>
          <w:tcPr>
            <w:tcW w:type="dxa" w:w="720"/>
          </w:tcPr>
          <w:p>
            <w:r>
              <w:rPr>
                <w:sz w:val="16"/>
              </w:rPr>
              <w:t>0.14</w:t>
            </w:r>
          </w:p>
        </w:tc>
        <w:tc>
          <w:tcPr>
            <w:tcW w:type="dxa" w:w="936"/>
          </w:tcPr>
          <w:p>
            <w:r>
              <w:rPr>
                <w:sz w:val="16"/>
              </w:rPr>
              <w:t>2,400</w:t>
            </w:r>
          </w:p>
        </w:tc>
        <w:tc>
          <w:tcPr>
            <w:tcW w:type="dxa" w:w="792"/>
          </w:tcPr>
          <w:p>
            <w:r>
              <w:rPr>
                <w:sz w:val="16"/>
              </w:rPr>
              <w:t>2</w:t>
            </w:r>
          </w:p>
        </w:tc>
        <w:tc>
          <w:tcPr>
            <w:tcW w:type="dxa" w:w="1008"/>
          </w:tcPr>
          <w:p>
            <w:r>
              <w:rPr>
                <w:sz w:val="16"/>
              </w:rPr>
              <w:t>2,400</w:t>
            </w:r>
          </w:p>
        </w:tc>
        <w:tc>
          <w:tcPr>
            <w:tcW w:type="dxa" w:w="3888"/>
          </w:tcPr>
          <w:p>
            <w:r>
              <w:rPr>
                <w:sz w:val="16"/>
              </w:rPr>
              <w:t>hadm_id, discharge_diagnosis</w:t>
            </w:r>
          </w:p>
        </w:tc>
      </w:tr>
      <w:tr>
        <w:tc>
          <w:tcPr>
            <w:tcW w:type="dxa" w:w="2304"/>
          </w:tcPr>
          <w:p>
            <w:r>
              <w:rPr>
                <w:sz w:val="16"/>
              </w:rPr>
              <w:t>icd_diagnosis</w:t>
            </w:r>
          </w:p>
        </w:tc>
        <w:tc>
          <w:tcPr>
            <w:tcW w:type="dxa" w:w="720"/>
          </w:tcPr>
          <w:p>
            <w:r>
              <w:rPr>
                <w:sz w:val="16"/>
              </w:rPr>
              <w:t>0.94</w:t>
            </w:r>
          </w:p>
        </w:tc>
        <w:tc>
          <w:tcPr>
            <w:tcW w:type="dxa" w:w="936"/>
          </w:tcPr>
          <w:p>
            <w:r>
              <w:rPr>
                <w:sz w:val="16"/>
              </w:rPr>
              <w:t>17,357</w:t>
            </w:r>
          </w:p>
        </w:tc>
        <w:tc>
          <w:tcPr>
            <w:tcW w:type="dxa" w:w="792"/>
          </w:tcPr>
          <w:p>
            <w:r>
              <w:rPr>
                <w:sz w:val="16"/>
              </w:rPr>
              <w:t>2</w:t>
            </w:r>
          </w:p>
        </w:tc>
        <w:tc>
          <w:tcPr>
            <w:tcW w:type="dxa" w:w="1008"/>
          </w:tcPr>
          <w:p>
            <w:r>
              <w:rPr>
                <w:sz w:val="16"/>
              </w:rPr>
              <w:t>2,400</w:t>
            </w:r>
          </w:p>
        </w:tc>
        <w:tc>
          <w:tcPr>
            <w:tcW w:type="dxa" w:w="3888"/>
          </w:tcPr>
          <w:p>
            <w:r>
              <w:rPr>
                <w:sz w:val="16"/>
              </w:rPr>
              <w:t>hadm_id, icd_diagnosis</w:t>
            </w:r>
          </w:p>
        </w:tc>
      </w:tr>
      <w:tr>
        <w:tc>
          <w:tcPr>
            <w:tcW w:type="dxa" w:w="2304"/>
          </w:tcPr>
          <w:p>
            <w:r>
              <w:rPr>
                <w:sz w:val="16"/>
              </w:rPr>
              <w:t>icd_procedures</w:t>
            </w:r>
          </w:p>
        </w:tc>
        <w:tc>
          <w:tcPr>
            <w:tcW w:type="dxa" w:w="720"/>
          </w:tcPr>
          <w:p>
            <w:r>
              <w:rPr>
                <w:sz w:val="16"/>
              </w:rPr>
              <w:t>0.18</w:t>
            </w:r>
          </w:p>
        </w:tc>
        <w:tc>
          <w:tcPr>
            <w:tcW w:type="dxa" w:w="936"/>
          </w:tcPr>
          <w:p>
            <w:r>
              <w:rPr>
                <w:sz w:val="16"/>
              </w:rPr>
              <w:t>2,917</w:t>
            </w:r>
          </w:p>
        </w:tc>
        <w:tc>
          <w:tcPr>
            <w:tcW w:type="dxa" w:w="792"/>
          </w:tcPr>
          <w:p>
            <w:r>
              <w:rPr>
                <w:sz w:val="16"/>
              </w:rPr>
              <w:t>4</w:t>
            </w:r>
          </w:p>
        </w:tc>
        <w:tc>
          <w:tcPr>
            <w:tcW w:type="dxa" w:w="1008"/>
          </w:tcPr>
          <w:p>
            <w:r>
              <w:rPr>
                <w:sz w:val="16"/>
              </w:rPr>
              <w:t>1,660</w:t>
            </w:r>
          </w:p>
        </w:tc>
        <w:tc>
          <w:tcPr>
            <w:tcW w:type="dxa" w:w="3888"/>
          </w:tcPr>
          <w:p>
            <w:r>
              <w:rPr>
                <w:sz w:val="16"/>
              </w:rPr>
              <w:t>hadm_id, icd_code, icd_title, icd_version</w:t>
            </w:r>
          </w:p>
        </w:tc>
      </w:tr>
      <w:tr>
        <w:tc>
          <w:tcPr>
            <w:tcW w:type="dxa" w:w="2304"/>
          </w:tcPr>
          <w:p>
            <w:r>
              <w:rPr>
                <w:sz w:val="16"/>
              </w:rPr>
              <w:t>discharge_procedures</w:t>
            </w:r>
          </w:p>
        </w:tc>
        <w:tc>
          <w:tcPr>
            <w:tcW w:type="dxa" w:w="720"/>
          </w:tcPr>
          <w:p>
            <w:r>
              <w:rPr>
                <w:sz w:val="16"/>
              </w:rPr>
              <w:t>0.09</w:t>
            </w:r>
          </w:p>
        </w:tc>
        <w:tc>
          <w:tcPr>
            <w:tcW w:type="dxa" w:w="936"/>
          </w:tcPr>
          <w:p>
            <w:r>
              <w:rPr>
                <w:sz w:val="16"/>
              </w:rPr>
              <w:t>2,122</w:t>
            </w:r>
          </w:p>
        </w:tc>
        <w:tc>
          <w:tcPr>
            <w:tcW w:type="dxa" w:w="792"/>
          </w:tcPr>
          <w:p>
            <w:r>
              <w:rPr>
                <w:sz w:val="16"/>
              </w:rPr>
              <w:t>2</w:t>
            </w:r>
          </w:p>
        </w:tc>
        <w:tc>
          <w:tcPr>
            <w:tcW w:type="dxa" w:w="1008"/>
          </w:tcPr>
          <w:p>
            <w:r>
              <w:rPr>
                <w:sz w:val="16"/>
              </w:rPr>
              <w:t>1,810</w:t>
            </w:r>
          </w:p>
        </w:tc>
        <w:tc>
          <w:tcPr>
            <w:tcW w:type="dxa" w:w="3888"/>
          </w:tcPr>
          <w:p>
            <w:r>
              <w:rPr>
                <w:sz w:val="16"/>
              </w:rPr>
              <w:t>hadm_id, discharge_procedure</w:t>
            </w:r>
          </w:p>
        </w:tc>
      </w:tr>
      <w:tr>
        <w:tc>
          <w:tcPr>
            <w:tcW w:type="dxa" w:w="2304"/>
          </w:tcPr>
          <w:p>
            <w:r>
              <w:rPr>
                <w:sz w:val="16"/>
              </w:rPr>
              <w:t>laboratory_tests</w:t>
            </w:r>
          </w:p>
        </w:tc>
        <w:tc>
          <w:tcPr>
            <w:tcW w:type="dxa" w:w="720"/>
          </w:tcPr>
          <w:p>
            <w:r>
              <w:rPr>
                <w:sz w:val="16"/>
              </w:rPr>
              <w:t>5.5</w:t>
            </w:r>
          </w:p>
        </w:tc>
        <w:tc>
          <w:tcPr>
            <w:tcW w:type="dxa" w:w="936"/>
          </w:tcPr>
          <w:p>
            <w:r>
              <w:rPr>
                <w:sz w:val="16"/>
              </w:rPr>
              <w:t>138,788</w:t>
            </w:r>
          </w:p>
        </w:tc>
        <w:tc>
          <w:tcPr>
            <w:tcW w:type="dxa" w:w="792"/>
          </w:tcPr>
          <w:p>
            <w:r>
              <w:rPr>
                <w:sz w:val="16"/>
              </w:rPr>
              <w:t>5</w:t>
            </w:r>
          </w:p>
        </w:tc>
        <w:tc>
          <w:tcPr>
            <w:tcW w:type="dxa" w:w="1008"/>
          </w:tcPr>
          <w:p>
            <w:r>
              <w:rPr>
                <w:sz w:val="16"/>
              </w:rPr>
              <w:t>2,400</w:t>
            </w:r>
          </w:p>
        </w:tc>
        <w:tc>
          <w:tcPr>
            <w:tcW w:type="dxa" w:w="3888"/>
          </w:tcPr>
          <w:p>
            <w:r>
              <w:rPr>
                <w:sz w:val="16"/>
              </w:rPr>
              <w:t>hadm_id, itemid, valuestr, ref_range_lower, ref_range_upper</w:t>
            </w:r>
          </w:p>
        </w:tc>
      </w:tr>
      <w:tr>
        <w:tc>
          <w:tcPr>
            <w:tcW w:type="dxa" w:w="2304"/>
          </w:tcPr>
          <w:p>
            <w:r>
              <w:rPr>
                <w:sz w:val="16"/>
              </w:rPr>
              <w:t>microbiology</w:t>
            </w:r>
          </w:p>
        </w:tc>
        <w:tc>
          <w:tcPr>
            <w:tcW w:type="dxa" w:w="720"/>
          </w:tcPr>
          <w:p>
            <w:r>
              <w:rPr>
                <w:sz w:val="16"/>
              </w:rPr>
              <w:t>0.28</w:t>
            </w:r>
          </w:p>
        </w:tc>
        <w:tc>
          <w:tcPr>
            <w:tcW w:type="dxa" w:w="936"/>
          </w:tcPr>
          <w:p>
            <w:r>
              <w:rPr>
                <w:sz w:val="16"/>
              </w:rPr>
              <w:t>4,403</w:t>
            </w:r>
          </w:p>
        </w:tc>
        <w:tc>
          <w:tcPr>
            <w:tcW w:type="dxa" w:w="792"/>
          </w:tcPr>
          <w:p>
            <w:r>
              <w:rPr>
                <w:sz w:val="16"/>
              </w:rPr>
              <w:t>4</w:t>
            </w:r>
          </w:p>
        </w:tc>
        <w:tc>
          <w:tcPr>
            <w:tcW w:type="dxa" w:w="1008"/>
          </w:tcPr>
          <w:p>
            <w:r>
              <w:rPr>
                <w:sz w:val="16"/>
              </w:rPr>
              <w:t>1,856</w:t>
            </w:r>
          </w:p>
        </w:tc>
        <w:tc>
          <w:tcPr>
            <w:tcW w:type="dxa" w:w="3888"/>
          </w:tcPr>
          <w:p>
            <w:r>
              <w:rPr>
                <w:sz w:val="16"/>
              </w:rPr>
              <w:t>hadm_id, test_itemid, valuestr, spec_itemid</w:t>
            </w:r>
          </w:p>
        </w:tc>
      </w:tr>
      <w:tr>
        <w:tc>
          <w:tcPr>
            <w:tcW w:type="dxa" w:w="2304"/>
          </w:tcPr>
          <w:p>
            <w:r>
              <w:rPr>
                <w:sz w:val="16"/>
              </w:rPr>
              <w:t>radiology_reports</w:t>
            </w:r>
          </w:p>
        </w:tc>
        <w:tc>
          <w:tcPr>
            <w:tcW w:type="dxa" w:w="720"/>
          </w:tcPr>
          <w:p>
            <w:r>
              <w:rPr>
                <w:sz w:val="16"/>
              </w:rPr>
              <w:t>7.19</w:t>
            </w:r>
          </w:p>
        </w:tc>
        <w:tc>
          <w:tcPr>
            <w:tcW w:type="dxa" w:w="936"/>
          </w:tcPr>
          <w:p>
            <w:r>
              <w:rPr>
                <w:sz w:val="16"/>
              </w:rPr>
              <w:t>5,960</w:t>
            </w:r>
          </w:p>
        </w:tc>
        <w:tc>
          <w:tcPr>
            <w:tcW w:type="dxa" w:w="792"/>
          </w:tcPr>
          <w:p>
            <w:r>
              <w:rPr>
                <w:sz w:val="16"/>
              </w:rPr>
              <w:t>6</w:t>
            </w:r>
          </w:p>
        </w:tc>
        <w:tc>
          <w:tcPr>
            <w:tcW w:type="dxa" w:w="1008"/>
          </w:tcPr>
          <w:p>
            <w:r>
              <w:rPr>
                <w:sz w:val="16"/>
              </w:rPr>
              <w:t>2,400</w:t>
            </w:r>
          </w:p>
        </w:tc>
        <w:tc>
          <w:tcPr>
            <w:tcW w:type="dxa" w:w="3888"/>
          </w:tcPr>
          <w:p>
            <w:r>
              <w:rPr>
                <w:sz w:val="16"/>
              </w:rPr>
              <w:t>hadm_id, note_id, modality, region, exam_name, text</w:t>
            </w:r>
          </w:p>
        </w:tc>
      </w:tr>
      <w:tr>
        <w:tc>
          <w:tcPr>
            <w:tcW w:type="dxa" w:w="2304"/>
          </w:tcPr>
          <w:p>
            <w:r>
              <w:rPr>
                <w:sz w:val="16"/>
              </w:rPr>
              <w:t>lab_test_mapping</w:t>
            </w:r>
          </w:p>
        </w:tc>
        <w:tc>
          <w:tcPr>
            <w:tcW w:type="dxa" w:w="720"/>
          </w:tcPr>
          <w:p>
            <w:r>
              <w:rPr>
                <w:sz w:val="16"/>
              </w:rPr>
              <w:t>0.08</w:t>
            </w:r>
          </w:p>
        </w:tc>
        <w:tc>
          <w:tcPr>
            <w:tcW w:type="dxa" w:w="936"/>
          </w:tcPr>
          <w:p>
            <w:r>
              <w:rPr>
                <w:sz w:val="16"/>
              </w:rPr>
              <w:t>1,209</w:t>
            </w:r>
          </w:p>
        </w:tc>
        <w:tc>
          <w:tcPr>
            <w:tcW w:type="dxa" w:w="792"/>
          </w:tcPr>
          <w:p>
            <w:r>
              <w:rPr>
                <w:sz w:val="16"/>
              </w:rPr>
              <w:t>6</w:t>
            </w:r>
          </w:p>
        </w:tc>
        <w:tc>
          <w:tcPr>
            <w:tcW w:type="dxa" w:w="1008"/>
          </w:tcPr>
          <w:p/>
        </w:tc>
        <w:tc>
          <w:tcPr>
            <w:tcW w:type="dxa" w:w="3888"/>
          </w:tcPr>
          <w:p>
            <w:r>
              <w:rPr>
                <w:sz w:val="16"/>
              </w:rPr>
              <w:t>itemid, label, fluid, category, count, corresponding_ids</w:t>
            </w:r>
          </w:p>
        </w:tc>
      </w:tr>
    </w:tbl>
    <w:p>
      <w:pPr>
        <w:spacing w:after="40"/>
      </w:pPr>
    </w:p>
    <w:p>
      <w:pPr>
        <w:pStyle w:val="Heading3"/>
      </w:pPr>
      <w:r>
        <w:t>3.2.3  Raw data samples</w:t>
      </w:r>
    </w:p>
    <w:p>
      <w:pPr>
        <w:spacing w:after="120"/>
      </w:pPr>
      <w:r>
        <w:t>Synthetic rows with the real schema (see the note at the start). The real first rows of each table are shown in section 3.2.3 of the executed notebook.</w:t>
      </w:r>
    </w:p>
    <w:p>
      <w:pPr>
        <w:keepNext/>
      </w:pPr>
      <w:r>
        <w:rPr>
          <w:b/>
          <w:sz w:val="20"/>
        </w:rPr>
        <w:t>Table 3.2-3. laboratory_tests, raw (synthetic sample).</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D9E2F3"/>
          </w:tcPr>
          <w:p>
            <w:r/>
            <w:r>
              <w:rPr>
                <w:b/>
                <w:sz w:val="17"/>
              </w:rPr>
              <w:t>hadm_id</w:t>
            </w:r>
          </w:p>
        </w:tc>
        <w:tc>
          <w:tcPr>
            <w:tcW w:type="dxa" w:w="1930"/>
            <w:shd w:val="clear" w:color="auto" w:fill="D9E2F3"/>
          </w:tcPr>
          <w:p>
            <w:r/>
            <w:r>
              <w:rPr>
                <w:b/>
                <w:sz w:val="17"/>
              </w:rPr>
              <w:t>itemid</w:t>
            </w:r>
          </w:p>
        </w:tc>
        <w:tc>
          <w:tcPr>
            <w:tcW w:type="dxa" w:w="1930"/>
            <w:shd w:val="clear" w:color="auto" w:fill="D9E2F3"/>
          </w:tcPr>
          <w:p>
            <w:r/>
            <w:r>
              <w:rPr>
                <w:b/>
                <w:sz w:val="17"/>
              </w:rPr>
              <w:t>valuestr</w:t>
            </w:r>
          </w:p>
        </w:tc>
        <w:tc>
          <w:tcPr>
            <w:tcW w:type="dxa" w:w="1930"/>
            <w:shd w:val="clear" w:color="auto" w:fill="D9E2F3"/>
          </w:tcPr>
          <w:p>
            <w:r/>
            <w:r>
              <w:rPr>
                <w:b/>
                <w:sz w:val="17"/>
              </w:rPr>
              <w:t>ref_range_lower</w:t>
            </w:r>
          </w:p>
        </w:tc>
        <w:tc>
          <w:tcPr>
            <w:tcW w:type="dxa" w:w="1930"/>
            <w:shd w:val="clear" w:color="auto" w:fill="D9E2F3"/>
          </w:tcPr>
          <w:p>
            <w:r/>
            <w:r>
              <w:rPr>
                <w:b/>
                <w:sz w:val="17"/>
              </w:rPr>
              <w:t>ref_range_upper</w:t>
            </w:r>
          </w:p>
        </w:tc>
      </w:tr>
      <w:tr>
        <w:tc>
          <w:tcPr>
            <w:tcW w:type="dxa" w:w="1930"/>
          </w:tcPr>
          <w:p>
            <w:r>
              <w:rPr>
                <w:sz w:val="17"/>
              </w:rPr>
              <w:t>20000000</w:t>
            </w:r>
          </w:p>
        </w:tc>
        <w:tc>
          <w:tcPr>
            <w:tcW w:type="dxa" w:w="1930"/>
          </w:tcPr>
          <w:p>
            <w:r>
              <w:rPr>
                <w:sz w:val="17"/>
              </w:rPr>
              <w:t>50931</w:t>
            </w:r>
          </w:p>
        </w:tc>
        <w:tc>
          <w:tcPr>
            <w:tcW w:type="dxa" w:w="1930"/>
          </w:tcPr>
          <w:p>
            <w:r>
              <w:rPr>
                <w:sz w:val="17"/>
              </w:rPr>
              <w:t>85.8 mg/dL</w:t>
            </w:r>
          </w:p>
        </w:tc>
        <w:tc>
          <w:tcPr>
            <w:tcW w:type="dxa" w:w="1930"/>
          </w:tcPr>
          <w:p>
            <w:r>
              <w:rPr>
                <w:sz w:val="17"/>
              </w:rPr>
              <w:t>70</w:t>
            </w:r>
          </w:p>
        </w:tc>
        <w:tc>
          <w:tcPr>
            <w:tcW w:type="dxa" w:w="1930"/>
          </w:tcPr>
          <w:p>
            <w:r>
              <w:rPr>
                <w:sz w:val="17"/>
              </w:rPr>
              <w:t>100</w:t>
            </w:r>
          </w:p>
        </w:tc>
      </w:tr>
      <w:tr>
        <w:tc>
          <w:tcPr>
            <w:tcW w:type="dxa" w:w="1930"/>
          </w:tcPr>
          <w:p>
            <w:r>
              <w:rPr>
                <w:sz w:val="17"/>
              </w:rPr>
              <w:t>20000000</w:t>
            </w:r>
          </w:p>
        </w:tc>
        <w:tc>
          <w:tcPr>
            <w:tcW w:type="dxa" w:w="1930"/>
          </w:tcPr>
          <w:p>
            <w:r>
              <w:rPr>
                <w:sz w:val="17"/>
              </w:rPr>
              <w:t>50912</w:t>
            </w:r>
          </w:p>
        </w:tc>
        <w:tc>
          <w:tcPr>
            <w:tcW w:type="dxa" w:w="1930"/>
          </w:tcPr>
          <w:p>
            <w:r>
              <w:rPr>
                <w:sz w:val="17"/>
              </w:rPr>
              <w:t>1.3 mg/dL</w:t>
            </w:r>
          </w:p>
        </w:tc>
        <w:tc>
          <w:tcPr>
            <w:tcW w:type="dxa" w:w="1930"/>
          </w:tcPr>
          <w:p/>
        </w:tc>
        <w:tc>
          <w:tcPr>
            <w:tcW w:type="dxa" w:w="1930"/>
          </w:tcPr>
          <w:p/>
        </w:tc>
      </w:tr>
      <w:tr>
        <w:tc>
          <w:tcPr>
            <w:tcW w:type="dxa" w:w="1930"/>
          </w:tcPr>
          <w:p>
            <w:r>
              <w:rPr>
                <w:sz w:val="17"/>
              </w:rPr>
              <w:t>20000000</w:t>
            </w:r>
          </w:p>
        </w:tc>
        <w:tc>
          <w:tcPr>
            <w:tcW w:type="dxa" w:w="1930"/>
          </w:tcPr>
          <w:p>
            <w:r>
              <w:rPr>
                <w:sz w:val="17"/>
              </w:rPr>
              <w:t>51301</w:t>
            </w:r>
          </w:p>
        </w:tc>
        <w:tc>
          <w:tcPr>
            <w:tcW w:type="dxa" w:w="1930"/>
          </w:tcPr>
          <w:p>
            <w:r>
              <w:rPr>
                <w:sz w:val="17"/>
              </w:rPr>
              <w:t>11.4 K/uL</w:t>
            </w:r>
          </w:p>
        </w:tc>
        <w:tc>
          <w:tcPr>
            <w:tcW w:type="dxa" w:w="1930"/>
          </w:tcPr>
          <w:p/>
        </w:tc>
        <w:tc>
          <w:tcPr>
            <w:tcW w:type="dxa" w:w="1930"/>
          </w:tcPr>
          <w:p/>
        </w:tc>
      </w:tr>
      <w:tr>
        <w:tc>
          <w:tcPr>
            <w:tcW w:type="dxa" w:w="1930"/>
          </w:tcPr>
          <w:p>
            <w:r>
              <w:rPr>
                <w:sz w:val="17"/>
              </w:rPr>
              <w:t>20000000</w:t>
            </w:r>
          </w:p>
        </w:tc>
        <w:tc>
          <w:tcPr>
            <w:tcW w:type="dxa" w:w="1930"/>
          </w:tcPr>
          <w:p>
            <w:r>
              <w:rPr>
                <w:sz w:val="17"/>
              </w:rPr>
              <w:t>51006</w:t>
            </w:r>
          </w:p>
        </w:tc>
        <w:tc>
          <w:tcPr>
            <w:tcW w:type="dxa" w:w="1930"/>
          </w:tcPr>
          <w:p>
            <w:r>
              <w:rPr>
                <w:sz w:val="17"/>
              </w:rPr>
              <w:t>8.8 mg/dL</w:t>
            </w:r>
          </w:p>
        </w:tc>
        <w:tc>
          <w:tcPr>
            <w:tcW w:type="dxa" w:w="1930"/>
          </w:tcPr>
          <w:p>
            <w:r>
              <w:rPr>
                <w:sz w:val="17"/>
              </w:rPr>
              <w:t>6</w:t>
            </w:r>
          </w:p>
        </w:tc>
        <w:tc>
          <w:tcPr>
            <w:tcW w:type="dxa" w:w="1930"/>
          </w:tcPr>
          <w:p>
            <w:r>
              <w:rPr>
                <w:sz w:val="17"/>
              </w:rPr>
              <w:t>20</w:t>
            </w:r>
          </w:p>
        </w:tc>
      </w:tr>
    </w:tbl>
    <w:p>
      <w:pPr>
        <w:spacing w:after="40"/>
      </w:pPr>
    </w:p>
    <w:p>
      <w:pPr>
        <w:keepNext/>
      </w:pPr>
      <w:r>
        <w:rPr>
          <w:b/>
          <w:sz w:val="20"/>
        </w:rPr>
        <w:t>Table 3.2-4. radiology_reports, raw (synthetic sample).</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color="auto" w:fill="D9E2F3"/>
          </w:tcPr>
          <w:p>
            <w:r/>
            <w:r>
              <w:rPr>
                <w:b/>
                <w:sz w:val="17"/>
              </w:rPr>
              <w:t>hadm_id</w:t>
            </w:r>
          </w:p>
        </w:tc>
        <w:tc>
          <w:tcPr>
            <w:tcW w:type="dxa" w:w="1608"/>
            <w:shd w:val="clear" w:color="auto" w:fill="D9E2F3"/>
          </w:tcPr>
          <w:p>
            <w:r/>
            <w:r>
              <w:rPr>
                <w:b/>
                <w:sz w:val="17"/>
              </w:rPr>
              <w:t>note_id</w:t>
            </w:r>
          </w:p>
        </w:tc>
        <w:tc>
          <w:tcPr>
            <w:tcW w:type="dxa" w:w="1608"/>
            <w:shd w:val="clear" w:color="auto" w:fill="D9E2F3"/>
          </w:tcPr>
          <w:p>
            <w:r/>
            <w:r>
              <w:rPr>
                <w:b/>
                <w:sz w:val="17"/>
              </w:rPr>
              <w:t>modality</w:t>
            </w:r>
          </w:p>
        </w:tc>
        <w:tc>
          <w:tcPr>
            <w:tcW w:type="dxa" w:w="1608"/>
            <w:shd w:val="clear" w:color="auto" w:fill="D9E2F3"/>
          </w:tcPr>
          <w:p>
            <w:r/>
            <w:r>
              <w:rPr>
                <w:b/>
                <w:sz w:val="17"/>
              </w:rPr>
              <w:t>region</w:t>
            </w:r>
          </w:p>
        </w:tc>
        <w:tc>
          <w:tcPr>
            <w:tcW w:type="dxa" w:w="1608"/>
            <w:shd w:val="clear" w:color="auto" w:fill="D9E2F3"/>
          </w:tcPr>
          <w:p>
            <w:r/>
            <w:r>
              <w:rPr>
                <w:b/>
                <w:sz w:val="17"/>
              </w:rPr>
              <w:t>exam_name</w:t>
            </w:r>
          </w:p>
        </w:tc>
        <w:tc>
          <w:tcPr>
            <w:tcW w:type="dxa" w:w="1608"/>
            <w:shd w:val="clear" w:color="auto" w:fill="D9E2F3"/>
          </w:tcPr>
          <w:p>
            <w:r/>
            <w:r>
              <w:rPr>
                <w:b/>
                <w:sz w:val="17"/>
              </w:rPr>
              <w:t>text</w:t>
            </w:r>
          </w:p>
        </w:tc>
      </w:tr>
      <w:tr>
        <w:tc>
          <w:tcPr>
            <w:tcW w:type="dxa" w:w="1608"/>
          </w:tcPr>
          <w:p>
            <w:r>
              <w:rPr>
                <w:sz w:val="17"/>
              </w:rPr>
              <w:t>20000000</w:t>
            </w:r>
          </w:p>
        </w:tc>
        <w:tc>
          <w:tcPr>
            <w:tcW w:type="dxa" w:w="1608"/>
          </w:tcPr>
          <w:p>
            <w:r>
              <w:rPr>
                <w:sz w:val="17"/>
              </w:rPr>
              <w:t>SYN-20000000-0</w:t>
            </w:r>
          </w:p>
        </w:tc>
        <w:tc>
          <w:tcPr>
            <w:tcW w:type="dxa" w:w="1608"/>
          </w:tcPr>
          <w:p>
            <w:r>
              <w:rPr>
                <w:sz w:val="17"/>
              </w:rPr>
              <w:t>MRCP</w:t>
            </w:r>
          </w:p>
        </w:tc>
        <w:tc>
          <w:tcPr>
            <w:tcW w:type="dxa" w:w="1608"/>
          </w:tcPr>
          <w:p>
            <w:r>
              <w:rPr>
                <w:sz w:val="17"/>
              </w:rPr>
              <w:t>Abdomen</w:t>
            </w:r>
          </w:p>
        </w:tc>
        <w:tc>
          <w:tcPr>
            <w:tcW w:type="dxa" w:w="1608"/>
          </w:tcPr>
          <w:p>
            <w:r>
              <w:rPr>
                <w:sz w:val="17"/>
              </w:rPr>
              <w:t>SYNTHETIC EXAM</w:t>
            </w:r>
          </w:p>
        </w:tc>
        <w:tc>
          <w:tcPr>
            <w:tcW w:type="dxa" w:w="1608"/>
          </w:tcPr>
          <w:p>
            <w:r>
              <w:rPr>
                <w:sz w:val="17"/>
              </w:rPr>
              <w:t>SYNTHETIC report text 0.</w:t>
            </w:r>
          </w:p>
        </w:tc>
      </w:tr>
      <w:tr>
        <w:tc>
          <w:tcPr>
            <w:tcW w:type="dxa" w:w="1608"/>
          </w:tcPr>
          <w:p>
            <w:r>
              <w:rPr>
                <w:sz w:val="17"/>
              </w:rPr>
              <w:t>20000000</w:t>
            </w:r>
          </w:p>
        </w:tc>
        <w:tc>
          <w:tcPr>
            <w:tcW w:type="dxa" w:w="1608"/>
          </w:tcPr>
          <w:p>
            <w:r>
              <w:rPr>
                <w:sz w:val="17"/>
              </w:rPr>
              <w:t>SYN-20000000-1</w:t>
            </w:r>
          </w:p>
        </w:tc>
        <w:tc>
          <w:tcPr>
            <w:tcW w:type="dxa" w:w="1608"/>
          </w:tcPr>
          <w:p>
            <w:r>
              <w:rPr>
                <w:sz w:val="17"/>
              </w:rPr>
              <w:t>Ultrasound</w:t>
            </w:r>
          </w:p>
        </w:tc>
        <w:tc>
          <w:tcPr>
            <w:tcW w:type="dxa" w:w="1608"/>
          </w:tcPr>
          <w:p>
            <w:r>
              <w:rPr>
                <w:sz w:val="17"/>
              </w:rPr>
              <w:t>Abdomen</w:t>
            </w:r>
          </w:p>
        </w:tc>
        <w:tc>
          <w:tcPr>
            <w:tcW w:type="dxa" w:w="1608"/>
          </w:tcPr>
          <w:p>
            <w:r>
              <w:rPr>
                <w:sz w:val="17"/>
              </w:rPr>
              <w:t>SYNTHETIC EXAM</w:t>
            </w:r>
          </w:p>
        </w:tc>
        <w:tc>
          <w:tcPr>
            <w:tcW w:type="dxa" w:w="1608"/>
          </w:tcPr>
          <w:p>
            <w:r>
              <w:rPr>
                <w:sz w:val="17"/>
              </w:rPr>
              <w:t>SYNTHETIC report text 1.</w:t>
            </w:r>
          </w:p>
        </w:tc>
      </w:tr>
      <w:tr>
        <w:tc>
          <w:tcPr>
            <w:tcW w:type="dxa" w:w="1608"/>
          </w:tcPr>
          <w:p>
            <w:r>
              <w:rPr>
                <w:sz w:val="17"/>
              </w:rPr>
              <w:t>20000001</w:t>
            </w:r>
          </w:p>
        </w:tc>
        <w:tc>
          <w:tcPr>
            <w:tcW w:type="dxa" w:w="1608"/>
          </w:tcPr>
          <w:p>
            <w:r>
              <w:rPr>
                <w:sz w:val="17"/>
              </w:rPr>
              <w:t>SYN-20000001-0</w:t>
            </w:r>
          </w:p>
        </w:tc>
        <w:tc>
          <w:tcPr>
            <w:tcW w:type="dxa" w:w="1608"/>
          </w:tcPr>
          <w:p>
            <w:r>
              <w:rPr>
                <w:sz w:val="17"/>
              </w:rPr>
              <w:t>MRCP</w:t>
            </w:r>
          </w:p>
        </w:tc>
        <w:tc>
          <w:tcPr>
            <w:tcW w:type="dxa" w:w="1608"/>
          </w:tcPr>
          <w:p>
            <w:r>
              <w:rPr>
                <w:sz w:val="17"/>
              </w:rPr>
              <w:t>Abdomen</w:t>
            </w:r>
          </w:p>
        </w:tc>
        <w:tc>
          <w:tcPr>
            <w:tcW w:type="dxa" w:w="1608"/>
          </w:tcPr>
          <w:p>
            <w:r>
              <w:rPr>
                <w:sz w:val="17"/>
              </w:rPr>
              <w:t>SYNTHETIC EXAM</w:t>
            </w:r>
          </w:p>
        </w:tc>
        <w:tc>
          <w:tcPr>
            <w:tcW w:type="dxa" w:w="1608"/>
          </w:tcPr>
          <w:p>
            <w:r>
              <w:rPr>
                <w:sz w:val="17"/>
              </w:rPr>
              <w:t>SYNTHETIC report text 0.</w:t>
            </w:r>
          </w:p>
        </w:tc>
      </w:tr>
    </w:tbl>
    <w:p>
      <w:pPr>
        <w:spacing w:after="40"/>
      </w:pPr>
    </w:p>
    <w:p>
      <w:pPr>
        <w:keepNext/>
      </w:pPr>
      <w:r>
        <w:rPr>
          <w:b/>
          <w:sz w:val="20"/>
        </w:rPr>
        <w:t>Table 3.2-5. icd_procedures, raw (synthetic sample).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D9E2F3"/>
          </w:tcPr>
          <w:p>
            <w:r/>
            <w:r>
              <w:rPr>
                <w:b/>
                <w:sz w:val="17"/>
              </w:rPr>
              <w:t>hadm_id</w:t>
            </w:r>
          </w:p>
        </w:tc>
        <w:tc>
          <w:tcPr>
            <w:tcW w:type="dxa" w:w="2412"/>
            <w:shd w:val="clear" w:color="auto" w:fill="D9E2F3"/>
          </w:tcPr>
          <w:p>
            <w:r/>
            <w:r>
              <w:rPr>
                <w:b/>
                <w:sz w:val="17"/>
              </w:rPr>
              <w:t>icd_code</w:t>
            </w:r>
          </w:p>
        </w:tc>
        <w:tc>
          <w:tcPr>
            <w:tcW w:type="dxa" w:w="2412"/>
            <w:shd w:val="clear" w:color="auto" w:fill="D9E2F3"/>
          </w:tcPr>
          <w:p>
            <w:r/>
            <w:r>
              <w:rPr>
                <w:b/>
                <w:sz w:val="17"/>
              </w:rPr>
              <w:t>icd_title</w:t>
            </w:r>
          </w:p>
        </w:tc>
        <w:tc>
          <w:tcPr>
            <w:tcW w:type="dxa" w:w="2412"/>
            <w:shd w:val="clear" w:color="auto" w:fill="D9E2F3"/>
          </w:tcPr>
          <w:p>
            <w:r/>
            <w:r>
              <w:rPr>
                <w:b/>
                <w:sz w:val="17"/>
              </w:rPr>
              <w:t>icd_version</w:t>
            </w:r>
          </w:p>
        </w:tc>
      </w:tr>
      <w:tr>
        <w:tc>
          <w:tcPr>
            <w:tcW w:type="dxa" w:w="2412"/>
          </w:tcPr>
          <w:p>
            <w:r>
              <w:rPr>
                <w:sz w:val="17"/>
              </w:rPr>
              <w:t>20000007</w:t>
            </w:r>
          </w:p>
        </w:tc>
        <w:tc>
          <w:tcPr>
            <w:tcW w:type="dxa" w:w="2412"/>
          </w:tcPr>
          <w:p>
            <w:r>
              <w:rPr>
                <w:sz w:val="17"/>
              </w:rPr>
              <w:t>P94</w:t>
            </w:r>
          </w:p>
        </w:tc>
        <w:tc>
          <w:tcPr>
            <w:tcW w:type="dxa" w:w="2412"/>
          </w:tcPr>
          <w:p>
            <w:r>
              <w:rPr>
                <w:sz w:val="17"/>
              </w:rPr>
              <w:t>SYNTHETIC procedure</w:t>
            </w:r>
          </w:p>
        </w:tc>
        <w:tc>
          <w:tcPr>
            <w:tcW w:type="dxa" w:w="2412"/>
          </w:tcPr>
          <w:p>
            <w:r>
              <w:rPr>
                <w:sz w:val="17"/>
              </w:rPr>
              <w:t>10</w:t>
            </w:r>
          </w:p>
        </w:tc>
      </w:tr>
      <w:tr>
        <w:tc>
          <w:tcPr>
            <w:tcW w:type="dxa" w:w="2412"/>
          </w:tcPr>
          <w:p>
            <w:r>
              <w:rPr>
                <w:sz w:val="17"/>
              </w:rPr>
              <w:t>20000008</w:t>
            </w:r>
          </w:p>
        </w:tc>
        <w:tc>
          <w:tcPr>
            <w:tcW w:type="dxa" w:w="2412"/>
          </w:tcPr>
          <w:p>
            <w:r>
              <w:rPr>
                <w:sz w:val="17"/>
              </w:rPr>
              <w:t>P40</w:t>
            </w:r>
          </w:p>
        </w:tc>
        <w:tc>
          <w:tcPr>
            <w:tcW w:type="dxa" w:w="2412"/>
          </w:tcPr>
          <w:p>
            <w:r>
              <w:rPr>
                <w:sz w:val="17"/>
              </w:rPr>
              <w:t>SYNTHETIC procedure</w:t>
            </w:r>
          </w:p>
        </w:tc>
        <w:tc>
          <w:tcPr>
            <w:tcW w:type="dxa" w:w="2412"/>
          </w:tcPr>
          <w:p>
            <w:r>
              <w:rPr>
                <w:sz w:val="17"/>
              </w:rPr>
              <w:t>10</w:t>
            </w:r>
          </w:p>
        </w:tc>
      </w:tr>
      <w:tr>
        <w:tc>
          <w:tcPr>
            <w:tcW w:type="dxa" w:w="2412"/>
          </w:tcPr>
          <w:p>
            <w:r>
              <w:rPr>
                <w:sz w:val="17"/>
              </w:rPr>
              <w:t>20000016</w:t>
            </w:r>
          </w:p>
        </w:tc>
        <w:tc>
          <w:tcPr>
            <w:tcW w:type="dxa" w:w="2412"/>
          </w:tcPr>
          <w:p>
            <w:r>
              <w:rPr>
                <w:sz w:val="17"/>
              </w:rPr>
              <w:t>P32</w:t>
            </w:r>
          </w:p>
        </w:tc>
        <w:tc>
          <w:tcPr>
            <w:tcW w:type="dxa" w:w="2412"/>
          </w:tcPr>
          <w:p>
            <w:r>
              <w:rPr>
                <w:sz w:val="17"/>
              </w:rPr>
              <w:t>SYNTHETIC procedure</w:t>
            </w:r>
          </w:p>
        </w:tc>
        <w:tc>
          <w:tcPr>
            <w:tcW w:type="dxa" w:w="2412"/>
          </w:tcPr>
          <w:p>
            <w:r>
              <w:rPr>
                <w:sz w:val="17"/>
              </w:rPr>
              <w:t>10</w:t>
            </w:r>
          </w:p>
        </w:tc>
      </w:tr>
    </w:tbl>
    <w:p>
      <w:pPr>
        <w:spacing w:after="40"/>
      </w:pPr>
    </w:p>
    <w:p>
      <w:pPr>
        <w:pStyle w:val="Heading2"/>
      </w:pPr>
      <w:r>
        <w:t>3.3  Data Pre-processing</w:t>
      </w:r>
    </w:p>
    <w:p>
      <w:r>
        <w:rPr>
          <w:i/>
          <w:highlight w:val="yellow"/>
        </w:rPr>
        <w:t>Author: team member</w:t>
      </w:r>
    </w:p>
    <w:p>
      <w:pPr>
        <w:spacing w:after="120"/>
      </w:pPr>
      <w:r>
        <w:t xml:space="preserve">Pre-processing has three parts: removing exact duplicates, deciding how each missing value is handled, and validating the cleaned tables. The tools are pandas and </w:t>
      </w:r>
      <w:r>
        <w:rPr>
          <w:rFonts w:ascii="Consolas" w:hAnsi="Consolas"/>
          <w:sz w:val="19"/>
        </w:rPr>
        <w:t>ext_cdm.clean_tables</w:t>
      </w:r>
      <w:r>
        <w:t xml:space="preserve"> / </w:t>
      </w:r>
      <w:r>
        <w:rPr>
          <w:rFonts w:ascii="Consolas" w:hAnsi="Consolas"/>
          <w:sz w:val="19"/>
        </w:rPr>
        <w:t>ext_cdm.validate_tables</w:t>
      </w:r>
      <w:r>
        <w:t>.</w:t>
      </w:r>
    </w:p>
    <w:p>
      <w:pPr>
        <w:pStyle w:val="Heading3"/>
      </w:pPr>
      <w:r>
        <w:t>3.3.1  Cleaning: duplicates</w:t>
      </w:r>
    </w:p>
    <w:p>
      <w:pPr>
        <w:spacing w:after="120"/>
      </w:pPr>
      <w:r>
        <w:rPr>
          <w:b/>
        </w:rPr>
        <w:t>75 exact duplicate rows</w:t>
      </w:r>
      <w:r>
        <w:t xml:space="preserve"> were removed (68 in </w:t>
      </w:r>
      <w:r>
        <w:rPr>
          <w:rFonts w:ascii="Consolas" w:hAnsi="Consolas"/>
          <w:sz w:val="19"/>
        </w:rPr>
        <w:t>icd_procedures</w:t>
      </w:r>
      <w:r>
        <w:t xml:space="preserve">, 5 in </w:t>
      </w:r>
      <w:r>
        <w:rPr>
          <w:rFonts w:ascii="Consolas" w:hAnsi="Consolas"/>
          <w:sz w:val="19"/>
        </w:rPr>
        <w:t>discharge_procedures</w:t>
      </w:r>
      <w:r>
        <w:t xml:space="preserve">, 2 in </w:t>
      </w:r>
      <w:r>
        <w:rPr>
          <w:rFonts w:ascii="Consolas" w:hAnsi="Consolas"/>
          <w:sz w:val="19"/>
        </w:rPr>
        <w:t>icd_diagnosis</w:t>
      </w:r>
      <w:r>
        <w:t>). No case-level table had a duplicate case.</w:t>
      </w:r>
    </w:p>
    <w:p>
      <w:pPr>
        <w:keepNext/>
      </w:pPr>
      <w:r>
        <w:rPr>
          <w:b/>
          <w:sz w:val="20"/>
        </w:rPr>
        <w:t>Table 3.3-1. Rows before and after duplicate removal.</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color="auto" w:fill="D9E2F3"/>
          </w:tcPr>
          <w:p>
            <w:r/>
            <w:r>
              <w:rPr>
                <w:b/>
                <w:sz w:val="16"/>
              </w:rPr>
              <w:t>table</w:t>
            </w:r>
          </w:p>
        </w:tc>
        <w:tc>
          <w:tcPr>
            <w:tcW w:type="dxa" w:w="1608"/>
            <w:shd w:val="clear" w:color="auto" w:fill="D9E2F3"/>
          </w:tcPr>
          <w:p>
            <w:r/>
            <w:r>
              <w:rPr>
                <w:b/>
                <w:sz w:val="16"/>
              </w:rPr>
              <w:t>rows_before</w:t>
            </w:r>
          </w:p>
        </w:tc>
        <w:tc>
          <w:tcPr>
            <w:tcW w:type="dxa" w:w="1608"/>
            <w:shd w:val="clear" w:color="auto" w:fill="D9E2F3"/>
          </w:tcPr>
          <w:p>
            <w:r/>
            <w:r>
              <w:rPr>
                <w:b/>
                <w:sz w:val="16"/>
              </w:rPr>
              <w:t>duplicate_rows</w:t>
            </w:r>
          </w:p>
        </w:tc>
        <w:tc>
          <w:tcPr>
            <w:tcW w:type="dxa" w:w="1608"/>
            <w:shd w:val="clear" w:color="auto" w:fill="D9E2F3"/>
          </w:tcPr>
          <w:p>
            <w:r/>
            <w:r>
              <w:rPr>
                <w:b/>
                <w:sz w:val="16"/>
              </w:rPr>
              <w:t>rows_after</w:t>
            </w:r>
          </w:p>
        </w:tc>
        <w:tc>
          <w:tcPr>
            <w:tcW w:type="dxa" w:w="1608"/>
            <w:shd w:val="clear" w:color="auto" w:fill="D9E2F3"/>
          </w:tcPr>
          <w:p>
            <w:r/>
            <w:r>
              <w:rPr>
                <w:b/>
                <w:sz w:val="16"/>
              </w:rPr>
              <w:t>null_cells_pct</w:t>
            </w:r>
          </w:p>
        </w:tc>
        <w:tc>
          <w:tcPr>
            <w:tcW w:type="dxa" w:w="1608"/>
            <w:shd w:val="clear" w:color="auto" w:fill="D9E2F3"/>
          </w:tcPr>
          <w:p>
            <w:r/>
            <w:r>
              <w:rPr>
                <w:b/>
                <w:sz w:val="16"/>
              </w:rPr>
              <w:t>cases_covered</w:t>
            </w:r>
          </w:p>
        </w:tc>
      </w:tr>
      <w:tr>
        <w:tc>
          <w:tcPr>
            <w:tcW w:type="dxa" w:w="1608"/>
          </w:tcPr>
          <w:p>
            <w:r>
              <w:rPr>
                <w:sz w:val="16"/>
              </w:rPr>
              <w:t>history_of_present_illness</w:t>
            </w:r>
          </w:p>
        </w:tc>
        <w:tc>
          <w:tcPr>
            <w:tcW w:type="dxa" w:w="1608"/>
          </w:tcPr>
          <w:p>
            <w:r>
              <w:rPr>
                <w:sz w:val="16"/>
              </w:rPr>
              <w:t>2,400</w:t>
            </w:r>
          </w:p>
        </w:tc>
        <w:tc>
          <w:tcPr>
            <w:tcW w:type="dxa" w:w="1608"/>
          </w:tcPr>
          <w:p>
            <w:r>
              <w:rPr>
                <w:sz w:val="16"/>
              </w:rPr>
              <w:t>0</w:t>
            </w:r>
          </w:p>
        </w:tc>
        <w:tc>
          <w:tcPr>
            <w:tcW w:type="dxa" w:w="1608"/>
          </w:tcPr>
          <w:p>
            <w:r>
              <w:rPr>
                <w:sz w:val="16"/>
              </w:rPr>
              <w:t>2,400</w:t>
            </w:r>
          </w:p>
        </w:tc>
        <w:tc>
          <w:tcPr>
            <w:tcW w:type="dxa" w:w="1608"/>
          </w:tcPr>
          <w:p>
            <w:r>
              <w:rPr>
                <w:sz w:val="16"/>
              </w:rPr>
              <w:t>0</w:t>
            </w:r>
          </w:p>
        </w:tc>
        <w:tc>
          <w:tcPr>
            <w:tcW w:type="dxa" w:w="1608"/>
          </w:tcPr>
          <w:p>
            <w:r>
              <w:rPr>
                <w:sz w:val="16"/>
              </w:rPr>
              <w:t>2,400</w:t>
            </w:r>
          </w:p>
        </w:tc>
      </w:tr>
      <w:tr>
        <w:tc>
          <w:tcPr>
            <w:tcW w:type="dxa" w:w="1608"/>
          </w:tcPr>
          <w:p>
            <w:r>
              <w:rPr>
                <w:sz w:val="16"/>
              </w:rPr>
              <w:t>physical_examination</w:t>
            </w:r>
          </w:p>
        </w:tc>
        <w:tc>
          <w:tcPr>
            <w:tcW w:type="dxa" w:w="1608"/>
          </w:tcPr>
          <w:p>
            <w:r>
              <w:rPr>
                <w:sz w:val="16"/>
              </w:rPr>
              <w:t>2,400</w:t>
            </w:r>
          </w:p>
        </w:tc>
        <w:tc>
          <w:tcPr>
            <w:tcW w:type="dxa" w:w="1608"/>
          </w:tcPr>
          <w:p>
            <w:r>
              <w:rPr>
                <w:sz w:val="16"/>
              </w:rPr>
              <w:t>0</w:t>
            </w:r>
          </w:p>
        </w:tc>
        <w:tc>
          <w:tcPr>
            <w:tcW w:type="dxa" w:w="1608"/>
          </w:tcPr>
          <w:p>
            <w:r>
              <w:rPr>
                <w:sz w:val="16"/>
              </w:rPr>
              <w:t>2,400</w:t>
            </w:r>
          </w:p>
        </w:tc>
        <w:tc>
          <w:tcPr>
            <w:tcW w:type="dxa" w:w="1608"/>
          </w:tcPr>
          <w:p>
            <w:r>
              <w:rPr>
                <w:sz w:val="16"/>
              </w:rPr>
              <w:t>0</w:t>
            </w:r>
          </w:p>
        </w:tc>
        <w:tc>
          <w:tcPr>
            <w:tcW w:type="dxa" w:w="1608"/>
          </w:tcPr>
          <w:p>
            <w:r>
              <w:rPr>
                <w:sz w:val="16"/>
              </w:rPr>
              <w:t>2,400</w:t>
            </w:r>
          </w:p>
        </w:tc>
      </w:tr>
      <w:tr>
        <w:tc>
          <w:tcPr>
            <w:tcW w:type="dxa" w:w="1608"/>
          </w:tcPr>
          <w:p>
            <w:r>
              <w:rPr>
                <w:sz w:val="16"/>
              </w:rPr>
              <w:t>discharge_diagnosis</w:t>
            </w:r>
          </w:p>
        </w:tc>
        <w:tc>
          <w:tcPr>
            <w:tcW w:type="dxa" w:w="1608"/>
          </w:tcPr>
          <w:p>
            <w:r>
              <w:rPr>
                <w:sz w:val="16"/>
              </w:rPr>
              <w:t>2,400</w:t>
            </w:r>
          </w:p>
        </w:tc>
        <w:tc>
          <w:tcPr>
            <w:tcW w:type="dxa" w:w="1608"/>
          </w:tcPr>
          <w:p>
            <w:r>
              <w:rPr>
                <w:sz w:val="16"/>
              </w:rPr>
              <w:t>0</w:t>
            </w:r>
          </w:p>
        </w:tc>
        <w:tc>
          <w:tcPr>
            <w:tcW w:type="dxa" w:w="1608"/>
          </w:tcPr>
          <w:p>
            <w:r>
              <w:rPr>
                <w:sz w:val="16"/>
              </w:rPr>
              <w:t>2,400</w:t>
            </w:r>
          </w:p>
        </w:tc>
        <w:tc>
          <w:tcPr>
            <w:tcW w:type="dxa" w:w="1608"/>
          </w:tcPr>
          <w:p>
            <w:r>
              <w:rPr>
                <w:sz w:val="16"/>
              </w:rPr>
              <w:t>0</w:t>
            </w:r>
          </w:p>
        </w:tc>
        <w:tc>
          <w:tcPr>
            <w:tcW w:type="dxa" w:w="1608"/>
          </w:tcPr>
          <w:p>
            <w:r>
              <w:rPr>
                <w:sz w:val="16"/>
              </w:rPr>
              <w:t>2,400</w:t>
            </w:r>
          </w:p>
        </w:tc>
      </w:tr>
      <w:tr>
        <w:tc>
          <w:tcPr>
            <w:tcW w:type="dxa" w:w="1608"/>
          </w:tcPr>
          <w:p>
            <w:r>
              <w:rPr>
                <w:sz w:val="16"/>
              </w:rPr>
              <w:t>icd_diagnosis</w:t>
            </w:r>
          </w:p>
        </w:tc>
        <w:tc>
          <w:tcPr>
            <w:tcW w:type="dxa" w:w="1608"/>
          </w:tcPr>
          <w:p>
            <w:r>
              <w:rPr>
                <w:sz w:val="16"/>
              </w:rPr>
              <w:t>17,357</w:t>
            </w:r>
          </w:p>
        </w:tc>
        <w:tc>
          <w:tcPr>
            <w:tcW w:type="dxa" w:w="1608"/>
          </w:tcPr>
          <w:p>
            <w:r>
              <w:rPr>
                <w:sz w:val="16"/>
              </w:rPr>
              <w:t>2</w:t>
            </w:r>
          </w:p>
        </w:tc>
        <w:tc>
          <w:tcPr>
            <w:tcW w:type="dxa" w:w="1608"/>
          </w:tcPr>
          <w:p>
            <w:r>
              <w:rPr>
                <w:sz w:val="16"/>
              </w:rPr>
              <w:t>17,355</w:t>
            </w:r>
          </w:p>
        </w:tc>
        <w:tc>
          <w:tcPr>
            <w:tcW w:type="dxa" w:w="1608"/>
          </w:tcPr>
          <w:p>
            <w:r>
              <w:rPr>
                <w:sz w:val="16"/>
              </w:rPr>
              <w:t>0</w:t>
            </w:r>
          </w:p>
        </w:tc>
        <w:tc>
          <w:tcPr>
            <w:tcW w:type="dxa" w:w="1608"/>
          </w:tcPr>
          <w:p>
            <w:r>
              <w:rPr>
                <w:sz w:val="16"/>
              </w:rPr>
              <w:t>2,400</w:t>
            </w:r>
          </w:p>
        </w:tc>
      </w:tr>
      <w:tr>
        <w:tc>
          <w:tcPr>
            <w:tcW w:type="dxa" w:w="1608"/>
          </w:tcPr>
          <w:p>
            <w:r>
              <w:rPr>
                <w:sz w:val="16"/>
              </w:rPr>
              <w:t>icd_procedures</w:t>
            </w:r>
          </w:p>
        </w:tc>
        <w:tc>
          <w:tcPr>
            <w:tcW w:type="dxa" w:w="1608"/>
          </w:tcPr>
          <w:p>
            <w:r>
              <w:rPr>
                <w:sz w:val="16"/>
              </w:rPr>
              <w:t>2,917</w:t>
            </w:r>
          </w:p>
        </w:tc>
        <w:tc>
          <w:tcPr>
            <w:tcW w:type="dxa" w:w="1608"/>
          </w:tcPr>
          <w:p>
            <w:r>
              <w:rPr>
                <w:sz w:val="16"/>
              </w:rPr>
              <w:t>68</w:t>
            </w:r>
          </w:p>
        </w:tc>
        <w:tc>
          <w:tcPr>
            <w:tcW w:type="dxa" w:w="1608"/>
          </w:tcPr>
          <w:p>
            <w:r>
              <w:rPr>
                <w:sz w:val="16"/>
              </w:rPr>
              <w:t>2,849</w:t>
            </w:r>
          </w:p>
        </w:tc>
        <w:tc>
          <w:tcPr>
            <w:tcW w:type="dxa" w:w="1608"/>
          </w:tcPr>
          <w:p>
            <w:r>
              <w:rPr>
                <w:sz w:val="16"/>
              </w:rPr>
              <w:t>0</w:t>
            </w:r>
          </w:p>
        </w:tc>
        <w:tc>
          <w:tcPr>
            <w:tcW w:type="dxa" w:w="1608"/>
          </w:tcPr>
          <w:p>
            <w:r>
              <w:rPr>
                <w:sz w:val="16"/>
              </w:rPr>
              <w:t>1,660</w:t>
            </w:r>
          </w:p>
        </w:tc>
      </w:tr>
      <w:tr>
        <w:tc>
          <w:tcPr>
            <w:tcW w:type="dxa" w:w="1608"/>
          </w:tcPr>
          <w:p>
            <w:r>
              <w:rPr>
                <w:sz w:val="16"/>
              </w:rPr>
              <w:t>discharge_procedures</w:t>
            </w:r>
          </w:p>
        </w:tc>
        <w:tc>
          <w:tcPr>
            <w:tcW w:type="dxa" w:w="1608"/>
          </w:tcPr>
          <w:p>
            <w:r>
              <w:rPr>
                <w:sz w:val="16"/>
              </w:rPr>
              <w:t>2,122</w:t>
            </w:r>
          </w:p>
        </w:tc>
        <w:tc>
          <w:tcPr>
            <w:tcW w:type="dxa" w:w="1608"/>
          </w:tcPr>
          <w:p>
            <w:r>
              <w:rPr>
                <w:sz w:val="16"/>
              </w:rPr>
              <w:t>5</w:t>
            </w:r>
          </w:p>
        </w:tc>
        <w:tc>
          <w:tcPr>
            <w:tcW w:type="dxa" w:w="1608"/>
          </w:tcPr>
          <w:p>
            <w:r>
              <w:rPr>
                <w:sz w:val="16"/>
              </w:rPr>
              <w:t>2,117</w:t>
            </w:r>
          </w:p>
        </w:tc>
        <w:tc>
          <w:tcPr>
            <w:tcW w:type="dxa" w:w="1608"/>
          </w:tcPr>
          <w:p>
            <w:r>
              <w:rPr>
                <w:sz w:val="16"/>
              </w:rPr>
              <w:t>0.02</w:t>
            </w:r>
          </w:p>
        </w:tc>
        <w:tc>
          <w:tcPr>
            <w:tcW w:type="dxa" w:w="1608"/>
          </w:tcPr>
          <w:p>
            <w:r>
              <w:rPr>
                <w:sz w:val="16"/>
              </w:rPr>
              <w:t>1,810</w:t>
            </w:r>
          </w:p>
        </w:tc>
      </w:tr>
      <w:tr>
        <w:tc>
          <w:tcPr>
            <w:tcW w:type="dxa" w:w="1608"/>
          </w:tcPr>
          <w:p>
            <w:r>
              <w:rPr>
                <w:sz w:val="16"/>
              </w:rPr>
              <w:t>laboratory_tests</w:t>
            </w:r>
          </w:p>
        </w:tc>
        <w:tc>
          <w:tcPr>
            <w:tcW w:type="dxa" w:w="1608"/>
          </w:tcPr>
          <w:p>
            <w:r>
              <w:rPr>
                <w:sz w:val="16"/>
              </w:rPr>
              <w:t>138,788</w:t>
            </w:r>
          </w:p>
        </w:tc>
        <w:tc>
          <w:tcPr>
            <w:tcW w:type="dxa" w:w="1608"/>
          </w:tcPr>
          <w:p>
            <w:r>
              <w:rPr>
                <w:sz w:val="16"/>
              </w:rPr>
              <w:t>0</w:t>
            </w:r>
          </w:p>
        </w:tc>
        <w:tc>
          <w:tcPr>
            <w:tcW w:type="dxa" w:w="1608"/>
          </w:tcPr>
          <w:p>
            <w:r>
              <w:rPr>
                <w:sz w:val="16"/>
              </w:rPr>
              <w:t>138,788</w:t>
            </w:r>
          </w:p>
        </w:tc>
        <w:tc>
          <w:tcPr>
            <w:tcW w:type="dxa" w:w="1608"/>
          </w:tcPr>
          <w:p>
            <w:r>
              <w:rPr>
                <w:sz w:val="16"/>
              </w:rPr>
              <w:t>11.6</w:t>
            </w:r>
          </w:p>
        </w:tc>
        <w:tc>
          <w:tcPr>
            <w:tcW w:type="dxa" w:w="1608"/>
          </w:tcPr>
          <w:p>
            <w:r>
              <w:rPr>
                <w:sz w:val="16"/>
              </w:rPr>
              <w:t>2,400</w:t>
            </w:r>
          </w:p>
        </w:tc>
      </w:tr>
      <w:tr>
        <w:tc>
          <w:tcPr>
            <w:tcW w:type="dxa" w:w="1608"/>
          </w:tcPr>
          <w:p>
            <w:r>
              <w:rPr>
                <w:sz w:val="16"/>
              </w:rPr>
              <w:t>microbiology</w:t>
            </w:r>
          </w:p>
        </w:tc>
        <w:tc>
          <w:tcPr>
            <w:tcW w:type="dxa" w:w="1608"/>
          </w:tcPr>
          <w:p>
            <w:r>
              <w:rPr>
                <w:sz w:val="16"/>
              </w:rPr>
              <w:t>4,403</w:t>
            </w:r>
          </w:p>
        </w:tc>
        <w:tc>
          <w:tcPr>
            <w:tcW w:type="dxa" w:w="1608"/>
          </w:tcPr>
          <w:p>
            <w:r>
              <w:rPr>
                <w:sz w:val="16"/>
              </w:rPr>
              <w:t>0</w:t>
            </w:r>
          </w:p>
        </w:tc>
        <w:tc>
          <w:tcPr>
            <w:tcW w:type="dxa" w:w="1608"/>
          </w:tcPr>
          <w:p>
            <w:r>
              <w:rPr>
                <w:sz w:val="16"/>
              </w:rPr>
              <w:t>4,403</w:t>
            </w:r>
          </w:p>
        </w:tc>
        <w:tc>
          <w:tcPr>
            <w:tcW w:type="dxa" w:w="1608"/>
          </w:tcPr>
          <w:p>
            <w:r>
              <w:rPr>
                <w:sz w:val="16"/>
              </w:rPr>
              <w:t>0</w:t>
            </w:r>
          </w:p>
        </w:tc>
        <w:tc>
          <w:tcPr>
            <w:tcW w:type="dxa" w:w="1608"/>
          </w:tcPr>
          <w:p>
            <w:r>
              <w:rPr>
                <w:sz w:val="16"/>
              </w:rPr>
              <w:t>1,856</w:t>
            </w:r>
          </w:p>
        </w:tc>
      </w:tr>
      <w:tr>
        <w:tc>
          <w:tcPr>
            <w:tcW w:type="dxa" w:w="1608"/>
          </w:tcPr>
          <w:p>
            <w:r>
              <w:rPr>
                <w:sz w:val="16"/>
              </w:rPr>
              <w:t>radiology_reports</w:t>
            </w:r>
          </w:p>
        </w:tc>
        <w:tc>
          <w:tcPr>
            <w:tcW w:type="dxa" w:w="1608"/>
          </w:tcPr>
          <w:p>
            <w:r>
              <w:rPr>
                <w:sz w:val="16"/>
              </w:rPr>
              <w:t>5,960</w:t>
            </w:r>
          </w:p>
        </w:tc>
        <w:tc>
          <w:tcPr>
            <w:tcW w:type="dxa" w:w="1608"/>
          </w:tcPr>
          <w:p>
            <w:r>
              <w:rPr>
                <w:sz w:val="16"/>
              </w:rPr>
              <w:t>0</w:t>
            </w:r>
          </w:p>
        </w:tc>
        <w:tc>
          <w:tcPr>
            <w:tcW w:type="dxa" w:w="1608"/>
          </w:tcPr>
          <w:p>
            <w:r>
              <w:rPr>
                <w:sz w:val="16"/>
              </w:rPr>
              <w:t>5,960</w:t>
            </w:r>
          </w:p>
        </w:tc>
        <w:tc>
          <w:tcPr>
            <w:tcW w:type="dxa" w:w="1608"/>
          </w:tcPr>
          <w:p>
            <w:r>
              <w:rPr>
                <w:sz w:val="16"/>
              </w:rPr>
              <w:t>0</w:t>
            </w:r>
          </w:p>
        </w:tc>
        <w:tc>
          <w:tcPr>
            <w:tcW w:type="dxa" w:w="1608"/>
          </w:tcPr>
          <w:p>
            <w:r>
              <w:rPr>
                <w:sz w:val="16"/>
              </w:rPr>
              <w:t>2,400</w:t>
            </w:r>
          </w:p>
        </w:tc>
      </w:tr>
    </w:tbl>
    <w:p>
      <w:pPr>
        <w:spacing w:after="40"/>
      </w:pPr>
    </w:p>
    <w:p>
      <w:pPr>
        <w:pStyle w:val="Heading3"/>
      </w:pPr>
      <w:r>
        <w:t>3.3.2  Missing values</w:t>
      </w:r>
    </w:p>
    <w:p>
      <w:pPr>
        <w:spacing w:after="120"/>
      </w:pPr>
      <w:r>
        <w:t xml:space="preserve">Only seven columns have missing values. Reference ranges are missing for 29% of lab rows; they are </w:t>
      </w:r>
      <w:r>
        <w:rPr>
          <w:b/>
        </w:rPr>
        <w:t>kept as missing, not imputed</w:t>
      </w:r>
      <w:r>
        <w:t xml:space="preserve">, because a reference range is a fact about one lab test, not a statistic that can be estimated. Those labs are flagged </w:t>
      </w:r>
      <w:r>
        <w:rPr>
          <w:rFonts w:ascii="Consolas" w:hAnsi="Consolas"/>
          <w:sz w:val="19"/>
        </w:rPr>
        <w:t>unknown</w:t>
      </w:r>
      <w:r>
        <w:t xml:space="preserve"> in section 3.4. The single empty discharge procedure is dropped.</w:t>
      </w:r>
    </w:p>
    <w:p>
      <w:pPr>
        <w:keepNext/>
      </w:pPr>
      <w:r>
        <w:rPr>
          <w:b/>
          <w:sz w:val="20"/>
        </w:rPr>
        <w:t>Table 3.3-2. Missing values and how each is handled.</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016"/>
            <w:shd w:val="clear" w:color="auto" w:fill="D9E2F3"/>
          </w:tcPr>
          <w:p>
            <w:r/>
            <w:r>
              <w:rPr>
                <w:b/>
                <w:sz w:val="16"/>
              </w:rPr>
              <w:t>table</w:t>
            </w:r>
          </w:p>
        </w:tc>
        <w:tc>
          <w:tcPr>
            <w:tcW w:type="dxa" w:w="2016"/>
            <w:shd w:val="clear" w:color="auto" w:fill="D9E2F3"/>
          </w:tcPr>
          <w:p>
            <w:r/>
            <w:r>
              <w:rPr>
                <w:b/>
                <w:sz w:val="16"/>
              </w:rPr>
              <w:t>column</w:t>
            </w:r>
          </w:p>
        </w:tc>
        <w:tc>
          <w:tcPr>
            <w:tcW w:type="dxa" w:w="864"/>
            <w:shd w:val="clear" w:color="auto" w:fill="D9E2F3"/>
          </w:tcPr>
          <w:p>
            <w:r/>
            <w:r>
              <w:rPr>
                <w:b/>
                <w:sz w:val="16"/>
              </w:rPr>
              <w:t>missing</w:t>
            </w:r>
          </w:p>
        </w:tc>
        <w:tc>
          <w:tcPr>
            <w:tcW w:type="dxa" w:w="1008"/>
            <w:shd w:val="clear" w:color="auto" w:fill="D9E2F3"/>
          </w:tcPr>
          <w:p>
            <w:r/>
            <w:r>
              <w:rPr>
                <w:b/>
                <w:sz w:val="16"/>
              </w:rPr>
              <w:t>missing_pct</w:t>
            </w:r>
          </w:p>
        </w:tc>
        <w:tc>
          <w:tcPr>
            <w:tcW w:type="dxa" w:w="3744"/>
            <w:shd w:val="clear" w:color="auto" w:fill="D9E2F3"/>
          </w:tcPr>
          <w:p>
            <w:r/>
            <w:r>
              <w:rPr>
                <w:b/>
                <w:sz w:val="16"/>
              </w:rPr>
              <w:t>handling</w:t>
            </w:r>
          </w:p>
        </w:tc>
      </w:tr>
      <w:tr>
        <w:tc>
          <w:tcPr>
            <w:tcW w:type="dxa" w:w="2016"/>
          </w:tcPr>
          <w:p>
            <w:r>
              <w:rPr>
                <w:sz w:val="16"/>
              </w:rPr>
              <w:t>discharge_procedures</w:t>
            </w:r>
          </w:p>
        </w:tc>
        <w:tc>
          <w:tcPr>
            <w:tcW w:type="dxa" w:w="2016"/>
          </w:tcPr>
          <w:p>
            <w:r>
              <w:rPr>
                <w:sz w:val="16"/>
              </w:rPr>
              <w:t>discharge_procedure</w:t>
            </w:r>
          </w:p>
        </w:tc>
        <w:tc>
          <w:tcPr>
            <w:tcW w:type="dxa" w:w="864"/>
          </w:tcPr>
          <w:p>
            <w:r>
              <w:rPr>
                <w:sz w:val="16"/>
              </w:rPr>
              <w:t>1</w:t>
            </w:r>
          </w:p>
        </w:tc>
        <w:tc>
          <w:tcPr>
            <w:tcW w:type="dxa" w:w="1008"/>
          </w:tcPr>
          <w:p>
            <w:r>
              <w:rPr>
                <w:sz w:val="16"/>
              </w:rPr>
              <w:t>0</w:t>
            </w:r>
          </w:p>
        </w:tc>
        <w:tc>
          <w:tcPr>
            <w:tcW w:type="dxa" w:w="3744"/>
          </w:tcPr>
          <w:p>
            <w:r>
              <w:rPr>
                <w:sz w:val="16"/>
              </w:rPr>
              <w:t>drop row (empty procedure)</w:t>
            </w:r>
          </w:p>
        </w:tc>
      </w:tr>
      <w:tr>
        <w:tc>
          <w:tcPr>
            <w:tcW w:type="dxa" w:w="2016"/>
          </w:tcPr>
          <w:p>
            <w:r>
              <w:rPr>
                <w:sz w:val="16"/>
              </w:rPr>
              <w:t>laboratory_tests</w:t>
            </w:r>
          </w:p>
        </w:tc>
        <w:tc>
          <w:tcPr>
            <w:tcW w:type="dxa" w:w="2016"/>
          </w:tcPr>
          <w:p>
            <w:r>
              <w:rPr>
                <w:sz w:val="16"/>
              </w:rPr>
              <w:t>ref_range_lower</w:t>
            </w:r>
          </w:p>
        </w:tc>
        <w:tc>
          <w:tcPr>
            <w:tcW w:type="dxa" w:w="864"/>
          </w:tcPr>
          <w:p>
            <w:r>
              <w:rPr>
                <w:sz w:val="16"/>
              </w:rPr>
              <w:t>40,265</w:t>
            </w:r>
          </w:p>
        </w:tc>
        <w:tc>
          <w:tcPr>
            <w:tcW w:type="dxa" w:w="1008"/>
          </w:tcPr>
          <w:p>
            <w:r>
              <w:rPr>
                <w:sz w:val="16"/>
              </w:rPr>
              <w:t>29</w:t>
            </w:r>
          </w:p>
        </w:tc>
        <w:tc>
          <w:tcPr>
            <w:tcW w:type="dxa" w:w="3744"/>
          </w:tcPr>
          <w:p>
            <w:r>
              <w:rPr>
                <w:sz w:val="16"/>
              </w:rPr>
              <w:t>keep as missing; flag = 'unknown' (not imputed: reference ranges are lab-specific facts)</w:t>
            </w:r>
          </w:p>
        </w:tc>
      </w:tr>
      <w:tr>
        <w:tc>
          <w:tcPr>
            <w:tcW w:type="dxa" w:w="2016"/>
          </w:tcPr>
          <w:p>
            <w:r>
              <w:rPr>
                <w:sz w:val="16"/>
              </w:rPr>
              <w:t>laboratory_tests</w:t>
            </w:r>
          </w:p>
        </w:tc>
        <w:tc>
          <w:tcPr>
            <w:tcW w:type="dxa" w:w="2016"/>
          </w:tcPr>
          <w:p>
            <w:r>
              <w:rPr>
                <w:sz w:val="16"/>
              </w:rPr>
              <w:t>ref_range_upper</w:t>
            </w:r>
          </w:p>
        </w:tc>
        <w:tc>
          <w:tcPr>
            <w:tcW w:type="dxa" w:w="864"/>
          </w:tcPr>
          <w:p>
            <w:r>
              <w:rPr>
                <w:sz w:val="16"/>
              </w:rPr>
              <w:t>40,265</w:t>
            </w:r>
          </w:p>
        </w:tc>
        <w:tc>
          <w:tcPr>
            <w:tcW w:type="dxa" w:w="1008"/>
          </w:tcPr>
          <w:p>
            <w:r>
              <w:rPr>
                <w:sz w:val="16"/>
              </w:rPr>
              <w:t>29</w:t>
            </w:r>
          </w:p>
        </w:tc>
        <w:tc>
          <w:tcPr>
            <w:tcW w:type="dxa" w:w="3744"/>
          </w:tcPr>
          <w:p>
            <w:r>
              <w:rPr>
                <w:sz w:val="16"/>
              </w:rPr>
              <w:t>keep as missing; flag = 'unknown' (same reason)</w:t>
            </w:r>
          </w:p>
        </w:tc>
      </w:tr>
      <w:tr>
        <w:tc>
          <w:tcPr>
            <w:tcW w:type="dxa" w:w="2016"/>
          </w:tcPr>
          <w:p>
            <w:r>
              <w:rPr>
                <w:sz w:val="16"/>
              </w:rPr>
              <w:t>lab_test_mapping</w:t>
            </w:r>
          </w:p>
        </w:tc>
        <w:tc>
          <w:tcPr>
            <w:tcW w:type="dxa" w:w="2016"/>
          </w:tcPr>
          <w:p>
            <w:r>
              <w:rPr>
                <w:sz w:val="16"/>
              </w:rPr>
              <w:t>itemid</w:t>
            </w:r>
          </w:p>
        </w:tc>
        <w:tc>
          <w:tcPr>
            <w:tcW w:type="dxa" w:w="864"/>
          </w:tcPr>
          <w:p>
            <w:r>
              <w:rPr>
                <w:sz w:val="16"/>
              </w:rPr>
              <w:t>118</w:t>
            </w:r>
          </w:p>
        </w:tc>
        <w:tc>
          <w:tcPr>
            <w:tcW w:type="dxa" w:w="1008"/>
          </w:tcPr>
          <w:p>
            <w:r>
              <w:rPr>
                <w:sz w:val="16"/>
              </w:rPr>
              <w:t>9.8</w:t>
            </w:r>
          </w:p>
        </w:tc>
        <w:tc>
          <w:tcPr>
            <w:tcW w:type="dxa" w:w="3744"/>
          </w:tcPr>
          <w:p>
            <w:r>
              <w:rPr>
                <w:sz w:val="16"/>
              </w:rPr>
              <w:t>drop row (cannot be joined)</w:t>
            </w:r>
          </w:p>
        </w:tc>
      </w:tr>
      <w:tr>
        <w:tc>
          <w:tcPr>
            <w:tcW w:type="dxa" w:w="2016"/>
          </w:tcPr>
          <w:p>
            <w:r>
              <w:rPr>
                <w:sz w:val="16"/>
              </w:rPr>
              <w:t>lab_test_mapping</w:t>
            </w:r>
          </w:p>
        </w:tc>
        <w:tc>
          <w:tcPr>
            <w:tcW w:type="dxa" w:w="2016"/>
          </w:tcPr>
          <w:p>
            <w:r>
              <w:rPr>
                <w:sz w:val="16"/>
              </w:rPr>
              <w:t>fluid</w:t>
            </w:r>
          </w:p>
        </w:tc>
        <w:tc>
          <w:tcPr>
            <w:tcW w:type="dxa" w:w="864"/>
          </w:tcPr>
          <w:p>
            <w:r>
              <w:rPr>
                <w:sz w:val="16"/>
              </w:rPr>
              <w:t>268</w:t>
            </w:r>
          </w:p>
        </w:tc>
        <w:tc>
          <w:tcPr>
            <w:tcW w:type="dxa" w:w="1008"/>
          </w:tcPr>
          <w:p>
            <w:r>
              <w:rPr>
                <w:sz w:val="16"/>
              </w:rPr>
              <w:t>22.2</w:t>
            </w:r>
          </w:p>
        </w:tc>
        <w:tc>
          <w:tcPr>
            <w:tcW w:type="dxa" w:w="3744"/>
          </w:tcPr>
          <w:p>
            <w:r>
              <w:rPr>
                <w:sz w:val="16"/>
              </w:rPr>
              <w:t>keep as missing (descriptive only)</w:t>
            </w:r>
          </w:p>
        </w:tc>
      </w:tr>
      <w:tr>
        <w:tc>
          <w:tcPr>
            <w:tcW w:type="dxa" w:w="2016"/>
          </w:tcPr>
          <w:p>
            <w:r>
              <w:rPr>
                <w:sz w:val="16"/>
              </w:rPr>
              <w:t>lab_test_mapping</w:t>
            </w:r>
          </w:p>
        </w:tc>
        <w:tc>
          <w:tcPr>
            <w:tcW w:type="dxa" w:w="2016"/>
          </w:tcPr>
          <w:p>
            <w:r>
              <w:rPr>
                <w:sz w:val="16"/>
              </w:rPr>
              <w:t>category</w:t>
            </w:r>
          </w:p>
        </w:tc>
        <w:tc>
          <w:tcPr>
            <w:tcW w:type="dxa" w:w="864"/>
          </w:tcPr>
          <w:p>
            <w:r>
              <w:rPr>
                <w:sz w:val="16"/>
              </w:rPr>
              <w:t>294</w:t>
            </w:r>
          </w:p>
        </w:tc>
        <w:tc>
          <w:tcPr>
            <w:tcW w:type="dxa" w:w="1008"/>
          </w:tcPr>
          <w:p>
            <w:r>
              <w:rPr>
                <w:sz w:val="16"/>
              </w:rPr>
              <w:t>24.3</w:t>
            </w:r>
          </w:p>
        </w:tc>
        <w:tc>
          <w:tcPr>
            <w:tcW w:type="dxa" w:w="3744"/>
          </w:tcPr>
          <w:p>
            <w:r>
              <w:rPr>
                <w:sz w:val="16"/>
              </w:rPr>
              <w:t>keep as missing (descriptive only)</w:t>
            </w:r>
          </w:p>
        </w:tc>
      </w:tr>
      <w:tr>
        <w:tc>
          <w:tcPr>
            <w:tcW w:type="dxa" w:w="2016"/>
          </w:tcPr>
          <w:p>
            <w:r>
              <w:rPr>
                <w:sz w:val="16"/>
              </w:rPr>
              <w:t>lab_test_mapping</w:t>
            </w:r>
          </w:p>
        </w:tc>
        <w:tc>
          <w:tcPr>
            <w:tcW w:type="dxa" w:w="2016"/>
          </w:tcPr>
          <w:p>
            <w:r>
              <w:rPr>
                <w:sz w:val="16"/>
              </w:rPr>
              <w:t>count</w:t>
            </w:r>
          </w:p>
        </w:tc>
        <w:tc>
          <w:tcPr>
            <w:tcW w:type="dxa" w:w="864"/>
          </w:tcPr>
          <w:p>
            <w:r>
              <w:rPr>
                <w:sz w:val="16"/>
              </w:rPr>
              <w:t>294</w:t>
            </w:r>
          </w:p>
        </w:tc>
        <w:tc>
          <w:tcPr>
            <w:tcW w:type="dxa" w:w="1008"/>
          </w:tcPr>
          <w:p>
            <w:r>
              <w:rPr>
                <w:sz w:val="16"/>
              </w:rPr>
              <w:t>24.3</w:t>
            </w:r>
          </w:p>
        </w:tc>
        <w:tc>
          <w:tcPr>
            <w:tcW w:type="dxa" w:w="3744"/>
          </w:tcPr>
          <w:p>
            <w:r>
              <w:rPr>
                <w:sz w:val="16"/>
              </w:rPr>
              <w:t>keep as missing (descriptive only)</w:t>
            </w:r>
          </w:p>
        </w:tc>
      </w:tr>
    </w:tbl>
    <w:p>
      <w:pPr>
        <w:spacing w:after="40"/>
      </w:pPr>
    </w:p>
    <w:p>
      <w:pPr>
        <w:pStyle w:val="Heading3"/>
      </w:pPr>
      <w:r>
        <w:t>3.3.3  Validation</w:t>
      </w:r>
    </w:p>
    <w:p>
      <w:pPr>
        <w:spacing w:after="120"/>
      </w:pPr>
      <w:r>
        <w:rPr>
          <w:rFonts w:ascii="Consolas" w:hAnsi="Consolas"/>
          <w:sz w:val="19"/>
        </w:rPr>
        <w:t>validate_tables</w:t>
      </w:r>
      <w:r>
        <w:t xml:space="preserve"> checks that labels are unique, required columns exist, case-level tables have one row per case, no </w:t>
      </w:r>
      <w:r>
        <w:rPr>
          <w:rFonts w:ascii="Consolas" w:hAnsi="Consolas"/>
          <w:sz w:val="19"/>
        </w:rPr>
        <w:t>hadm_id</w:t>
      </w:r>
      <w:r>
        <w:t xml:space="preserve"> is empty or unknown, every case has the tables it must have, and no history note is empty. It </w:t>
      </w:r>
      <w:r>
        <w:rPr>
          <w:b/>
        </w:rPr>
        <w:t>passes on the cleaned tables</w:t>
      </w:r>
      <w:r>
        <w:t xml:space="preserve">. To show it works, the notebook also feeds it a deliberately corrupted copy (three duplicated cases, ten emptied history notes, the </w:t>
      </w:r>
      <w:r>
        <w:rPr>
          <w:rFonts w:ascii="Consolas" w:hAnsi="Consolas"/>
          <w:sz w:val="19"/>
        </w:rPr>
        <w:t>hadm_id</w:t>
      </w:r>
      <w:r>
        <w:t xml:space="preserve"> column dropped from labs, an unknown case in microbiology, radiology removed for 1% of cases). </w:t>
      </w:r>
      <w:r>
        <w:rPr>
          <w:b/>
        </w:rPr>
        <w:t>Every problem is caught:</w:t>
      </w:r>
    </w:p>
    <w:p>
      <w:pPr>
        <w:keepNext/>
      </w:pPr>
      <w:r>
        <w:rPr>
          <w:b/>
          <w:sz w:val="20"/>
        </w:rPr>
        <w:t>Table 3.3-3. Problems reported on the corrupted copy.</w:t>
      </w:r>
    </w:p>
    <w:tbl>
      <w:tblPr>
        <w:tblStyle w:val="TableGrid"/>
        <w:tblW w:type="auto" w:w="0"/>
        <w:jc w:val="center"/>
        <w:tblLook w:firstColumn="1" w:firstRow="1" w:lastColumn="0" w:lastRow="0" w:noHBand="0" w:noVBand="1" w:val="04A0"/>
      </w:tblPr>
      <w:tblGrid>
        <w:gridCol w:w="9648"/>
      </w:tblGrid>
      <w:tr>
        <w:tc>
          <w:tcPr>
            <w:tcW w:type="dxa" w:w="9648"/>
            <w:shd w:val="clear" w:color="auto" w:fill="D9E2F3"/>
          </w:tcPr>
          <w:p>
            <w:r/>
            <w:r>
              <w:rPr>
                <w:b/>
                <w:sz w:val="17"/>
              </w:rPr>
              <w:t>problem caught on the corrupted copy</w:t>
            </w:r>
          </w:p>
        </w:tc>
      </w:tr>
      <w:tr>
        <w:tc>
          <w:tcPr>
            <w:tcW w:type="dxa" w:w="9648"/>
          </w:tcPr>
          <w:p>
            <w:r>
              <w:rPr>
                <w:sz w:val="17"/>
              </w:rPr>
              <w:t>laboratory_tests: missing columns ['hadm_id']</w:t>
            </w:r>
          </w:p>
        </w:tc>
      </w:tr>
      <w:tr>
        <w:tc>
          <w:tcPr>
            <w:tcW w:type="dxa" w:w="9648"/>
          </w:tcPr>
          <w:p>
            <w:r>
              <w:rPr>
                <w:sz w:val="17"/>
              </w:rPr>
              <w:t>history_of_present_illness: 3 duplicated hadm_id in a one-row-per-case table</w:t>
            </w:r>
          </w:p>
        </w:tc>
      </w:tr>
      <w:tr>
        <w:tc>
          <w:tcPr>
            <w:tcW w:type="dxa" w:w="9648"/>
          </w:tcPr>
          <w:p>
            <w:r>
              <w:rPr>
                <w:sz w:val="17"/>
              </w:rPr>
              <w:t>microbiology: 1 hadm_id not in pathology_ids.json</w:t>
            </w:r>
          </w:p>
        </w:tc>
      </w:tr>
      <w:tr>
        <w:tc>
          <w:tcPr>
            <w:tcW w:type="dxa" w:w="9648"/>
          </w:tcPr>
          <w:p>
            <w:r>
              <w:rPr>
                <w:sz w:val="17"/>
              </w:rPr>
              <w:t>radiology_reports: 28 cases have no rows</w:t>
            </w:r>
          </w:p>
        </w:tc>
      </w:tr>
      <w:tr>
        <w:tc>
          <w:tcPr>
            <w:tcW w:type="dxa" w:w="9648"/>
          </w:tcPr>
          <w:p>
            <w:r>
              <w:rPr>
                <w:sz w:val="17"/>
              </w:rPr>
              <w:t>history_of_present_illness.hpi: 10 empty values</w:t>
            </w:r>
          </w:p>
        </w:tc>
      </w:tr>
    </w:tbl>
    <w:p>
      <w:pPr>
        <w:spacing w:after="40"/>
      </w:pPr>
    </w:p>
    <w:p>
      <w:pPr>
        <w:spacing w:after="120"/>
      </w:pPr>
      <w:r>
        <w:t>The same validation is the data-quality gate of the warehouse load (section 4.5).</w:t>
      </w:r>
    </w:p>
    <w:p>
      <w:pPr>
        <w:pStyle w:val="Heading3"/>
      </w:pPr>
      <w:r>
        <w:t>3.3.4  Pre-processed data samples</w:t>
      </w:r>
    </w:p>
    <w:p>
      <w:pPr>
        <w:keepNext/>
      </w:pPr>
      <w:r>
        <w:rPr>
          <w:b/>
          <w:sz w:val="20"/>
        </w:rPr>
        <w:t>Table 3.3-4. discharge_procedures before pre-processing (synthetic sample: row 1 has an empty procedure).</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D9E2F3"/>
          </w:tcPr>
          <w:p>
            <w:r/>
            <w:r>
              <w:rPr>
                <w:b/>
                <w:sz w:val="17"/>
              </w:rPr>
              <w:t>hadm_id</w:t>
            </w:r>
          </w:p>
        </w:tc>
        <w:tc>
          <w:tcPr>
            <w:tcW w:type="dxa" w:w="4824"/>
            <w:shd w:val="clear" w:color="auto" w:fill="D9E2F3"/>
          </w:tcPr>
          <w:p>
            <w:r/>
            <w:r>
              <w:rPr>
                <w:b/>
                <w:sz w:val="17"/>
              </w:rPr>
              <w:t>discharge_procedure</w:t>
            </w:r>
          </w:p>
        </w:tc>
      </w:tr>
      <w:tr>
        <w:tc>
          <w:tcPr>
            <w:tcW w:type="dxa" w:w="4824"/>
          </w:tcPr>
          <w:p>
            <w:r>
              <w:rPr>
                <w:sz w:val="17"/>
              </w:rPr>
              <w:t>20000002</w:t>
            </w:r>
          </w:p>
        </w:tc>
        <w:tc>
          <w:tcPr>
            <w:tcW w:type="dxa" w:w="4824"/>
          </w:tcPr>
          <w:p/>
        </w:tc>
      </w:tr>
      <w:tr>
        <w:tc>
          <w:tcPr>
            <w:tcW w:type="dxa" w:w="4824"/>
          </w:tcPr>
          <w:p>
            <w:r>
              <w:rPr>
                <w:sz w:val="17"/>
              </w:rPr>
              <w:t>20000007</w:t>
            </w:r>
          </w:p>
        </w:tc>
        <w:tc>
          <w:tcPr>
            <w:tcW w:type="dxa" w:w="4824"/>
          </w:tcPr>
          <w:p>
            <w:r>
              <w:rPr>
                <w:sz w:val="17"/>
              </w:rPr>
              <w:t>SYNTHETIC discharge procedure</w:t>
            </w:r>
          </w:p>
        </w:tc>
      </w:tr>
      <w:tr>
        <w:tc>
          <w:tcPr>
            <w:tcW w:type="dxa" w:w="4824"/>
          </w:tcPr>
          <w:p>
            <w:r>
              <w:rPr>
                <w:sz w:val="17"/>
              </w:rPr>
              <w:t>20000011</w:t>
            </w:r>
          </w:p>
        </w:tc>
        <w:tc>
          <w:tcPr>
            <w:tcW w:type="dxa" w:w="4824"/>
          </w:tcPr>
          <w:p>
            <w:r>
              <w:rPr>
                <w:sz w:val="17"/>
              </w:rPr>
              <w:t>SYNTHETIC discharge procedure</w:t>
            </w:r>
          </w:p>
        </w:tc>
      </w:tr>
      <w:tr>
        <w:tc>
          <w:tcPr>
            <w:tcW w:type="dxa" w:w="4824"/>
          </w:tcPr>
          <w:p>
            <w:r>
              <w:rPr>
                <w:sz w:val="17"/>
              </w:rPr>
              <w:t>20000004</w:t>
            </w:r>
          </w:p>
        </w:tc>
        <w:tc>
          <w:tcPr>
            <w:tcW w:type="dxa" w:w="4824"/>
          </w:tcPr>
          <w:p>
            <w:r>
              <w:rPr>
                <w:sz w:val="17"/>
              </w:rPr>
              <w:t>SYNTHETIC discharge procedure</w:t>
            </w:r>
          </w:p>
        </w:tc>
      </w:tr>
    </w:tbl>
    <w:p>
      <w:pPr>
        <w:spacing w:after="40"/>
      </w:pPr>
    </w:p>
    <w:p>
      <w:pPr>
        <w:keepNext/>
      </w:pPr>
      <w:r>
        <w:rPr>
          <w:b/>
          <w:sz w:val="20"/>
        </w:rPr>
        <w:t>Table 3.3-5. discharge_procedures after pre-processing (empty row dropped).</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D9E2F3"/>
          </w:tcPr>
          <w:p>
            <w:r/>
            <w:r>
              <w:rPr>
                <w:b/>
                <w:sz w:val="17"/>
              </w:rPr>
              <w:t>hadm_id</w:t>
            </w:r>
          </w:p>
        </w:tc>
        <w:tc>
          <w:tcPr>
            <w:tcW w:type="dxa" w:w="4824"/>
            <w:shd w:val="clear" w:color="auto" w:fill="D9E2F3"/>
          </w:tcPr>
          <w:p>
            <w:r/>
            <w:r>
              <w:rPr>
                <w:b/>
                <w:sz w:val="17"/>
              </w:rPr>
              <w:t>discharge_procedure</w:t>
            </w:r>
          </w:p>
        </w:tc>
      </w:tr>
      <w:tr>
        <w:tc>
          <w:tcPr>
            <w:tcW w:type="dxa" w:w="4824"/>
          </w:tcPr>
          <w:p>
            <w:r>
              <w:rPr>
                <w:sz w:val="17"/>
              </w:rPr>
              <w:t>20000002</w:t>
            </w:r>
          </w:p>
        </w:tc>
        <w:tc>
          <w:tcPr>
            <w:tcW w:type="dxa" w:w="4824"/>
          </w:tcPr>
          <w:p/>
        </w:tc>
      </w:tr>
      <w:tr>
        <w:tc>
          <w:tcPr>
            <w:tcW w:type="dxa" w:w="4824"/>
          </w:tcPr>
          <w:p>
            <w:r>
              <w:rPr>
                <w:sz w:val="17"/>
              </w:rPr>
              <w:t>20000007</w:t>
            </w:r>
          </w:p>
        </w:tc>
        <w:tc>
          <w:tcPr>
            <w:tcW w:type="dxa" w:w="4824"/>
          </w:tcPr>
          <w:p>
            <w:r>
              <w:rPr>
                <w:sz w:val="17"/>
              </w:rPr>
              <w:t>SYNTHETIC discharge procedure</w:t>
            </w:r>
          </w:p>
        </w:tc>
      </w:tr>
      <w:tr>
        <w:tc>
          <w:tcPr>
            <w:tcW w:type="dxa" w:w="4824"/>
          </w:tcPr>
          <w:p>
            <w:r>
              <w:rPr>
                <w:sz w:val="17"/>
              </w:rPr>
              <w:t>20000011</w:t>
            </w:r>
          </w:p>
        </w:tc>
        <w:tc>
          <w:tcPr>
            <w:tcW w:type="dxa" w:w="4824"/>
          </w:tcPr>
          <w:p>
            <w:r>
              <w:rPr>
                <w:sz w:val="17"/>
              </w:rPr>
              <w:t>SYNTHETIC discharge procedure</w:t>
            </w:r>
          </w:p>
        </w:tc>
      </w:tr>
    </w:tbl>
    <w:p>
      <w:pPr>
        <w:spacing w:after="40"/>
      </w:pPr>
    </w:p>
    <w:p>
      <w:pPr>
        <w:pStyle w:val="Heading2"/>
      </w:pPr>
      <w:r>
        <w:t>3.4  Data Transformation</w:t>
      </w:r>
    </w:p>
    <w:p>
      <w:r>
        <w:rPr>
          <w:i/>
          <w:highlight w:val="yellow"/>
        </w:rPr>
        <w:t>Author: team member</w:t>
      </w:r>
    </w:p>
    <w:p>
      <w:pPr>
        <w:spacing w:after="120"/>
      </w:pPr>
      <w:r>
        <w:t>Transformation turns the cleaned tables into four target formats: (1) normalised tables, (2) a case table with one row per admission, (3) one model-input text per case, and (4) a TF-IDF feature matrix for the classical model. Tools: pandas (</w:t>
      </w:r>
      <w:r>
        <w:rPr>
          <w:rFonts w:ascii="Consolas" w:hAnsi="Consolas"/>
          <w:sz w:val="19"/>
        </w:rPr>
        <w:t>ext_cdm.transform_tables</w:t>
      </w:r>
      <w:r>
        <w:t>), regular expressions over ICD titles (</w:t>
      </w:r>
      <w:r>
        <w:rPr>
          <w:rFonts w:ascii="Consolas" w:hAnsi="Consolas"/>
          <w:sz w:val="19"/>
        </w:rPr>
        <w:t>case_facts.py</w:t>
      </w:r>
      <w:r>
        <w:t>), the model-input builder (</w:t>
      </w:r>
      <w:r>
        <w:rPr>
          <w:rFonts w:ascii="Consolas" w:hAnsi="Consolas"/>
          <w:sz w:val="19"/>
        </w:rPr>
        <w:t>model_a.case_inputs</w:t>
      </w:r>
      <w:r>
        <w:t xml:space="preserve">) and scikit-learn's </w:t>
      </w:r>
      <w:r>
        <w:rPr>
          <w:rFonts w:ascii="Consolas" w:hAnsi="Consolas"/>
          <w:sz w:val="19"/>
        </w:rPr>
        <w:t>TfidfVectorizer</w:t>
      </w:r>
      <w:r>
        <w:t>.</w:t>
      </w:r>
    </w:p>
    <w:p>
      <w:pPr>
        <w:keepNext/>
      </w:pPr>
      <w:r>
        <w:rPr>
          <w:b/>
          <w:sz w:val="20"/>
        </w:rPr>
        <w:t>Table 3.4-1. Transformation log.</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728"/>
            <w:shd w:val="clear" w:color="auto" w:fill="D9E2F3"/>
          </w:tcPr>
          <w:p>
            <w:r/>
            <w:r>
              <w:rPr>
                <w:b/>
                <w:sz w:val="16"/>
              </w:rPr>
              <w:t>table</w:t>
            </w:r>
          </w:p>
        </w:tc>
        <w:tc>
          <w:tcPr>
            <w:tcW w:type="dxa" w:w="1728"/>
            <w:shd w:val="clear" w:color="auto" w:fill="D9E2F3"/>
          </w:tcPr>
          <w:p>
            <w:r/>
            <w:r>
              <w:rPr>
                <w:b/>
                <w:sz w:val="16"/>
              </w:rPr>
              <w:t>input</w:t>
            </w:r>
          </w:p>
        </w:tc>
        <w:tc>
          <w:tcPr>
            <w:tcW w:type="dxa" w:w="2304"/>
            <w:shd w:val="clear" w:color="auto" w:fill="D9E2F3"/>
          </w:tcPr>
          <w:p>
            <w:r/>
            <w:r>
              <w:rPr>
                <w:b/>
                <w:sz w:val="16"/>
              </w:rPr>
              <w:t>operation</w:t>
            </w:r>
          </w:p>
        </w:tc>
        <w:tc>
          <w:tcPr>
            <w:tcW w:type="dxa" w:w="1872"/>
            <w:shd w:val="clear" w:color="auto" w:fill="D9E2F3"/>
          </w:tcPr>
          <w:p>
            <w:r/>
            <w:r>
              <w:rPr>
                <w:b/>
                <w:sz w:val="16"/>
              </w:rPr>
              <w:t>output</w:t>
            </w:r>
          </w:p>
        </w:tc>
        <w:tc>
          <w:tcPr>
            <w:tcW w:type="dxa" w:w="2304"/>
            <w:shd w:val="clear" w:color="auto" w:fill="D9E2F3"/>
          </w:tcPr>
          <w:p>
            <w:r/>
            <w:r>
              <w:rPr>
                <w:b/>
                <w:sz w:val="16"/>
              </w:rPr>
              <w:t>why</w:t>
            </w:r>
          </w:p>
        </w:tc>
      </w:tr>
      <w:tr>
        <w:tc>
          <w:tcPr>
            <w:tcW w:type="dxa" w:w="1728"/>
          </w:tcPr>
          <w:p>
            <w:r>
              <w:rPr>
                <w:sz w:val="16"/>
              </w:rPr>
              <w:t>text tables (hpi, pe, radiology, discharge dx)</w:t>
            </w:r>
          </w:p>
        </w:tc>
        <w:tc>
          <w:tcPr>
            <w:tcW w:type="dxa" w:w="1728"/>
          </w:tcPr>
          <w:p>
            <w:r>
              <w:rPr>
                <w:sz w:val="16"/>
              </w:rPr>
              <w:t>raw free text</w:t>
            </w:r>
          </w:p>
        </w:tc>
        <w:tc>
          <w:tcPr>
            <w:tcW w:type="dxa" w:w="2304"/>
          </w:tcPr>
          <w:p>
            <w:r>
              <w:rPr>
                <w:sz w:val="16"/>
              </w:rPr>
              <w:t>strip, collapse repeated whitespace, cast to str</w:t>
            </w:r>
          </w:p>
        </w:tc>
        <w:tc>
          <w:tcPr>
            <w:tcW w:type="dxa" w:w="1872"/>
          </w:tcPr>
          <w:p>
            <w:r>
              <w:rPr>
                <w:sz w:val="16"/>
              </w:rPr>
              <w:t>normalised text + word_count</w:t>
            </w:r>
          </w:p>
        </w:tc>
        <w:tc>
          <w:tcPr>
            <w:tcW w:type="dxa" w:w="2304"/>
          </w:tcPr>
          <w:p>
            <w:r>
              <w:rPr>
                <w:sz w:val="16"/>
              </w:rPr>
              <w:t>consistent formatting; length is a simple input-size feature</w:t>
            </w:r>
          </w:p>
        </w:tc>
      </w:tr>
      <w:tr>
        <w:tc>
          <w:tcPr>
            <w:tcW w:type="dxa" w:w="1728"/>
          </w:tcPr>
          <w:p>
            <w:r>
              <w:rPr>
                <w:sz w:val="16"/>
              </w:rPr>
              <w:t>laboratory_tests</w:t>
            </w:r>
          </w:p>
        </w:tc>
        <w:tc>
          <w:tcPr>
            <w:tcW w:type="dxa" w:w="1728"/>
          </w:tcPr>
          <w:p>
            <w:r>
              <w:rPr>
                <w:sz w:val="16"/>
              </w:rPr>
              <w:t>valuestr (e.g. '2.5 mmol/L')</w:t>
            </w:r>
          </w:p>
        </w:tc>
        <w:tc>
          <w:tcPr>
            <w:tcW w:type="dxa" w:w="2304"/>
          </w:tcPr>
          <w:p>
            <w:r>
              <w:rPr>
                <w:sz w:val="16"/>
              </w:rPr>
              <w:t>split into number, unit and '&lt;'/'&gt;' qualifier; non-numeric results (e.g. NEG) stay as text</w:t>
            </w:r>
          </w:p>
        </w:tc>
        <w:tc>
          <w:tcPr>
            <w:tcW w:type="dxa" w:w="1872"/>
          </w:tcPr>
          <w:p>
            <w:r>
              <w:rPr>
                <w:sz w:val="16"/>
              </w:rPr>
              <w:t>value (float), unit, qualifier, value_is_numeric</w:t>
            </w:r>
          </w:p>
        </w:tc>
        <w:tc>
          <w:tcPr>
            <w:tcW w:type="dxa" w:w="2304"/>
          </w:tcPr>
          <w:p>
            <w:r>
              <w:rPr>
                <w:sz w:val="16"/>
              </w:rPr>
              <w:t>numeric comparison against reference range</w:t>
            </w:r>
          </w:p>
        </w:tc>
      </w:tr>
      <w:tr>
        <w:tc>
          <w:tcPr>
            <w:tcW w:type="dxa" w:w="1728"/>
          </w:tcPr>
          <w:p>
            <w:r>
              <w:rPr>
                <w:sz w:val="16"/>
              </w:rPr>
              <w:t>laboratory_tests</w:t>
            </w:r>
          </w:p>
        </w:tc>
        <w:tc>
          <w:tcPr>
            <w:tcW w:type="dxa" w:w="1728"/>
          </w:tcPr>
          <w:p>
            <w:r>
              <w:rPr>
                <w:sz w:val="16"/>
              </w:rPr>
              <w:t>value, ref_range_lower/upper</w:t>
            </w:r>
          </w:p>
        </w:tc>
        <w:tc>
          <w:tcPr>
            <w:tcW w:type="dxa" w:w="2304"/>
          </w:tcPr>
          <w:p>
            <w:r>
              <w:rPr>
                <w:sz w:val="16"/>
              </w:rPr>
              <w:t>flag low / normal / high; 'unknown' if range missing</w:t>
            </w:r>
          </w:p>
        </w:tc>
        <w:tc>
          <w:tcPr>
            <w:tcW w:type="dxa" w:w="1872"/>
          </w:tcPr>
          <w:p>
            <w:r>
              <w:rPr>
                <w:sz w:val="16"/>
              </w:rPr>
              <w:t>flag</w:t>
            </w:r>
          </w:p>
        </w:tc>
        <w:tc>
          <w:tcPr>
            <w:tcW w:type="dxa" w:w="2304"/>
          </w:tcPr>
          <w:p>
            <w:r>
              <w:rPr>
                <w:sz w:val="16"/>
              </w:rPr>
              <w:t>abnormal-only views of labs; no invented reference ranges</w:t>
            </w:r>
          </w:p>
        </w:tc>
      </w:tr>
      <w:tr>
        <w:tc>
          <w:tcPr>
            <w:tcW w:type="dxa" w:w="1728"/>
          </w:tcPr>
          <w:p>
            <w:r>
              <w:rPr>
                <w:sz w:val="16"/>
              </w:rPr>
              <w:t>lab_test_mapping</w:t>
            </w:r>
          </w:p>
        </w:tc>
        <w:tc>
          <w:tcPr>
            <w:tcW w:type="dxa" w:w="1728"/>
          </w:tcPr>
          <w:p>
            <w:r>
              <w:rPr>
                <w:sz w:val="16"/>
              </w:rPr>
              <w:t>itemid (float, some null)</w:t>
            </w:r>
          </w:p>
        </w:tc>
        <w:tc>
          <w:tcPr>
            <w:tcW w:type="dxa" w:w="2304"/>
          </w:tcPr>
          <w:p>
            <w:r>
              <w:rPr>
                <w:sz w:val="16"/>
              </w:rPr>
              <w:t>drop rows without itemid, cast to int</w:t>
            </w:r>
          </w:p>
        </w:tc>
        <w:tc>
          <w:tcPr>
            <w:tcW w:type="dxa" w:w="1872"/>
          </w:tcPr>
          <w:p>
            <w:r>
              <w:rPr>
                <w:sz w:val="16"/>
              </w:rPr>
              <w:t>itemid (int), label</w:t>
            </w:r>
          </w:p>
        </w:tc>
        <w:tc>
          <w:tcPr>
            <w:tcW w:type="dxa" w:w="2304"/>
          </w:tcPr>
          <w:p>
            <w:r>
              <w:rPr>
                <w:sz w:val="16"/>
              </w:rPr>
              <w:t>join readable lab names onto laboratory_tests</w:t>
            </w:r>
          </w:p>
        </w:tc>
      </w:tr>
      <w:tr>
        <w:tc>
          <w:tcPr>
            <w:tcW w:type="dxa" w:w="1728"/>
          </w:tcPr>
          <w:p>
            <w:r>
              <w:rPr>
                <w:sz w:val="16"/>
              </w:rPr>
              <w:t>all case tables</w:t>
            </w:r>
          </w:p>
        </w:tc>
        <w:tc>
          <w:tcPr>
            <w:tcW w:type="dxa" w:w="1728"/>
          </w:tcPr>
          <w:p>
            <w:r>
              <w:rPr>
                <w:sz w:val="16"/>
              </w:rPr>
              <w:t>hadm_id + pathology_ids.json</w:t>
            </w:r>
          </w:p>
        </w:tc>
        <w:tc>
          <w:tcPr>
            <w:tcW w:type="dxa" w:w="2304"/>
          </w:tcPr>
          <w:p>
            <w:r>
              <w:rPr>
                <w:sz w:val="16"/>
              </w:rPr>
              <w:t>join pathology label to each case</w:t>
            </w:r>
          </w:p>
        </w:tc>
        <w:tc>
          <w:tcPr>
            <w:tcW w:type="dxa" w:w="1872"/>
          </w:tcPr>
          <w:p>
            <w:r>
              <w:rPr>
                <w:sz w:val="16"/>
              </w:rPr>
              <w:t>cases_master (hadm_id, pathology, counts per table)</w:t>
            </w:r>
          </w:p>
        </w:tc>
        <w:tc>
          <w:tcPr>
            <w:tcW w:type="dxa" w:w="2304"/>
          </w:tcPr>
          <w:p>
            <w:r>
              <w:rPr>
                <w:sz w:val="16"/>
              </w:rPr>
              <w:t>label for stratified splits and per-class EDA</w:t>
            </w:r>
          </w:p>
        </w:tc>
      </w:tr>
    </w:tbl>
    <w:p>
      <w:pPr>
        <w:spacing w:after="40"/>
      </w:pPr>
    </w:p>
    <w:p>
      <w:pPr>
        <w:pStyle w:val="Heading3"/>
      </w:pPr>
      <w:r>
        <w:t>3.4.1  Lab parsing and flagging</w:t>
      </w:r>
    </w:p>
    <w:p>
      <w:pPr>
        <w:keepNext/>
      </w:pPr>
      <w:r>
        <w:rPr>
          <w:b/>
          <w:sz w:val="20"/>
        </w:rPr>
        <w:t>Table 3.4-2. Lab strings before (valuestr) and after parsing (synthetic sample).</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206"/>
            <w:shd w:val="clear" w:color="auto" w:fill="D9E2F3"/>
          </w:tcPr>
          <w:p>
            <w:r/>
            <w:r>
              <w:rPr>
                <w:b/>
                <w:sz w:val="17"/>
              </w:rPr>
              <w:t>valuestr</w:t>
            </w:r>
          </w:p>
        </w:tc>
        <w:tc>
          <w:tcPr>
            <w:tcW w:type="dxa" w:w="1206"/>
            <w:shd w:val="clear" w:color="auto" w:fill="D9E2F3"/>
          </w:tcPr>
          <w:p>
            <w:r/>
            <w:r>
              <w:rPr>
                <w:b/>
                <w:sz w:val="17"/>
              </w:rPr>
              <w:t>ref_range_lower</w:t>
            </w:r>
          </w:p>
        </w:tc>
        <w:tc>
          <w:tcPr>
            <w:tcW w:type="dxa" w:w="1206"/>
            <w:shd w:val="clear" w:color="auto" w:fill="D9E2F3"/>
          </w:tcPr>
          <w:p>
            <w:r/>
            <w:r>
              <w:rPr>
                <w:b/>
                <w:sz w:val="17"/>
              </w:rPr>
              <w:t>ref_range_upper</w:t>
            </w:r>
          </w:p>
        </w:tc>
        <w:tc>
          <w:tcPr>
            <w:tcW w:type="dxa" w:w="1206"/>
            <w:shd w:val="clear" w:color="auto" w:fill="D9E2F3"/>
          </w:tcPr>
          <w:p>
            <w:r/>
            <w:r>
              <w:rPr>
                <w:b/>
                <w:sz w:val="17"/>
              </w:rPr>
              <w:t>value</w:t>
            </w:r>
          </w:p>
        </w:tc>
        <w:tc>
          <w:tcPr>
            <w:tcW w:type="dxa" w:w="1206"/>
            <w:shd w:val="clear" w:color="auto" w:fill="D9E2F3"/>
          </w:tcPr>
          <w:p>
            <w:r/>
            <w:r>
              <w:rPr>
                <w:b/>
                <w:sz w:val="17"/>
              </w:rPr>
              <w:t>unit</w:t>
            </w:r>
          </w:p>
        </w:tc>
        <w:tc>
          <w:tcPr>
            <w:tcW w:type="dxa" w:w="1206"/>
            <w:shd w:val="clear" w:color="auto" w:fill="D9E2F3"/>
          </w:tcPr>
          <w:p>
            <w:r/>
            <w:r>
              <w:rPr>
                <w:b/>
                <w:sz w:val="17"/>
              </w:rPr>
              <w:t>qualifier</w:t>
            </w:r>
          </w:p>
        </w:tc>
        <w:tc>
          <w:tcPr>
            <w:tcW w:type="dxa" w:w="1206"/>
            <w:shd w:val="clear" w:color="auto" w:fill="D9E2F3"/>
          </w:tcPr>
          <w:p>
            <w:r/>
            <w:r>
              <w:rPr>
                <w:b/>
                <w:sz w:val="17"/>
              </w:rPr>
              <w:t>flag</w:t>
            </w:r>
          </w:p>
        </w:tc>
        <w:tc>
          <w:tcPr>
            <w:tcW w:type="dxa" w:w="1206"/>
            <w:shd w:val="clear" w:color="auto" w:fill="D9E2F3"/>
          </w:tcPr>
          <w:p>
            <w:r/>
            <w:r>
              <w:rPr>
                <w:b/>
                <w:sz w:val="17"/>
              </w:rPr>
              <w:t>label</w:t>
            </w:r>
          </w:p>
        </w:tc>
      </w:tr>
      <w:tr>
        <w:tc>
          <w:tcPr>
            <w:tcW w:type="dxa" w:w="1206"/>
          </w:tcPr>
          <w:p>
            <w:r>
              <w:rPr>
                <w:sz w:val="17"/>
              </w:rPr>
              <w:t>85.8 mg/dL</w:t>
            </w:r>
          </w:p>
        </w:tc>
        <w:tc>
          <w:tcPr>
            <w:tcW w:type="dxa" w:w="1206"/>
          </w:tcPr>
          <w:p>
            <w:r>
              <w:rPr>
                <w:sz w:val="17"/>
              </w:rPr>
              <w:t>70</w:t>
            </w:r>
          </w:p>
        </w:tc>
        <w:tc>
          <w:tcPr>
            <w:tcW w:type="dxa" w:w="1206"/>
          </w:tcPr>
          <w:p>
            <w:r>
              <w:rPr>
                <w:sz w:val="17"/>
              </w:rPr>
              <w:t>100</w:t>
            </w:r>
          </w:p>
        </w:tc>
        <w:tc>
          <w:tcPr>
            <w:tcW w:type="dxa" w:w="1206"/>
          </w:tcPr>
          <w:p>
            <w:r>
              <w:rPr>
                <w:sz w:val="17"/>
              </w:rPr>
              <w:t>85.8</w:t>
            </w:r>
          </w:p>
        </w:tc>
        <w:tc>
          <w:tcPr>
            <w:tcW w:type="dxa" w:w="1206"/>
          </w:tcPr>
          <w:p>
            <w:r>
              <w:rPr>
                <w:sz w:val="17"/>
              </w:rPr>
              <w:t>mg/dL</w:t>
            </w:r>
          </w:p>
        </w:tc>
        <w:tc>
          <w:tcPr>
            <w:tcW w:type="dxa" w:w="1206"/>
          </w:tcPr>
          <w:p/>
        </w:tc>
        <w:tc>
          <w:tcPr>
            <w:tcW w:type="dxa" w:w="1206"/>
          </w:tcPr>
          <w:p>
            <w:r>
              <w:rPr>
                <w:sz w:val="17"/>
              </w:rPr>
              <w:t>normal</w:t>
            </w:r>
          </w:p>
        </w:tc>
        <w:tc>
          <w:tcPr>
            <w:tcW w:type="dxa" w:w="1206"/>
          </w:tcPr>
          <w:p>
            <w:r>
              <w:rPr>
                <w:sz w:val="17"/>
              </w:rPr>
              <w:t>Glucose</w:t>
            </w:r>
          </w:p>
        </w:tc>
      </w:tr>
      <w:tr>
        <w:tc>
          <w:tcPr>
            <w:tcW w:type="dxa" w:w="1206"/>
          </w:tcPr>
          <w:p>
            <w:r>
              <w:rPr>
                <w:sz w:val="17"/>
              </w:rPr>
              <w:t>1.3 mg/dL</w:t>
            </w:r>
          </w:p>
        </w:tc>
        <w:tc>
          <w:tcPr>
            <w:tcW w:type="dxa" w:w="1206"/>
          </w:tcPr>
          <w:p/>
        </w:tc>
        <w:tc>
          <w:tcPr>
            <w:tcW w:type="dxa" w:w="1206"/>
          </w:tcPr>
          <w:p/>
        </w:tc>
        <w:tc>
          <w:tcPr>
            <w:tcW w:type="dxa" w:w="1206"/>
          </w:tcPr>
          <w:p>
            <w:r>
              <w:rPr>
                <w:sz w:val="17"/>
              </w:rPr>
              <w:t>1.3</w:t>
            </w:r>
          </w:p>
        </w:tc>
        <w:tc>
          <w:tcPr>
            <w:tcW w:type="dxa" w:w="1206"/>
          </w:tcPr>
          <w:p>
            <w:r>
              <w:rPr>
                <w:sz w:val="17"/>
              </w:rPr>
              <w:t>mg/dL</w:t>
            </w:r>
          </w:p>
        </w:tc>
        <w:tc>
          <w:tcPr>
            <w:tcW w:type="dxa" w:w="1206"/>
          </w:tcPr>
          <w:p/>
        </w:tc>
        <w:tc>
          <w:tcPr>
            <w:tcW w:type="dxa" w:w="1206"/>
          </w:tcPr>
          <w:p>
            <w:r>
              <w:rPr>
                <w:sz w:val="17"/>
              </w:rPr>
              <w:t>unknown</w:t>
            </w:r>
          </w:p>
        </w:tc>
        <w:tc>
          <w:tcPr>
            <w:tcW w:type="dxa" w:w="1206"/>
          </w:tcPr>
          <w:p>
            <w:r>
              <w:rPr>
                <w:sz w:val="17"/>
              </w:rPr>
              <w:t>Creatinine</w:t>
            </w:r>
          </w:p>
        </w:tc>
      </w:tr>
      <w:tr>
        <w:tc>
          <w:tcPr>
            <w:tcW w:type="dxa" w:w="1206"/>
          </w:tcPr>
          <w:p>
            <w:r>
              <w:rPr>
                <w:sz w:val="17"/>
              </w:rPr>
              <w:t>11.4 K/uL</w:t>
            </w:r>
          </w:p>
        </w:tc>
        <w:tc>
          <w:tcPr>
            <w:tcW w:type="dxa" w:w="1206"/>
          </w:tcPr>
          <w:p/>
        </w:tc>
        <w:tc>
          <w:tcPr>
            <w:tcW w:type="dxa" w:w="1206"/>
          </w:tcPr>
          <w:p/>
        </w:tc>
        <w:tc>
          <w:tcPr>
            <w:tcW w:type="dxa" w:w="1206"/>
          </w:tcPr>
          <w:p>
            <w:r>
              <w:rPr>
                <w:sz w:val="17"/>
              </w:rPr>
              <w:t>11.4</w:t>
            </w:r>
          </w:p>
        </w:tc>
        <w:tc>
          <w:tcPr>
            <w:tcW w:type="dxa" w:w="1206"/>
          </w:tcPr>
          <w:p>
            <w:r>
              <w:rPr>
                <w:sz w:val="17"/>
              </w:rPr>
              <w:t>K/uL</w:t>
            </w:r>
          </w:p>
        </w:tc>
        <w:tc>
          <w:tcPr>
            <w:tcW w:type="dxa" w:w="1206"/>
          </w:tcPr>
          <w:p/>
        </w:tc>
        <w:tc>
          <w:tcPr>
            <w:tcW w:type="dxa" w:w="1206"/>
          </w:tcPr>
          <w:p>
            <w:r>
              <w:rPr>
                <w:sz w:val="17"/>
              </w:rPr>
              <w:t>unknown</w:t>
            </w:r>
          </w:p>
        </w:tc>
        <w:tc>
          <w:tcPr>
            <w:tcW w:type="dxa" w:w="1206"/>
          </w:tcPr>
          <w:p>
            <w:r>
              <w:rPr>
                <w:sz w:val="17"/>
              </w:rPr>
              <w:t>White Blood Cells</w:t>
            </w:r>
          </w:p>
        </w:tc>
      </w:tr>
      <w:tr>
        <w:tc>
          <w:tcPr>
            <w:tcW w:type="dxa" w:w="1206"/>
          </w:tcPr>
          <w:p>
            <w:r>
              <w:rPr>
                <w:sz w:val="17"/>
              </w:rPr>
              <w:t>8.8 mg/dL</w:t>
            </w:r>
          </w:p>
        </w:tc>
        <w:tc>
          <w:tcPr>
            <w:tcW w:type="dxa" w:w="1206"/>
          </w:tcPr>
          <w:p>
            <w:r>
              <w:rPr>
                <w:sz w:val="17"/>
              </w:rPr>
              <w:t>6</w:t>
            </w:r>
          </w:p>
        </w:tc>
        <w:tc>
          <w:tcPr>
            <w:tcW w:type="dxa" w:w="1206"/>
          </w:tcPr>
          <w:p>
            <w:r>
              <w:rPr>
                <w:sz w:val="17"/>
              </w:rPr>
              <w:t>20</w:t>
            </w:r>
          </w:p>
        </w:tc>
        <w:tc>
          <w:tcPr>
            <w:tcW w:type="dxa" w:w="1206"/>
          </w:tcPr>
          <w:p>
            <w:r>
              <w:rPr>
                <w:sz w:val="17"/>
              </w:rPr>
              <w:t>8.8</w:t>
            </w:r>
          </w:p>
        </w:tc>
        <w:tc>
          <w:tcPr>
            <w:tcW w:type="dxa" w:w="1206"/>
          </w:tcPr>
          <w:p>
            <w:r>
              <w:rPr>
                <w:sz w:val="17"/>
              </w:rPr>
              <w:t>mg/dL</w:t>
            </w:r>
          </w:p>
        </w:tc>
        <w:tc>
          <w:tcPr>
            <w:tcW w:type="dxa" w:w="1206"/>
          </w:tcPr>
          <w:p/>
        </w:tc>
        <w:tc>
          <w:tcPr>
            <w:tcW w:type="dxa" w:w="1206"/>
          </w:tcPr>
          <w:p>
            <w:r>
              <w:rPr>
                <w:sz w:val="17"/>
              </w:rPr>
              <w:t>normal</w:t>
            </w:r>
          </w:p>
        </w:tc>
        <w:tc>
          <w:tcPr>
            <w:tcW w:type="dxa" w:w="1206"/>
          </w:tcPr>
          <w:p>
            <w:r>
              <w:rPr>
                <w:sz w:val="17"/>
              </w:rPr>
              <w:t>Urea Nitrogen</w:t>
            </w:r>
          </w:p>
        </w:tc>
      </w:tr>
      <w:tr>
        <w:tc>
          <w:tcPr>
            <w:tcW w:type="dxa" w:w="1206"/>
          </w:tcPr>
          <w:p>
            <w:r>
              <w:rPr>
                <w:sz w:val="17"/>
              </w:rPr>
              <w:t>1.2 mmol/L</w:t>
            </w:r>
          </w:p>
        </w:tc>
        <w:tc>
          <w:tcPr>
            <w:tcW w:type="dxa" w:w="1206"/>
          </w:tcPr>
          <w:p>
            <w:r>
              <w:rPr>
                <w:sz w:val="17"/>
              </w:rPr>
              <w:t>0.5</w:t>
            </w:r>
          </w:p>
        </w:tc>
        <w:tc>
          <w:tcPr>
            <w:tcW w:type="dxa" w:w="1206"/>
          </w:tcPr>
          <w:p>
            <w:r>
              <w:rPr>
                <w:sz w:val="17"/>
              </w:rPr>
              <w:t>2</w:t>
            </w:r>
          </w:p>
        </w:tc>
        <w:tc>
          <w:tcPr>
            <w:tcW w:type="dxa" w:w="1206"/>
          </w:tcPr>
          <w:p>
            <w:r>
              <w:rPr>
                <w:sz w:val="17"/>
              </w:rPr>
              <w:t>1.2</w:t>
            </w:r>
          </w:p>
        </w:tc>
        <w:tc>
          <w:tcPr>
            <w:tcW w:type="dxa" w:w="1206"/>
          </w:tcPr>
          <w:p>
            <w:r>
              <w:rPr>
                <w:sz w:val="17"/>
              </w:rPr>
              <w:t>mmol/L</w:t>
            </w:r>
          </w:p>
        </w:tc>
        <w:tc>
          <w:tcPr>
            <w:tcW w:type="dxa" w:w="1206"/>
          </w:tcPr>
          <w:p/>
        </w:tc>
        <w:tc>
          <w:tcPr>
            <w:tcW w:type="dxa" w:w="1206"/>
          </w:tcPr>
          <w:p>
            <w:r>
              <w:rPr>
                <w:sz w:val="17"/>
              </w:rPr>
              <w:t>normal</w:t>
            </w:r>
          </w:p>
        </w:tc>
        <w:tc>
          <w:tcPr>
            <w:tcW w:type="dxa" w:w="1206"/>
          </w:tcPr>
          <w:p>
            <w:r>
              <w:rPr>
                <w:sz w:val="17"/>
              </w:rPr>
              <w:t>Lactate</w:t>
            </w:r>
          </w:p>
        </w:tc>
      </w:tr>
    </w:tbl>
    <w:p>
      <w:pPr>
        <w:spacing w:after="40"/>
      </w:pPr>
    </w:p>
    <w:p>
      <w:pPr>
        <w:keepNext/>
      </w:pPr>
      <w:r>
        <w:rPr>
          <w:b/>
          <w:sz w:val="20"/>
        </w:rPr>
        <w:t>Table 3.4-3. Lab flags after transformation (real data, 138,788 rows).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Pr>
          <w:p>
            <w:r/>
            <w:r>
              <w:rPr>
                <w:b/>
                <w:sz w:val="17"/>
              </w:rPr>
              <w:t>flag</w:t>
            </w:r>
          </w:p>
        </w:tc>
        <w:tc>
          <w:tcPr>
            <w:tcW w:type="dxa" w:w="3216"/>
            <w:shd w:val="clear" w:color="auto" w:fill="D9E2F3"/>
          </w:tcPr>
          <w:p>
            <w:r/>
            <w:r>
              <w:rPr>
                <w:b/>
                <w:sz w:val="17"/>
              </w:rPr>
              <w:t>rows</w:t>
            </w:r>
          </w:p>
        </w:tc>
        <w:tc>
          <w:tcPr>
            <w:tcW w:type="dxa" w:w="3216"/>
            <w:shd w:val="clear" w:color="auto" w:fill="D9E2F3"/>
          </w:tcPr>
          <w:p>
            <w:r/>
            <w:r>
              <w:rPr>
                <w:b/>
                <w:sz w:val="17"/>
              </w:rPr>
              <w:t>share_%</w:t>
            </w:r>
          </w:p>
        </w:tc>
      </w:tr>
      <w:tr>
        <w:tc>
          <w:tcPr>
            <w:tcW w:type="dxa" w:w="3216"/>
          </w:tcPr>
          <w:p>
            <w:r>
              <w:rPr>
                <w:sz w:val="17"/>
              </w:rPr>
              <w:t>normal</w:t>
            </w:r>
          </w:p>
        </w:tc>
        <w:tc>
          <w:tcPr>
            <w:tcW w:type="dxa" w:w="3216"/>
          </w:tcPr>
          <w:p>
            <w:r>
              <w:rPr>
                <w:sz w:val="17"/>
              </w:rPr>
              <w:t>68,820</w:t>
            </w:r>
          </w:p>
        </w:tc>
        <w:tc>
          <w:tcPr>
            <w:tcW w:type="dxa" w:w="3216"/>
          </w:tcPr>
          <w:p>
            <w:r>
              <w:rPr>
                <w:sz w:val="17"/>
              </w:rPr>
              <w:t>49.6</w:t>
            </w:r>
          </w:p>
        </w:tc>
      </w:tr>
      <w:tr>
        <w:tc>
          <w:tcPr>
            <w:tcW w:type="dxa" w:w="3216"/>
          </w:tcPr>
          <w:p>
            <w:r>
              <w:rPr>
                <w:sz w:val="17"/>
              </w:rPr>
              <w:t>unknown</w:t>
            </w:r>
          </w:p>
        </w:tc>
        <w:tc>
          <w:tcPr>
            <w:tcW w:type="dxa" w:w="3216"/>
          </w:tcPr>
          <w:p>
            <w:r>
              <w:rPr>
                <w:sz w:val="17"/>
              </w:rPr>
              <w:t>42,933</w:t>
            </w:r>
          </w:p>
        </w:tc>
        <w:tc>
          <w:tcPr>
            <w:tcW w:type="dxa" w:w="3216"/>
          </w:tcPr>
          <w:p>
            <w:r>
              <w:rPr>
                <w:sz w:val="17"/>
              </w:rPr>
              <w:t>30.9</w:t>
            </w:r>
          </w:p>
        </w:tc>
      </w:tr>
      <w:tr>
        <w:tc>
          <w:tcPr>
            <w:tcW w:type="dxa" w:w="3216"/>
          </w:tcPr>
          <w:p>
            <w:r>
              <w:rPr>
                <w:sz w:val="17"/>
              </w:rPr>
              <w:t>high</w:t>
            </w:r>
          </w:p>
        </w:tc>
        <w:tc>
          <w:tcPr>
            <w:tcW w:type="dxa" w:w="3216"/>
          </w:tcPr>
          <w:p>
            <w:r>
              <w:rPr>
                <w:sz w:val="17"/>
              </w:rPr>
              <w:t>17,525</w:t>
            </w:r>
          </w:p>
        </w:tc>
        <w:tc>
          <w:tcPr>
            <w:tcW w:type="dxa" w:w="3216"/>
          </w:tcPr>
          <w:p>
            <w:r>
              <w:rPr>
                <w:sz w:val="17"/>
              </w:rPr>
              <w:t>12.6</w:t>
            </w:r>
          </w:p>
        </w:tc>
      </w:tr>
      <w:tr>
        <w:tc>
          <w:tcPr>
            <w:tcW w:type="dxa" w:w="3216"/>
          </w:tcPr>
          <w:p>
            <w:r>
              <w:rPr>
                <w:sz w:val="17"/>
              </w:rPr>
              <w:t>low</w:t>
            </w:r>
          </w:p>
        </w:tc>
        <w:tc>
          <w:tcPr>
            <w:tcW w:type="dxa" w:w="3216"/>
          </w:tcPr>
          <w:p>
            <w:r>
              <w:rPr>
                <w:sz w:val="17"/>
              </w:rPr>
              <w:t>9,510</w:t>
            </w:r>
          </w:p>
        </w:tc>
        <w:tc>
          <w:tcPr>
            <w:tcW w:type="dxa" w:w="3216"/>
          </w:tcPr>
          <w:p>
            <w:r>
              <w:rPr>
                <w:sz w:val="17"/>
              </w:rPr>
              <w:t>6.9</w:t>
            </w:r>
          </w:p>
        </w:tc>
      </w:tr>
    </w:tbl>
    <w:p>
      <w:pPr>
        <w:spacing w:after="40"/>
      </w:pPr>
    </w:p>
    <w:p>
      <w:pPr>
        <w:pStyle w:val="Heading3"/>
      </w:pPr>
      <w:r>
        <w:t>3.4.2  Case table and case facts</w:t>
      </w:r>
    </w:p>
    <w:p>
      <w:pPr>
        <w:keepNext/>
      </w:pPr>
      <w:r>
        <w:rPr>
          <w:b/>
          <w:sz w:val="20"/>
        </w:rPr>
        <w:t>Table 3.4-4. cases_master, one row per case (synthetic sample).</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shd w:val="clear" w:color="auto" w:fill="D9E2F3"/>
          </w:tcPr>
          <w:p>
            <w:r/>
            <w:r>
              <w:rPr>
                <w:b/>
                <w:sz w:val="16"/>
              </w:rPr>
              <w:t>hadm_id</w:t>
            </w:r>
          </w:p>
        </w:tc>
        <w:tc>
          <w:tcPr>
            <w:tcW w:type="dxa" w:w="1378"/>
            <w:shd w:val="clear" w:color="auto" w:fill="D9E2F3"/>
          </w:tcPr>
          <w:p>
            <w:r/>
            <w:r>
              <w:rPr>
                <w:b/>
                <w:sz w:val="16"/>
              </w:rPr>
              <w:t>pathology</w:t>
            </w:r>
          </w:p>
        </w:tc>
        <w:tc>
          <w:tcPr>
            <w:tcW w:type="dxa" w:w="1378"/>
            <w:shd w:val="clear" w:color="auto" w:fill="D9E2F3"/>
          </w:tcPr>
          <w:p>
            <w:r/>
            <w:r>
              <w:rPr>
                <w:b/>
                <w:sz w:val="16"/>
              </w:rPr>
              <w:t>n_laboratory_tests</w:t>
            </w:r>
          </w:p>
        </w:tc>
        <w:tc>
          <w:tcPr>
            <w:tcW w:type="dxa" w:w="1378"/>
            <w:shd w:val="clear" w:color="auto" w:fill="D9E2F3"/>
          </w:tcPr>
          <w:p>
            <w:r/>
            <w:r>
              <w:rPr>
                <w:b/>
                <w:sz w:val="16"/>
              </w:rPr>
              <w:t>n_microbiology</w:t>
            </w:r>
          </w:p>
        </w:tc>
        <w:tc>
          <w:tcPr>
            <w:tcW w:type="dxa" w:w="1378"/>
            <w:shd w:val="clear" w:color="auto" w:fill="D9E2F3"/>
          </w:tcPr>
          <w:p>
            <w:r/>
            <w:r>
              <w:rPr>
                <w:b/>
                <w:sz w:val="16"/>
              </w:rPr>
              <w:t>n_radiology_reports</w:t>
            </w:r>
          </w:p>
        </w:tc>
        <w:tc>
          <w:tcPr>
            <w:tcW w:type="dxa" w:w="1378"/>
            <w:shd w:val="clear" w:color="auto" w:fill="D9E2F3"/>
          </w:tcPr>
          <w:p>
            <w:r/>
            <w:r>
              <w:rPr>
                <w:b/>
                <w:sz w:val="16"/>
              </w:rPr>
              <w:t>n_icd_diagnosis</w:t>
            </w:r>
          </w:p>
        </w:tc>
        <w:tc>
          <w:tcPr>
            <w:tcW w:type="dxa" w:w="1378"/>
            <w:shd w:val="clear" w:color="auto" w:fill="D9E2F3"/>
          </w:tcPr>
          <w:p>
            <w:r/>
            <w:r>
              <w:rPr>
                <w:b/>
                <w:sz w:val="16"/>
              </w:rPr>
              <w:t>hpi_words</w:t>
            </w:r>
          </w:p>
        </w:tc>
      </w:tr>
      <w:tr>
        <w:tc>
          <w:tcPr>
            <w:tcW w:type="dxa" w:w="1378"/>
          </w:tcPr>
          <w:p>
            <w:r>
              <w:rPr>
                <w:sz w:val="16"/>
              </w:rPr>
              <w:t>20000000</w:t>
            </w:r>
          </w:p>
        </w:tc>
        <w:tc>
          <w:tcPr>
            <w:tcW w:type="dxa" w:w="1378"/>
          </w:tcPr>
          <w:p>
            <w:r>
              <w:rPr>
                <w:sz w:val="16"/>
              </w:rPr>
              <w:t>appendicitis</w:t>
            </w:r>
          </w:p>
        </w:tc>
        <w:tc>
          <w:tcPr>
            <w:tcW w:type="dxa" w:w="1378"/>
          </w:tcPr>
          <w:p>
            <w:r>
              <w:rPr>
                <w:sz w:val="16"/>
              </w:rPr>
              <w:t>6</w:t>
            </w:r>
          </w:p>
        </w:tc>
        <w:tc>
          <w:tcPr>
            <w:tcW w:type="dxa" w:w="1378"/>
          </w:tcPr>
          <w:p>
            <w:r>
              <w:rPr>
                <w:sz w:val="16"/>
              </w:rPr>
              <w:t>0</w:t>
            </w:r>
          </w:p>
        </w:tc>
        <w:tc>
          <w:tcPr>
            <w:tcW w:type="dxa" w:w="1378"/>
          </w:tcPr>
          <w:p>
            <w:r>
              <w:rPr>
                <w:sz w:val="16"/>
              </w:rPr>
              <w:t>2</w:t>
            </w:r>
          </w:p>
        </w:tc>
        <w:tc>
          <w:tcPr>
            <w:tcW w:type="dxa" w:w="1378"/>
          </w:tcPr>
          <w:p>
            <w:r>
              <w:rPr>
                <w:sz w:val="16"/>
              </w:rPr>
              <w:t>1</w:t>
            </w:r>
          </w:p>
        </w:tc>
        <w:tc>
          <w:tcPr>
            <w:tcW w:type="dxa" w:w="1378"/>
          </w:tcPr>
          <w:p>
            <w:r>
              <w:rPr>
                <w:sz w:val="16"/>
              </w:rPr>
              <w:t>16</w:t>
            </w:r>
          </w:p>
        </w:tc>
      </w:tr>
      <w:tr>
        <w:tc>
          <w:tcPr>
            <w:tcW w:type="dxa" w:w="1378"/>
          </w:tcPr>
          <w:p>
            <w:r>
              <w:rPr>
                <w:sz w:val="16"/>
              </w:rPr>
              <w:t>20000002</w:t>
            </w:r>
          </w:p>
        </w:tc>
        <w:tc>
          <w:tcPr>
            <w:tcW w:type="dxa" w:w="1378"/>
          </w:tcPr>
          <w:p>
            <w:r>
              <w:rPr>
                <w:sz w:val="16"/>
              </w:rPr>
              <w:t>appendicitis</w:t>
            </w:r>
          </w:p>
        </w:tc>
        <w:tc>
          <w:tcPr>
            <w:tcW w:type="dxa" w:w="1378"/>
          </w:tcPr>
          <w:p>
            <w:r>
              <w:rPr>
                <w:sz w:val="16"/>
              </w:rPr>
              <w:t>8</w:t>
            </w:r>
          </w:p>
        </w:tc>
        <w:tc>
          <w:tcPr>
            <w:tcW w:type="dxa" w:w="1378"/>
          </w:tcPr>
          <w:p>
            <w:r>
              <w:rPr>
                <w:sz w:val="16"/>
              </w:rPr>
              <w:t>0</w:t>
            </w:r>
          </w:p>
        </w:tc>
        <w:tc>
          <w:tcPr>
            <w:tcW w:type="dxa" w:w="1378"/>
          </w:tcPr>
          <w:p>
            <w:r>
              <w:rPr>
                <w:sz w:val="16"/>
              </w:rPr>
              <w:t>3</w:t>
            </w:r>
          </w:p>
        </w:tc>
        <w:tc>
          <w:tcPr>
            <w:tcW w:type="dxa" w:w="1378"/>
          </w:tcPr>
          <w:p>
            <w:r>
              <w:rPr>
                <w:sz w:val="16"/>
              </w:rPr>
              <w:t>8</w:t>
            </w:r>
          </w:p>
        </w:tc>
        <w:tc>
          <w:tcPr>
            <w:tcW w:type="dxa" w:w="1378"/>
          </w:tcPr>
          <w:p>
            <w:r>
              <w:rPr>
                <w:sz w:val="16"/>
              </w:rPr>
              <w:t>80</w:t>
            </w:r>
          </w:p>
        </w:tc>
      </w:tr>
      <w:tr>
        <w:tc>
          <w:tcPr>
            <w:tcW w:type="dxa" w:w="1378"/>
          </w:tcPr>
          <w:p>
            <w:r>
              <w:rPr>
                <w:sz w:val="16"/>
              </w:rPr>
              <w:t>20000003</w:t>
            </w:r>
          </w:p>
        </w:tc>
        <w:tc>
          <w:tcPr>
            <w:tcW w:type="dxa" w:w="1378"/>
          </w:tcPr>
          <w:p>
            <w:r>
              <w:rPr>
                <w:sz w:val="16"/>
              </w:rPr>
              <w:t>appendicitis</w:t>
            </w:r>
          </w:p>
        </w:tc>
        <w:tc>
          <w:tcPr>
            <w:tcW w:type="dxa" w:w="1378"/>
          </w:tcPr>
          <w:p>
            <w:r>
              <w:rPr>
                <w:sz w:val="16"/>
              </w:rPr>
              <w:t>7</w:t>
            </w:r>
          </w:p>
        </w:tc>
        <w:tc>
          <w:tcPr>
            <w:tcW w:type="dxa" w:w="1378"/>
          </w:tcPr>
          <w:p>
            <w:r>
              <w:rPr>
                <w:sz w:val="16"/>
              </w:rPr>
              <w:t>1</w:t>
            </w:r>
          </w:p>
        </w:tc>
        <w:tc>
          <w:tcPr>
            <w:tcW w:type="dxa" w:w="1378"/>
          </w:tcPr>
          <w:p>
            <w:r>
              <w:rPr>
                <w:sz w:val="16"/>
              </w:rPr>
              <w:t>3</w:t>
            </w:r>
          </w:p>
        </w:tc>
        <w:tc>
          <w:tcPr>
            <w:tcW w:type="dxa" w:w="1378"/>
          </w:tcPr>
          <w:p>
            <w:r>
              <w:rPr>
                <w:sz w:val="16"/>
              </w:rPr>
              <w:t>3</w:t>
            </w:r>
          </w:p>
        </w:tc>
        <w:tc>
          <w:tcPr>
            <w:tcW w:type="dxa" w:w="1378"/>
          </w:tcPr>
          <w:p>
            <w:r>
              <w:rPr>
                <w:sz w:val="16"/>
              </w:rPr>
              <w:t>78</w:t>
            </w:r>
          </w:p>
        </w:tc>
      </w:tr>
      <w:tr>
        <w:tc>
          <w:tcPr>
            <w:tcW w:type="dxa" w:w="1378"/>
          </w:tcPr>
          <w:p>
            <w:r>
              <w:rPr>
                <w:sz w:val="16"/>
              </w:rPr>
              <w:t>20000004</w:t>
            </w:r>
          </w:p>
        </w:tc>
        <w:tc>
          <w:tcPr>
            <w:tcW w:type="dxa" w:w="1378"/>
          </w:tcPr>
          <w:p>
            <w:r>
              <w:rPr>
                <w:sz w:val="16"/>
              </w:rPr>
              <w:t>appendicitis</w:t>
            </w:r>
          </w:p>
        </w:tc>
        <w:tc>
          <w:tcPr>
            <w:tcW w:type="dxa" w:w="1378"/>
          </w:tcPr>
          <w:p>
            <w:r>
              <w:rPr>
                <w:sz w:val="16"/>
              </w:rPr>
              <w:t>8</w:t>
            </w:r>
          </w:p>
        </w:tc>
        <w:tc>
          <w:tcPr>
            <w:tcW w:type="dxa" w:w="1378"/>
          </w:tcPr>
          <w:p>
            <w:r>
              <w:rPr>
                <w:sz w:val="16"/>
              </w:rPr>
              <w:t>1</w:t>
            </w:r>
          </w:p>
        </w:tc>
        <w:tc>
          <w:tcPr>
            <w:tcW w:type="dxa" w:w="1378"/>
          </w:tcPr>
          <w:p>
            <w:r>
              <w:rPr>
                <w:sz w:val="16"/>
              </w:rPr>
              <w:t>2</w:t>
            </w:r>
          </w:p>
        </w:tc>
        <w:tc>
          <w:tcPr>
            <w:tcW w:type="dxa" w:w="1378"/>
          </w:tcPr>
          <w:p>
            <w:r>
              <w:rPr>
                <w:sz w:val="16"/>
              </w:rPr>
              <w:t>6</w:t>
            </w:r>
          </w:p>
        </w:tc>
        <w:tc>
          <w:tcPr>
            <w:tcW w:type="dxa" w:w="1378"/>
          </w:tcPr>
          <w:p>
            <w:r>
              <w:rPr>
                <w:sz w:val="16"/>
              </w:rPr>
              <w:t>54</w:t>
            </w:r>
          </w:p>
        </w:tc>
      </w:tr>
    </w:tbl>
    <w:p>
      <w:pPr>
        <w:spacing w:after="40"/>
      </w:pPr>
    </w:p>
    <w:p>
      <w:pPr>
        <w:spacing w:after="120"/>
      </w:pPr>
      <w:r>
        <w:rPr>
          <w:b/>
        </w:rPr>
        <w:t>Case facts</w:t>
      </w:r>
      <w:r>
        <w:t xml:space="preserve"> are the clinical facts the rules need (for example, whether appendicitis was complicated). They are derived from ICD titles and the discharge diagnosis, and are used </w:t>
      </w:r>
      <w:r>
        <w:rPr>
          <w:b/>
        </w:rPr>
        <w:t>only by the verifier, never shown to a model</w:t>
      </w:r>
      <w:r>
        <w:t xml:space="preserve">. In strict mode a fact the record does not establish stays </w:t>
      </w:r>
      <w:r>
        <w:rPr>
          <w:b/>
        </w:rPr>
        <w:t>unknown</w:t>
      </w:r>
      <w:r>
        <w:t>; it is never guessed. The table shows how many facts the real records establish:</w:t>
      </w:r>
    </w:p>
    <w:p>
      <w:pPr>
        <w:keepNext/>
      </w:pPr>
      <w:r>
        <w:rPr>
          <w:b/>
          <w:sz w:val="20"/>
        </w:rPr>
        <w:t>Table 3.4-5. Case facts established from the records (real data).</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color="auto" w:fill="D9E2F3"/>
          </w:tcPr>
          <w:p>
            <w:r/>
            <w:r>
              <w:rPr>
                <w:b/>
                <w:sz w:val="17"/>
              </w:rPr>
              <w:t>pathology</w:t>
            </w:r>
          </w:p>
        </w:tc>
        <w:tc>
          <w:tcPr>
            <w:tcW w:type="dxa" w:w="1608"/>
            <w:shd w:val="clear" w:color="auto" w:fill="D9E2F3"/>
          </w:tcPr>
          <w:p>
            <w:r/>
            <w:r>
              <w:rPr>
                <w:b/>
                <w:sz w:val="17"/>
              </w:rPr>
              <w:t>cases</w:t>
            </w:r>
          </w:p>
        </w:tc>
        <w:tc>
          <w:tcPr>
            <w:tcW w:type="dxa" w:w="1608"/>
            <w:shd w:val="clear" w:color="auto" w:fill="D9E2F3"/>
          </w:tcPr>
          <w:p>
            <w:r/>
            <w:r>
              <w:rPr>
                <w:b/>
                <w:sz w:val="17"/>
              </w:rPr>
              <w:t>fact</w:t>
            </w:r>
          </w:p>
        </w:tc>
        <w:tc>
          <w:tcPr>
            <w:tcW w:type="dxa" w:w="1608"/>
            <w:shd w:val="clear" w:color="auto" w:fill="D9E2F3"/>
          </w:tcPr>
          <w:p>
            <w:r/>
            <w:r>
              <w:rPr>
                <w:b/>
                <w:sz w:val="17"/>
              </w:rPr>
              <w:t>true</w:t>
            </w:r>
          </w:p>
        </w:tc>
        <w:tc>
          <w:tcPr>
            <w:tcW w:type="dxa" w:w="1608"/>
            <w:shd w:val="clear" w:color="auto" w:fill="D9E2F3"/>
          </w:tcPr>
          <w:p>
            <w:r/>
            <w:r>
              <w:rPr>
                <w:b/>
                <w:sz w:val="17"/>
              </w:rPr>
              <w:t>false</w:t>
            </w:r>
          </w:p>
        </w:tc>
        <w:tc>
          <w:tcPr>
            <w:tcW w:type="dxa" w:w="1608"/>
            <w:shd w:val="clear" w:color="auto" w:fill="D9E2F3"/>
          </w:tcPr>
          <w:p>
            <w:r/>
            <w:r>
              <w:rPr>
                <w:b/>
                <w:sz w:val="17"/>
              </w:rPr>
              <w:t>unknown</w:t>
            </w:r>
          </w:p>
        </w:tc>
      </w:tr>
      <w:tr>
        <w:tc>
          <w:tcPr>
            <w:tcW w:type="dxa" w:w="1608"/>
          </w:tcPr>
          <w:p>
            <w:r>
              <w:rPr>
                <w:sz w:val="17"/>
              </w:rPr>
              <w:t>appendicitis</w:t>
            </w:r>
          </w:p>
        </w:tc>
        <w:tc>
          <w:tcPr>
            <w:tcW w:type="dxa" w:w="1608"/>
          </w:tcPr>
          <w:p>
            <w:r>
              <w:rPr>
                <w:sz w:val="17"/>
              </w:rPr>
              <w:t>957</w:t>
            </w:r>
          </w:p>
        </w:tc>
        <w:tc>
          <w:tcPr>
            <w:tcW w:type="dxa" w:w="1608"/>
          </w:tcPr>
          <w:p>
            <w:r>
              <w:rPr>
                <w:sz w:val="17"/>
              </w:rPr>
              <w:t>complicated</w:t>
            </w:r>
          </w:p>
        </w:tc>
        <w:tc>
          <w:tcPr>
            <w:tcW w:type="dxa" w:w="1608"/>
          </w:tcPr>
          <w:p>
            <w:r>
              <w:rPr>
                <w:sz w:val="17"/>
              </w:rPr>
              <w:t>246</w:t>
            </w:r>
          </w:p>
        </w:tc>
        <w:tc>
          <w:tcPr>
            <w:tcW w:type="dxa" w:w="1608"/>
          </w:tcPr>
          <w:p>
            <w:r>
              <w:rPr>
                <w:sz w:val="17"/>
              </w:rPr>
              <w:t>1</w:t>
            </w:r>
          </w:p>
        </w:tc>
        <w:tc>
          <w:tcPr>
            <w:tcW w:type="dxa" w:w="1608"/>
          </w:tcPr>
          <w:p>
            <w:r>
              <w:rPr>
                <w:sz w:val="17"/>
              </w:rPr>
              <w:t>710</w:t>
            </w:r>
          </w:p>
        </w:tc>
      </w:tr>
      <w:tr>
        <w:tc>
          <w:tcPr>
            <w:tcW w:type="dxa" w:w="1608"/>
          </w:tcPr>
          <w:p>
            <w:r>
              <w:rPr>
                <w:sz w:val="17"/>
              </w:rPr>
              <w:t>pancreatitis</w:t>
            </w:r>
          </w:p>
        </w:tc>
        <w:tc>
          <w:tcPr>
            <w:tcW w:type="dxa" w:w="1608"/>
          </w:tcPr>
          <w:p>
            <w:r>
              <w:rPr>
                <w:sz w:val="17"/>
              </w:rPr>
              <w:t>538</w:t>
            </w:r>
          </w:p>
        </w:tc>
        <w:tc>
          <w:tcPr>
            <w:tcW w:type="dxa" w:w="1608"/>
          </w:tcPr>
          <w:p>
            <w:r>
              <w:rPr>
                <w:sz w:val="17"/>
              </w:rPr>
              <w:t>necrotizing</w:t>
            </w:r>
          </w:p>
        </w:tc>
        <w:tc>
          <w:tcPr>
            <w:tcW w:type="dxa" w:w="1608"/>
          </w:tcPr>
          <w:p>
            <w:r>
              <w:rPr>
                <w:sz w:val="17"/>
              </w:rPr>
              <w:t>7</w:t>
            </w:r>
          </w:p>
        </w:tc>
        <w:tc>
          <w:tcPr>
            <w:tcW w:type="dxa" w:w="1608"/>
          </w:tcPr>
          <w:p>
            <w:r>
              <w:rPr>
                <w:sz w:val="17"/>
              </w:rPr>
              <w:t>89</w:t>
            </w:r>
          </w:p>
        </w:tc>
        <w:tc>
          <w:tcPr>
            <w:tcW w:type="dxa" w:w="1608"/>
          </w:tcPr>
          <w:p>
            <w:r>
              <w:rPr>
                <w:sz w:val="17"/>
              </w:rPr>
              <w:t>442</w:t>
            </w:r>
          </w:p>
        </w:tc>
      </w:tr>
      <w:tr>
        <w:tc>
          <w:tcPr>
            <w:tcW w:type="dxa" w:w="1608"/>
          </w:tcPr>
          <w:p>
            <w:r>
              <w:rPr>
                <w:sz w:val="17"/>
              </w:rPr>
              <w:t>pancreatitis</w:t>
            </w:r>
          </w:p>
        </w:tc>
        <w:tc>
          <w:tcPr>
            <w:tcW w:type="dxa" w:w="1608"/>
          </w:tcPr>
          <w:p>
            <w:r>
              <w:rPr>
                <w:sz w:val="17"/>
              </w:rPr>
              <w:t>538</w:t>
            </w:r>
          </w:p>
        </w:tc>
        <w:tc>
          <w:tcPr>
            <w:tcW w:type="dxa" w:w="1608"/>
          </w:tcPr>
          <w:p>
            <w:r>
              <w:rPr>
                <w:sz w:val="17"/>
              </w:rPr>
              <w:t>infection</w:t>
            </w:r>
          </w:p>
        </w:tc>
        <w:tc>
          <w:tcPr>
            <w:tcW w:type="dxa" w:w="1608"/>
          </w:tcPr>
          <w:p>
            <w:r>
              <w:rPr>
                <w:sz w:val="17"/>
              </w:rPr>
              <w:t>38</w:t>
            </w:r>
          </w:p>
        </w:tc>
        <w:tc>
          <w:tcPr>
            <w:tcW w:type="dxa" w:w="1608"/>
          </w:tcPr>
          <w:p>
            <w:r>
              <w:rPr>
                <w:sz w:val="17"/>
              </w:rPr>
              <w:t>0</w:t>
            </w:r>
          </w:p>
        </w:tc>
        <w:tc>
          <w:tcPr>
            <w:tcW w:type="dxa" w:w="1608"/>
          </w:tcPr>
          <w:p>
            <w:r>
              <w:rPr>
                <w:sz w:val="17"/>
              </w:rPr>
              <w:t>500</w:t>
            </w:r>
          </w:p>
        </w:tc>
      </w:tr>
      <w:tr>
        <w:tc>
          <w:tcPr>
            <w:tcW w:type="dxa" w:w="1608"/>
          </w:tcPr>
          <w:p>
            <w:r>
              <w:rPr>
                <w:sz w:val="17"/>
              </w:rPr>
              <w:t>pancreatitis</w:t>
            </w:r>
          </w:p>
        </w:tc>
        <w:tc>
          <w:tcPr>
            <w:tcW w:type="dxa" w:w="1608"/>
          </w:tcPr>
          <w:p>
            <w:r>
              <w:rPr>
                <w:sz w:val="17"/>
              </w:rPr>
              <w:t>538</w:t>
            </w:r>
          </w:p>
        </w:tc>
        <w:tc>
          <w:tcPr>
            <w:tcW w:type="dxa" w:w="1608"/>
          </w:tcPr>
          <w:p>
            <w:r>
              <w:rPr>
                <w:sz w:val="17"/>
              </w:rPr>
              <w:t>biliary</w:t>
            </w:r>
          </w:p>
        </w:tc>
        <w:tc>
          <w:tcPr>
            <w:tcW w:type="dxa" w:w="1608"/>
          </w:tcPr>
          <w:p>
            <w:r>
              <w:rPr>
                <w:sz w:val="17"/>
              </w:rPr>
              <w:t>69</w:t>
            </w:r>
          </w:p>
        </w:tc>
        <w:tc>
          <w:tcPr>
            <w:tcW w:type="dxa" w:w="1608"/>
          </w:tcPr>
          <w:p>
            <w:r>
              <w:rPr>
                <w:sz w:val="17"/>
              </w:rPr>
              <w:t>24</w:t>
            </w:r>
          </w:p>
        </w:tc>
        <w:tc>
          <w:tcPr>
            <w:tcW w:type="dxa" w:w="1608"/>
          </w:tcPr>
          <w:p>
            <w:r>
              <w:rPr>
                <w:sz w:val="17"/>
              </w:rPr>
              <w:t>445</w:t>
            </w:r>
          </w:p>
        </w:tc>
      </w:tr>
      <w:tr>
        <w:tc>
          <w:tcPr>
            <w:tcW w:type="dxa" w:w="1608"/>
          </w:tcPr>
          <w:p>
            <w:r>
              <w:rPr>
                <w:sz w:val="17"/>
              </w:rPr>
              <w:t>pancreatitis</w:t>
            </w:r>
          </w:p>
        </w:tc>
        <w:tc>
          <w:tcPr>
            <w:tcW w:type="dxa" w:w="1608"/>
          </w:tcPr>
          <w:p>
            <w:r>
              <w:rPr>
                <w:sz w:val="17"/>
              </w:rPr>
              <w:t>538</w:t>
            </w:r>
          </w:p>
        </w:tc>
        <w:tc>
          <w:tcPr>
            <w:tcW w:type="dxa" w:w="1608"/>
          </w:tcPr>
          <w:p>
            <w:r>
              <w:rPr>
                <w:sz w:val="17"/>
              </w:rPr>
              <w:t>cholangitis</w:t>
            </w:r>
          </w:p>
        </w:tc>
        <w:tc>
          <w:tcPr>
            <w:tcW w:type="dxa" w:w="1608"/>
          </w:tcPr>
          <w:p>
            <w:r>
              <w:rPr>
                <w:sz w:val="17"/>
              </w:rPr>
              <w:t>37</w:t>
            </w:r>
          </w:p>
        </w:tc>
        <w:tc>
          <w:tcPr>
            <w:tcW w:type="dxa" w:w="1608"/>
          </w:tcPr>
          <w:p>
            <w:r>
              <w:rPr>
                <w:sz w:val="17"/>
              </w:rPr>
              <w:t>0</w:t>
            </w:r>
          </w:p>
        </w:tc>
        <w:tc>
          <w:tcPr>
            <w:tcW w:type="dxa" w:w="1608"/>
          </w:tcPr>
          <w:p>
            <w:r>
              <w:rPr>
                <w:sz w:val="17"/>
              </w:rPr>
              <w:t>501</w:t>
            </w:r>
          </w:p>
        </w:tc>
      </w:tr>
      <w:tr>
        <w:tc>
          <w:tcPr>
            <w:tcW w:type="dxa" w:w="1608"/>
          </w:tcPr>
          <w:p>
            <w:r>
              <w:rPr>
                <w:sz w:val="17"/>
              </w:rPr>
              <w:t>pancreatitis</w:t>
            </w:r>
          </w:p>
        </w:tc>
        <w:tc>
          <w:tcPr>
            <w:tcW w:type="dxa" w:w="1608"/>
          </w:tcPr>
          <w:p>
            <w:r>
              <w:rPr>
                <w:sz w:val="17"/>
              </w:rPr>
              <w:t>538</w:t>
            </w:r>
          </w:p>
        </w:tc>
        <w:tc>
          <w:tcPr>
            <w:tcW w:type="dxa" w:w="1608"/>
          </w:tcPr>
          <w:p>
            <w:r>
              <w:rPr>
                <w:sz w:val="17"/>
              </w:rPr>
              <w:t>biliary_obstruction</w:t>
            </w:r>
          </w:p>
        </w:tc>
        <w:tc>
          <w:tcPr>
            <w:tcW w:type="dxa" w:w="1608"/>
          </w:tcPr>
          <w:p>
            <w:r>
              <w:rPr>
                <w:sz w:val="17"/>
              </w:rPr>
              <w:t>86</w:t>
            </w:r>
          </w:p>
        </w:tc>
        <w:tc>
          <w:tcPr>
            <w:tcW w:type="dxa" w:w="1608"/>
          </w:tcPr>
          <w:p>
            <w:r>
              <w:rPr>
                <w:sz w:val="17"/>
              </w:rPr>
              <w:t>0</w:t>
            </w:r>
          </w:p>
        </w:tc>
        <w:tc>
          <w:tcPr>
            <w:tcW w:type="dxa" w:w="1608"/>
          </w:tcPr>
          <w:p>
            <w:r>
              <w:rPr>
                <w:sz w:val="17"/>
              </w:rPr>
              <w:t>452</w:t>
            </w:r>
          </w:p>
        </w:tc>
      </w:tr>
      <w:tr>
        <w:tc>
          <w:tcPr>
            <w:tcW w:type="dxa" w:w="1608"/>
          </w:tcPr>
          <w:p>
            <w:r>
              <w:rPr>
                <w:sz w:val="17"/>
              </w:rPr>
              <w:t>pancreatitis</w:t>
            </w:r>
          </w:p>
        </w:tc>
        <w:tc>
          <w:tcPr>
            <w:tcW w:type="dxa" w:w="1608"/>
          </w:tcPr>
          <w:p>
            <w:r>
              <w:rPr>
                <w:sz w:val="17"/>
              </w:rPr>
              <w:t>538</w:t>
            </w:r>
          </w:p>
        </w:tc>
        <w:tc>
          <w:tcPr>
            <w:tcW w:type="dxa" w:w="1608"/>
          </w:tcPr>
          <w:p>
            <w:r>
              <w:rPr>
                <w:sz w:val="17"/>
              </w:rPr>
              <w:t>mild</w:t>
            </w:r>
          </w:p>
        </w:tc>
        <w:tc>
          <w:tcPr>
            <w:tcW w:type="dxa" w:w="1608"/>
          </w:tcPr>
          <w:p>
            <w:r>
              <w:rPr>
                <w:sz w:val="17"/>
              </w:rPr>
              <w:t>0</w:t>
            </w:r>
          </w:p>
        </w:tc>
        <w:tc>
          <w:tcPr>
            <w:tcW w:type="dxa" w:w="1608"/>
          </w:tcPr>
          <w:p>
            <w:r>
              <w:rPr>
                <w:sz w:val="17"/>
              </w:rPr>
              <w:t>120</w:t>
            </w:r>
          </w:p>
        </w:tc>
        <w:tc>
          <w:tcPr>
            <w:tcW w:type="dxa" w:w="1608"/>
          </w:tcPr>
          <w:p>
            <w:r>
              <w:rPr>
                <w:sz w:val="17"/>
              </w:rPr>
              <w:t>418</w:t>
            </w:r>
          </w:p>
        </w:tc>
      </w:tr>
      <w:tr>
        <w:tc>
          <w:tcPr>
            <w:tcW w:type="dxa" w:w="1608"/>
          </w:tcPr>
          <w:p>
            <w:r>
              <w:rPr>
                <w:sz w:val="17"/>
              </w:rPr>
              <w:t>diverticulitis</w:t>
            </w:r>
          </w:p>
        </w:tc>
        <w:tc>
          <w:tcPr>
            <w:tcW w:type="dxa" w:w="1608"/>
          </w:tcPr>
          <w:p>
            <w:r>
              <w:rPr>
                <w:sz w:val="17"/>
              </w:rPr>
              <w:t>257</w:t>
            </w:r>
          </w:p>
        </w:tc>
        <w:tc>
          <w:tcPr>
            <w:tcW w:type="dxa" w:w="1608"/>
          </w:tcPr>
          <w:p>
            <w:r>
              <w:rPr>
                <w:sz w:val="17"/>
              </w:rPr>
              <w:t>complicated</w:t>
            </w:r>
          </w:p>
        </w:tc>
        <w:tc>
          <w:tcPr>
            <w:tcW w:type="dxa" w:w="1608"/>
          </w:tcPr>
          <w:p>
            <w:r>
              <w:rPr>
                <w:sz w:val="17"/>
              </w:rPr>
              <w:t>121</w:t>
            </w:r>
          </w:p>
        </w:tc>
        <w:tc>
          <w:tcPr>
            <w:tcW w:type="dxa" w:w="1608"/>
          </w:tcPr>
          <w:p>
            <w:r>
              <w:rPr>
                <w:sz w:val="17"/>
              </w:rPr>
              <w:t>36</w:t>
            </w:r>
          </w:p>
        </w:tc>
        <w:tc>
          <w:tcPr>
            <w:tcW w:type="dxa" w:w="1608"/>
          </w:tcPr>
          <w:p>
            <w:r>
              <w:rPr>
                <w:sz w:val="17"/>
              </w:rPr>
              <w:t>100</w:t>
            </w:r>
          </w:p>
        </w:tc>
      </w:tr>
      <w:tr>
        <w:tc>
          <w:tcPr>
            <w:tcW w:type="dxa" w:w="1608"/>
          </w:tcPr>
          <w:p>
            <w:r>
              <w:rPr>
                <w:sz w:val="17"/>
              </w:rPr>
              <w:t>diverticulitis</w:t>
            </w:r>
          </w:p>
        </w:tc>
        <w:tc>
          <w:tcPr>
            <w:tcW w:type="dxa" w:w="1608"/>
          </w:tcPr>
          <w:p>
            <w:r>
              <w:rPr>
                <w:sz w:val="17"/>
              </w:rPr>
              <w:t>257</w:t>
            </w:r>
          </w:p>
        </w:tc>
        <w:tc>
          <w:tcPr>
            <w:tcW w:type="dxa" w:w="1608"/>
          </w:tcPr>
          <w:p>
            <w:r>
              <w:rPr>
                <w:sz w:val="17"/>
              </w:rPr>
              <w:t>alarm_symptoms</w:t>
            </w:r>
          </w:p>
        </w:tc>
        <w:tc>
          <w:tcPr>
            <w:tcW w:type="dxa" w:w="1608"/>
          </w:tcPr>
          <w:p>
            <w:r>
              <w:rPr>
                <w:sz w:val="17"/>
              </w:rPr>
              <w:t>14</w:t>
            </w:r>
          </w:p>
        </w:tc>
        <w:tc>
          <w:tcPr>
            <w:tcW w:type="dxa" w:w="1608"/>
          </w:tcPr>
          <w:p>
            <w:r>
              <w:rPr>
                <w:sz w:val="17"/>
              </w:rPr>
              <w:t>0</w:t>
            </w:r>
          </w:p>
        </w:tc>
        <w:tc>
          <w:tcPr>
            <w:tcW w:type="dxa" w:w="1608"/>
          </w:tcPr>
          <w:p>
            <w:r>
              <w:rPr>
                <w:sz w:val="17"/>
              </w:rPr>
              <w:t>243</w:t>
            </w:r>
          </w:p>
        </w:tc>
      </w:tr>
    </w:tbl>
    <w:p>
      <w:pPr>
        <w:spacing w:after="40"/>
      </w:pPr>
    </w:p>
    <w:p>
      <w:pPr>
        <w:pStyle w:val="Heading3"/>
      </w:pPr>
      <w:r>
        <w:t>3.4.3  Model input format</w:t>
      </w:r>
    </w:p>
    <w:p>
      <w:pPr>
        <w:spacing w:after="120"/>
      </w:pPr>
      <w:r>
        <w:t>Each case becomes one text in a fixed section order with fixed limits: history, physical examination, labs (abnormal first, at most 40), microbiology (at most 15) and up to 3 radiology reports of at most 1,500 characters each. The discharge diagnosis, ICD codes and procedures are withheld. A test in the repository checks that no model input contains its case's discharge diagnosis. Synthetic example:</w:t>
      </w:r>
    </w:p>
    <w:p>
      <w:r>
        <w:rPr>
          <w:rFonts w:ascii="Consolas" w:hAnsi="Consolas"/>
          <w:sz w:val="16"/>
        </w:rPr>
        <w:t>HISTORY OF PRESENT ILLNESS</w:t>
        <w:br/>
        <w:t>SYNTHETIC history note for case 20000000. Pain reported. Pain reported. Pain reported. Pain reported. Pain reported.</w:t>
        <w:br/>
        <w:br/>
        <w:t>PHYSICAL EXAMINATION</w:t>
        <w:br/>
        <w:t>SYNTHETIC exam for case 20000000: vitals recorded.</w:t>
        <w:br/>
        <w:br/>
        <w:t>LABORATORY RESULTS</w:t>
        <w:br/>
        <w:t>- Glucose: 85.8 mg/dL</w:t>
        <w:br/>
        <w:t>- Creatinine: 1.3 mg/dL</w:t>
        <w:br/>
        <w:t>- White Blood Cells: 11.4 K/uL</w:t>
        <w:br/>
        <w:t>- Urea Nitrogen: 8.8 mg/dL</w:t>
        <w:br/>
        <w:t>- Lactate: 1.2 mmol/L</w:t>
        <w:br/>
        <w:t>- Anion Gap: NEG</w:t>
        <w:br/>
        <w:br/>
        <w:t>IMAGING</w:t>
        <w:br/>
        <w:t>MRCP Abdomen (SYNTHETIC EXAM): SYNTHETIC report text 0.</w:t>
        <w:br/>
        <w:t>Ultrasound Abdomen (SYNTHETIC EXAM): SYNTHETIC report text 1.</w:t>
      </w:r>
    </w:p>
    <w:p>
      <w:pPr>
        <w:pStyle w:val="Heading3"/>
      </w:pPr>
      <w:r>
        <w:t>3.4.4  Feature matrix for the classical model</w:t>
      </w:r>
    </w:p>
    <w:p>
      <w:pPr>
        <w:spacing w:after="120"/>
      </w:pPr>
      <w:r>
        <w:t xml:space="preserve">Model E uses a TF-IDF matrix of word 1- and 2-grams (up to 50,000 features, words only, sub-linear term frequency). The vocabulary is </w:t>
      </w:r>
      <w:r>
        <w:rPr>
          <w:b/>
        </w:rPr>
        <w:t>fit on the training split only</w:t>
      </w:r>
      <w:r>
        <w:t>, so no validation or test text leaks into the features.</w:t>
      </w:r>
    </w:p>
    <w:p>
      <w:pPr>
        <w:pStyle w:val="Heading2"/>
      </w:pPr>
      <w:r>
        <w:t>3.5  Data Preparation</w:t>
      </w:r>
    </w:p>
    <w:p>
      <w:r>
        <w:rPr>
          <w:i/>
          <w:highlight w:val="yellow"/>
        </w:rPr>
        <w:t>Author: team member</w:t>
      </w:r>
    </w:p>
    <w:p>
      <w:pPr>
        <w:spacing w:after="120"/>
      </w:pPr>
      <w:r>
        <w:t>The split is fixed and versioned (</w:t>
      </w:r>
      <w:r>
        <w:rPr>
          <w:rFonts w:ascii="Consolas" w:hAnsi="Consolas"/>
          <w:sz w:val="19"/>
        </w:rPr>
        <w:t>data/splits/ext_cdm_splits_v2.json</w:t>
      </w:r>
      <w:r>
        <w:t xml:space="preserve">). It holds the </w:t>
      </w:r>
      <w:r>
        <w:rPr>
          <w:b/>
        </w:rPr>
        <w:t>100-case held-out test set</w:t>
      </w:r>
      <w:r>
        <w:t xml:space="preserve"> named in the project abstract; 20% of the remaining cases go to validation and the rest to training. It is stratified by pathology with seed 298 and </w:t>
      </w:r>
      <w:r>
        <w:rPr>
          <w:b/>
        </w:rPr>
        <w:t>grouped by patient</w:t>
      </w:r>
      <w:r>
        <w:t>, so all admissions of one patient land in the same split. (Version 1 split by admission and let five patients cross splits; version 2 has none.) The file's SHA-256 is pinned in the evaluation protocol (</w:t>
      </w:r>
      <w:r>
        <w:rPr>
          <w:rFonts w:ascii="Consolas" w:hAnsi="Consolas"/>
          <w:sz w:val="19"/>
        </w:rPr>
        <w:t>docs/evaluation_protocol.json</w:t>
      </w:r>
      <w:r>
        <w:t xml:space="preserve">), and scoring refuses a changed split. The notebook re-checks both on every run: </w:t>
      </w:r>
      <w:r>
        <w:rPr>
          <w:b/>
        </w:rPr>
        <w:t>hash matches, no case and no patient in two splits.</w:t>
      </w:r>
    </w:p>
    <w:p>
      <w:pPr>
        <w:keepNext/>
      </w:pPr>
      <w:r>
        <w:rPr>
          <w:b/>
          <w:sz w:val="20"/>
        </w:rPr>
        <w:t>Table 3.5-1. Train / validation / test splits (real data).</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206"/>
            <w:shd w:val="clear" w:color="auto" w:fill="D9E2F3"/>
          </w:tcPr>
          <w:p>
            <w:r/>
            <w:r>
              <w:rPr>
                <w:b/>
                <w:sz w:val="17"/>
              </w:rPr>
              <w:t>split</w:t>
            </w:r>
          </w:p>
        </w:tc>
        <w:tc>
          <w:tcPr>
            <w:tcW w:type="dxa" w:w="1206"/>
            <w:shd w:val="clear" w:color="auto" w:fill="D9E2F3"/>
          </w:tcPr>
          <w:p>
            <w:r/>
            <w:r>
              <w:rPr>
                <w:b/>
                <w:sz w:val="17"/>
              </w:rPr>
              <w:t>cases</w:t>
            </w:r>
          </w:p>
        </w:tc>
        <w:tc>
          <w:tcPr>
            <w:tcW w:type="dxa" w:w="1206"/>
            <w:shd w:val="clear" w:color="auto" w:fill="D9E2F3"/>
          </w:tcPr>
          <w:p>
            <w:r/>
            <w:r>
              <w:rPr>
                <w:b/>
                <w:sz w:val="17"/>
              </w:rPr>
              <w:t>patients</w:t>
            </w:r>
          </w:p>
        </w:tc>
        <w:tc>
          <w:tcPr>
            <w:tcW w:type="dxa" w:w="1206"/>
            <w:shd w:val="clear" w:color="auto" w:fill="D9E2F3"/>
          </w:tcPr>
          <w:p>
            <w:r/>
            <w:r>
              <w:rPr>
                <w:b/>
                <w:sz w:val="17"/>
              </w:rPr>
              <w:t>appendicitis</w:t>
            </w:r>
          </w:p>
        </w:tc>
        <w:tc>
          <w:tcPr>
            <w:tcW w:type="dxa" w:w="1206"/>
            <w:shd w:val="clear" w:color="auto" w:fill="D9E2F3"/>
          </w:tcPr>
          <w:p>
            <w:r/>
            <w:r>
              <w:rPr>
                <w:b/>
                <w:sz w:val="17"/>
              </w:rPr>
              <w:t>cholecystitis</w:t>
            </w:r>
          </w:p>
        </w:tc>
        <w:tc>
          <w:tcPr>
            <w:tcW w:type="dxa" w:w="1206"/>
            <w:shd w:val="clear" w:color="auto" w:fill="D9E2F3"/>
          </w:tcPr>
          <w:p>
            <w:r/>
            <w:r>
              <w:rPr>
                <w:b/>
                <w:sz w:val="17"/>
              </w:rPr>
              <w:t>diverticulitis</w:t>
            </w:r>
          </w:p>
        </w:tc>
        <w:tc>
          <w:tcPr>
            <w:tcW w:type="dxa" w:w="1206"/>
            <w:shd w:val="clear" w:color="auto" w:fill="D9E2F3"/>
          </w:tcPr>
          <w:p>
            <w:r/>
            <w:r>
              <w:rPr>
                <w:b/>
                <w:sz w:val="17"/>
              </w:rPr>
              <w:t>pancreatitis</w:t>
            </w:r>
          </w:p>
        </w:tc>
        <w:tc>
          <w:tcPr>
            <w:tcW w:type="dxa" w:w="1206"/>
            <w:shd w:val="clear" w:color="auto" w:fill="D9E2F3"/>
          </w:tcPr>
          <w:p>
            <w:r/>
            <w:r>
              <w:rPr>
                <w:b/>
                <w:sz w:val="17"/>
              </w:rPr>
              <w:t>share_%</w:t>
            </w:r>
          </w:p>
        </w:tc>
      </w:tr>
      <w:tr>
        <w:tc>
          <w:tcPr>
            <w:tcW w:type="dxa" w:w="1206"/>
          </w:tcPr>
          <w:p>
            <w:r>
              <w:rPr>
                <w:sz w:val="17"/>
              </w:rPr>
              <w:t>train</w:t>
            </w:r>
          </w:p>
        </w:tc>
        <w:tc>
          <w:tcPr>
            <w:tcW w:type="dxa" w:w="1206"/>
          </w:tcPr>
          <w:p>
            <w:r>
              <w:rPr>
                <w:sz w:val="17"/>
              </w:rPr>
              <w:t>1,840</w:t>
            </w:r>
          </w:p>
        </w:tc>
        <w:tc>
          <w:tcPr>
            <w:tcW w:type="dxa" w:w="1206"/>
          </w:tcPr>
          <w:p>
            <w:r>
              <w:rPr>
                <w:sz w:val="17"/>
              </w:rPr>
              <w:t>1,828</w:t>
            </w:r>
          </w:p>
        </w:tc>
        <w:tc>
          <w:tcPr>
            <w:tcW w:type="dxa" w:w="1206"/>
          </w:tcPr>
          <w:p>
            <w:r>
              <w:rPr>
                <w:sz w:val="17"/>
              </w:rPr>
              <w:t>733</w:t>
            </w:r>
          </w:p>
        </w:tc>
        <w:tc>
          <w:tcPr>
            <w:tcW w:type="dxa" w:w="1206"/>
          </w:tcPr>
          <w:p>
            <w:r>
              <w:rPr>
                <w:sz w:val="17"/>
              </w:rPr>
              <w:t>497</w:t>
            </w:r>
          </w:p>
        </w:tc>
        <w:tc>
          <w:tcPr>
            <w:tcW w:type="dxa" w:w="1206"/>
          </w:tcPr>
          <w:p>
            <w:r>
              <w:rPr>
                <w:sz w:val="17"/>
              </w:rPr>
              <w:t>197</w:t>
            </w:r>
          </w:p>
        </w:tc>
        <w:tc>
          <w:tcPr>
            <w:tcW w:type="dxa" w:w="1206"/>
          </w:tcPr>
          <w:p>
            <w:r>
              <w:rPr>
                <w:sz w:val="17"/>
              </w:rPr>
              <w:t>413</w:t>
            </w:r>
          </w:p>
        </w:tc>
        <w:tc>
          <w:tcPr>
            <w:tcW w:type="dxa" w:w="1206"/>
          </w:tcPr>
          <w:p>
            <w:r>
              <w:rPr>
                <w:sz w:val="17"/>
              </w:rPr>
              <w:t>76.7</w:t>
            </w:r>
          </w:p>
        </w:tc>
      </w:tr>
      <w:tr>
        <w:tc>
          <w:tcPr>
            <w:tcW w:type="dxa" w:w="1206"/>
          </w:tcPr>
          <w:p>
            <w:r>
              <w:rPr>
                <w:sz w:val="17"/>
              </w:rPr>
              <w:t>val</w:t>
            </w:r>
          </w:p>
        </w:tc>
        <w:tc>
          <w:tcPr>
            <w:tcW w:type="dxa" w:w="1206"/>
          </w:tcPr>
          <w:p>
            <w:r>
              <w:rPr>
                <w:sz w:val="17"/>
              </w:rPr>
              <w:t>460</w:t>
            </w:r>
          </w:p>
        </w:tc>
        <w:tc>
          <w:tcPr>
            <w:tcW w:type="dxa" w:w="1206"/>
          </w:tcPr>
          <w:p>
            <w:r>
              <w:rPr>
                <w:sz w:val="17"/>
              </w:rPr>
              <w:t>457</w:t>
            </w:r>
          </w:p>
        </w:tc>
        <w:tc>
          <w:tcPr>
            <w:tcW w:type="dxa" w:w="1206"/>
          </w:tcPr>
          <w:p>
            <w:r>
              <w:rPr>
                <w:sz w:val="17"/>
              </w:rPr>
              <w:t>184</w:t>
            </w:r>
          </w:p>
        </w:tc>
        <w:tc>
          <w:tcPr>
            <w:tcW w:type="dxa" w:w="1206"/>
          </w:tcPr>
          <w:p>
            <w:r>
              <w:rPr>
                <w:sz w:val="17"/>
              </w:rPr>
              <w:t>124</w:t>
            </w:r>
          </w:p>
        </w:tc>
        <w:tc>
          <w:tcPr>
            <w:tcW w:type="dxa" w:w="1206"/>
          </w:tcPr>
          <w:p>
            <w:r>
              <w:rPr>
                <w:sz w:val="17"/>
              </w:rPr>
              <w:t>49</w:t>
            </w:r>
          </w:p>
        </w:tc>
        <w:tc>
          <w:tcPr>
            <w:tcW w:type="dxa" w:w="1206"/>
          </w:tcPr>
          <w:p>
            <w:r>
              <w:rPr>
                <w:sz w:val="17"/>
              </w:rPr>
              <w:t>103</w:t>
            </w:r>
          </w:p>
        </w:tc>
        <w:tc>
          <w:tcPr>
            <w:tcW w:type="dxa" w:w="1206"/>
          </w:tcPr>
          <w:p>
            <w:r>
              <w:rPr>
                <w:sz w:val="17"/>
              </w:rPr>
              <w:t>19.2</w:t>
            </w:r>
          </w:p>
        </w:tc>
      </w:tr>
      <w:tr>
        <w:tc>
          <w:tcPr>
            <w:tcW w:type="dxa" w:w="1206"/>
          </w:tcPr>
          <w:p>
            <w:r>
              <w:rPr>
                <w:sz w:val="17"/>
              </w:rPr>
              <w:t>test</w:t>
            </w:r>
          </w:p>
        </w:tc>
        <w:tc>
          <w:tcPr>
            <w:tcW w:type="dxa" w:w="1206"/>
          </w:tcPr>
          <w:p>
            <w:r>
              <w:rPr>
                <w:sz w:val="17"/>
              </w:rPr>
              <w:t>100</w:t>
            </w:r>
          </w:p>
        </w:tc>
        <w:tc>
          <w:tcPr>
            <w:tcW w:type="dxa" w:w="1206"/>
          </w:tcPr>
          <w:p>
            <w:r>
              <w:rPr>
                <w:sz w:val="17"/>
              </w:rPr>
              <w:t>98</w:t>
            </w:r>
          </w:p>
        </w:tc>
        <w:tc>
          <w:tcPr>
            <w:tcW w:type="dxa" w:w="1206"/>
          </w:tcPr>
          <w:p>
            <w:r>
              <w:rPr>
                <w:sz w:val="17"/>
              </w:rPr>
              <w:t>40</w:t>
            </w:r>
          </w:p>
        </w:tc>
        <w:tc>
          <w:tcPr>
            <w:tcW w:type="dxa" w:w="1206"/>
          </w:tcPr>
          <w:p>
            <w:r>
              <w:rPr>
                <w:sz w:val="17"/>
              </w:rPr>
              <w:t>27</w:t>
            </w:r>
          </w:p>
        </w:tc>
        <w:tc>
          <w:tcPr>
            <w:tcW w:type="dxa" w:w="1206"/>
          </w:tcPr>
          <w:p>
            <w:r>
              <w:rPr>
                <w:sz w:val="17"/>
              </w:rPr>
              <w:t>11</w:t>
            </w:r>
          </w:p>
        </w:tc>
        <w:tc>
          <w:tcPr>
            <w:tcW w:type="dxa" w:w="1206"/>
          </w:tcPr>
          <w:p>
            <w:r>
              <w:rPr>
                <w:sz w:val="17"/>
              </w:rPr>
              <w:t>22</w:t>
            </w:r>
          </w:p>
        </w:tc>
        <w:tc>
          <w:tcPr>
            <w:tcW w:type="dxa" w:w="1206"/>
          </w:tcPr>
          <w:p>
            <w:r>
              <w:rPr>
                <w:sz w:val="17"/>
              </w:rPr>
              <w:t>4.2</w:t>
            </w:r>
          </w:p>
        </w:tc>
      </w:tr>
    </w:tbl>
    <w:p>
      <w:pPr>
        <w:spacing w:after="40"/>
      </w:pPr>
    </w:p>
    <w:p>
      <w:pPr>
        <w:spacing w:after="120"/>
      </w:pPr>
      <w:r>
        <w:t>Each split is exported as one table with one row per case: the case ID, the label, the model-input text and its length. Models A and E read these. The test split is not used anywhere in this report; it stays untouched until the team freezes Model A's settings.</w:t>
      </w:r>
    </w:p>
    <w:p>
      <w:pPr>
        <w:keepNext/>
      </w:pPr>
      <w:r>
        <w:rPr>
          <w:b/>
          <w:sz w:val="20"/>
        </w:rPr>
        <w:t>Table 3.5-2. Prepared dataset rows (synthetic sample).</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D9E2F3"/>
          </w:tcPr>
          <w:p>
            <w:r/>
            <w:r>
              <w:rPr>
                <w:b/>
                <w:sz w:val="17"/>
              </w:rPr>
              <w:t>hadm_id</w:t>
            </w:r>
          </w:p>
        </w:tc>
        <w:tc>
          <w:tcPr>
            <w:tcW w:type="dxa" w:w="1930"/>
            <w:shd w:val="clear" w:color="auto" w:fill="D9E2F3"/>
          </w:tcPr>
          <w:p>
            <w:r/>
            <w:r>
              <w:rPr>
                <w:b/>
                <w:sz w:val="17"/>
              </w:rPr>
              <w:t>split</w:t>
            </w:r>
          </w:p>
        </w:tc>
        <w:tc>
          <w:tcPr>
            <w:tcW w:type="dxa" w:w="1930"/>
            <w:shd w:val="clear" w:color="auto" w:fill="D9E2F3"/>
          </w:tcPr>
          <w:p>
            <w:r/>
            <w:r>
              <w:rPr>
                <w:b/>
                <w:sz w:val="17"/>
              </w:rPr>
              <w:t>pathology</w:t>
            </w:r>
          </w:p>
        </w:tc>
        <w:tc>
          <w:tcPr>
            <w:tcW w:type="dxa" w:w="1930"/>
            <w:shd w:val="clear" w:color="auto" w:fill="D9E2F3"/>
          </w:tcPr>
          <w:p>
            <w:r/>
            <w:r>
              <w:rPr>
                <w:b/>
                <w:sz w:val="17"/>
              </w:rPr>
              <w:t>model_input</w:t>
            </w:r>
          </w:p>
        </w:tc>
        <w:tc>
          <w:tcPr>
            <w:tcW w:type="dxa" w:w="1930"/>
            <w:shd w:val="clear" w:color="auto" w:fill="D9E2F3"/>
          </w:tcPr>
          <w:p>
            <w:r/>
            <w:r>
              <w:rPr>
                <w:b/>
                <w:sz w:val="17"/>
              </w:rPr>
              <w:t>input_chars</w:t>
            </w:r>
          </w:p>
        </w:tc>
      </w:tr>
      <w:tr>
        <w:tc>
          <w:tcPr>
            <w:tcW w:type="dxa" w:w="1930"/>
          </w:tcPr>
          <w:p>
            <w:r>
              <w:rPr>
                <w:sz w:val="17"/>
              </w:rPr>
              <w:t>20000000</w:t>
            </w:r>
          </w:p>
        </w:tc>
        <w:tc>
          <w:tcPr>
            <w:tcW w:type="dxa" w:w="1930"/>
          </w:tcPr>
          <w:p>
            <w:r>
              <w:rPr>
                <w:sz w:val="17"/>
              </w:rPr>
              <w:t>train</w:t>
            </w:r>
          </w:p>
        </w:tc>
        <w:tc>
          <w:tcPr>
            <w:tcW w:type="dxa" w:w="1930"/>
          </w:tcPr>
          <w:p>
            <w:r>
              <w:rPr>
                <w:sz w:val="17"/>
              </w:rPr>
              <w:t>appendicitis</w:t>
            </w:r>
          </w:p>
        </w:tc>
        <w:tc>
          <w:tcPr>
            <w:tcW w:type="dxa" w:w="1930"/>
          </w:tcPr>
          <w:p>
            <w:r>
              <w:rPr>
                <w:sz w:val="17"/>
              </w:rPr>
              <w:t>HISTORY OF PRESENT ILLNESS SYNTHETIC history note for case …</w:t>
            </w:r>
          </w:p>
        </w:tc>
        <w:tc>
          <w:tcPr>
            <w:tcW w:type="dxa" w:w="1930"/>
          </w:tcPr>
          <w:p>
            <w:r>
              <w:rPr>
                <w:sz w:val="17"/>
              </w:rPr>
              <w:t>506</w:t>
            </w:r>
          </w:p>
        </w:tc>
      </w:tr>
      <w:tr>
        <w:tc>
          <w:tcPr>
            <w:tcW w:type="dxa" w:w="1930"/>
          </w:tcPr>
          <w:p>
            <w:r>
              <w:rPr>
                <w:sz w:val="17"/>
              </w:rPr>
              <w:t>20000001</w:t>
            </w:r>
          </w:p>
        </w:tc>
        <w:tc>
          <w:tcPr>
            <w:tcW w:type="dxa" w:w="1930"/>
          </w:tcPr>
          <w:p>
            <w:r>
              <w:rPr>
                <w:sz w:val="17"/>
              </w:rPr>
              <w:t>val</w:t>
            </w:r>
          </w:p>
        </w:tc>
        <w:tc>
          <w:tcPr>
            <w:tcW w:type="dxa" w:w="1930"/>
          </w:tcPr>
          <w:p>
            <w:r>
              <w:rPr>
                <w:sz w:val="17"/>
              </w:rPr>
              <w:t>pancreatitis</w:t>
            </w:r>
          </w:p>
        </w:tc>
        <w:tc>
          <w:tcPr>
            <w:tcW w:type="dxa" w:w="1930"/>
          </w:tcPr>
          <w:p>
            <w:r>
              <w:rPr>
                <w:sz w:val="17"/>
              </w:rPr>
              <w:t>HISTORY OF PRESENT ILLNESS SYNTHETIC history note for case …</w:t>
            </w:r>
          </w:p>
        </w:tc>
        <w:tc>
          <w:tcPr>
            <w:tcW w:type="dxa" w:w="1930"/>
          </w:tcPr>
          <w:p>
            <w:r>
              <w:rPr>
                <w:sz w:val="17"/>
              </w:rPr>
              <w:t>729</w:t>
            </w:r>
          </w:p>
        </w:tc>
      </w:tr>
      <w:tr>
        <w:tc>
          <w:tcPr>
            <w:tcW w:type="dxa" w:w="1930"/>
          </w:tcPr>
          <w:p>
            <w:r>
              <w:rPr>
                <w:sz w:val="17"/>
              </w:rPr>
              <w:t>20000002</w:t>
            </w:r>
          </w:p>
        </w:tc>
        <w:tc>
          <w:tcPr>
            <w:tcW w:type="dxa" w:w="1930"/>
          </w:tcPr>
          <w:p>
            <w:r>
              <w:rPr>
                <w:sz w:val="17"/>
              </w:rPr>
              <w:t>train</w:t>
            </w:r>
          </w:p>
        </w:tc>
        <w:tc>
          <w:tcPr>
            <w:tcW w:type="dxa" w:w="1930"/>
          </w:tcPr>
          <w:p>
            <w:r>
              <w:rPr>
                <w:sz w:val="17"/>
              </w:rPr>
              <w:t>appendicitis</w:t>
            </w:r>
          </w:p>
        </w:tc>
        <w:tc>
          <w:tcPr>
            <w:tcW w:type="dxa" w:w="1930"/>
          </w:tcPr>
          <w:p>
            <w:r>
              <w:rPr>
                <w:sz w:val="17"/>
              </w:rPr>
              <w:t>HISTORY OF PRESENT ILLNESS SYNTHETIC history note for case …</w:t>
            </w:r>
          </w:p>
        </w:tc>
        <w:tc>
          <w:tcPr>
            <w:tcW w:type="dxa" w:w="1930"/>
          </w:tcPr>
          <w:p>
            <w:r>
              <w:rPr>
                <w:sz w:val="17"/>
              </w:rPr>
              <w:t>1,119</w:t>
            </w:r>
          </w:p>
        </w:tc>
      </w:tr>
    </w:tbl>
    <w:p>
      <w:pPr>
        <w:spacing w:after="40"/>
      </w:pPr>
    </w:p>
    <w:p>
      <w:pPr>
        <w:pStyle w:val="Heading2"/>
      </w:pPr>
      <w:r>
        <w:t>3.6  Data Statistics</w:t>
      </w:r>
    </w:p>
    <w:p>
      <w:r>
        <w:rPr>
          <w:i/>
          <w:highlight w:val="yellow"/>
        </w:rPr>
        <w:t>Author: team member</w:t>
      </w:r>
    </w:p>
    <w:p>
      <w:pPr>
        <w:spacing w:after="120"/>
      </w:pPr>
      <w:r>
        <w:t>Table 3.6-1 follows the data through the four stages. Raw to pre-processed loses 1,284 rows: the 75 duplicates plus the 1,209-row lab mapping, which is joined into the lab table rather than kept as its own table. Transformation adds the case table and parsed columns; preparation produces the three splits.</w:t>
      </w:r>
    </w:p>
    <w:p>
      <w:pPr>
        <w:keepNext/>
      </w:pPr>
      <w:r>
        <w:rPr>
          <w:b/>
          <w:sz w:val="20"/>
        </w:rPr>
        <w:t>Table 3.6-1. Summary across raw, pre-processed, transformed and prepared data.</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color="auto" w:fill="D9E2F3"/>
          </w:tcPr>
          <w:p>
            <w:r/>
            <w:r>
              <w:rPr>
                <w:b/>
                <w:sz w:val="16"/>
              </w:rPr>
              <w:t>stage</w:t>
            </w:r>
          </w:p>
        </w:tc>
        <w:tc>
          <w:tcPr>
            <w:tcW w:type="dxa" w:w="1608"/>
            <w:shd w:val="clear" w:color="auto" w:fill="D9E2F3"/>
          </w:tcPr>
          <w:p>
            <w:r/>
            <w:r>
              <w:rPr>
                <w:b/>
                <w:sz w:val="16"/>
              </w:rPr>
              <w:t>tables</w:t>
            </w:r>
          </w:p>
        </w:tc>
        <w:tc>
          <w:tcPr>
            <w:tcW w:type="dxa" w:w="1608"/>
            <w:shd w:val="clear" w:color="auto" w:fill="D9E2F3"/>
          </w:tcPr>
          <w:p>
            <w:r/>
            <w:r>
              <w:rPr>
                <w:b/>
                <w:sz w:val="16"/>
              </w:rPr>
              <w:t>rows</w:t>
            </w:r>
          </w:p>
        </w:tc>
        <w:tc>
          <w:tcPr>
            <w:tcW w:type="dxa" w:w="1608"/>
            <w:shd w:val="clear" w:color="auto" w:fill="D9E2F3"/>
          </w:tcPr>
          <w:p>
            <w:r/>
            <w:r>
              <w:rPr>
                <w:b/>
                <w:sz w:val="16"/>
              </w:rPr>
              <w:t>columns</w:t>
            </w:r>
          </w:p>
        </w:tc>
        <w:tc>
          <w:tcPr>
            <w:tcW w:type="dxa" w:w="1608"/>
            <w:shd w:val="clear" w:color="auto" w:fill="D9E2F3"/>
          </w:tcPr>
          <w:p>
            <w:r/>
            <w:r>
              <w:rPr>
                <w:b/>
                <w:sz w:val="16"/>
              </w:rPr>
              <w:t>cases</w:t>
            </w:r>
          </w:p>
        </w:tc>
        <w:tc>
          <w:tcPr>
            <w:tcW w:type="dxa" w:w="1608"/>
            <w:shd w:val="clear" w:color="auto" w:fill="D9E2F3"/>
          </w:tcPr>
          <w:p>
            <w:r/>
            <w:r>
              <w:rPr>
                <w:b/>
                <w:sz w:val="16"/>
              </w:rPr>
              <w:t>what changed</w:t>
            </w:r>
          </w:p>
        </w:tc>
      </w:tr>
      <w:tr>
        <w:tc>
          <w:tcPr>
            <w:tcW w:type="dxa" w:w="1608"/>
          </w:tcPr>
          <w:p>
            <w:r>
              <w:rPr>
                <w:sz w:val="16"/>
              </w:rPr>
              <w:t>Raw</w:t>
            </w:r>
          </w:p>
        </w:tc>
        <w:tc>
          <w:tcPr>
            <w:tcW w:type="dxa" w:w="1608"/>
          </w:tcPr>
          <w:p>
            <w:r>
              <w:rPr>
                <w:sz w:val="16"/>
              </w:rPr>
              <w:t>10</w:t>
            </w:r>
          </w:p>
        </w:tc>
        <w:tc>
          <w:tcPr>
            <w:tcW w:type="dxa" w:w="1608"/>
          </w:tcPr>
          <w:p>
            <w:r>
              <w:rPr>
                <w:sz w:val="16"/>
              </w:rPr>
              <w:t>179,956</w:t>
            </w:r>
          </w:p>
        </w:tc>
        <w:tc>
          <w:tcPr>
            <w:tcW w:type="dxa" w:w="1608"/>
          </w:tcPr>
          <w:p>
            <w:r>
              <w:rPr>
                <w:sz w:val="16"/>
              </w:rPr>
              <w:t>29</w:t>
            </w:r>
          </w:p>
        </w:tc>
        <w:tc>
          <w:tcPr>
            <w:tcW w:type="dxa" w:w="1608"/>
          </w:tcPr>
          <w:p>
            <w:r>
              <w:rPr>
                <w:sz w:val="16"/>
              </w:rPr>
              <w:t>2,400</w:t>
            </w:r>
          </w:p>
        </w:tc>
        <w:tc>
          <w:tcPr>
            <w:tcW w:type="dxa" w:w="1608"/>
          </w:tcPr>
          <w:p>
            <w:r>
              <w:rPr>
                <w:sz w:val="16"/>
              </w:rPr>
              <w:t>files as downloaded</w:t>
            </w:r>
          </w:p>
        </w:tc>
      </w:tr>
      <w:tr>
        <w:tc>
          <w:tcPr>
            <w:tcW w:type="dxa" w:w="1608"/>
          </w:tcPr>
          <w:p>
            <w:r>
              <w:rPr>
                <w:sz w:val="16"/>
              </w:rPr>
              <w:t>Pre-processed</w:t>
            </w:r>
          </w:p>
        </w:tc>
        <w:tc>
          <w:tcPr>
            <w:tcW w:type="dxa" w:w="1608"/>
          </w:tcPr>
          <w:p>
            <w:r>
              <w:rPr>
                <w:sz w:val="16"/>
              </w:rPr>
              <w:t>9</w:t>
            </w:r>
          </w:p>
        </w:tc>
        <w:tc>
          <w:tcPr>
            <w:tcW w:type="dxa" w:w="1608"/>
          </w:tcPr>
          <w:p>
            <w:r>
              <w:rPr>
                <w:sz w:val="16"/>
              </w:rPr>
              <w:t>178,672</w:t>
            </w:r>
          </w:p>
        </w:tc>
        <w:tc>
          <w:tcPr>
            <w:tcW w:type="dxa" w:w="1608"/>
          </w:tcPr>
          <w:p>
            <w:r>
              <w:rPr>
                <w:sz w:val="16"/>
              </w:rPr>
              <w:t>29</w:t>
            </w:r>
          </w:p>
        </w:tc>
        <w:tc>
          <w:tcPr>
            <w:tcW w:type="dxa" w:w="1608"/>
          </w:tcPr>
          <w:p>
            <w:r>
              <w:rPr>
                <w:sz w:val="16"/>
              </w:rPr>
              <w:t>2,400</w:t>
            </w:r>
          </w:p>
        </w:tc>
        <w:tc>
          <w:tcPr>
            <w:tcW w:type="dxa" w:w="1608"/>
          </w:tcPr>
          <w:p>
            <w:r>
              <w:rPr>
                <w:sz w:val="16"/>
              </w:rPr>
              <w:t>75 exact duplicates removed; validation passes</w:t>
            </w:r>
          </w:p>
        </w:tc>
      </w:tr>
      <w:tr>
        <w:tc>
          <w:tcPr>
            <w:tcW w:type="dxa" w:w="1608"/>
          </w:tcPr>
          <w:p>
            <w:r>
              <w:rPr>
                <w:sz w:val="16"/>
              </w:rPr>
              <w:t>Transformed</w:t>
            </w:r>
          </w:p>
        </w:tc>
        <w:tc>
          <w:tcPr>
            <w:tcW w:type="dxa" w:w="1608"/>
          </w:tcPr>
          <w:p>
            <w:r>
              <w:rPr>
                <w:sz w:val="16"/>
              </w:rPr>
              <w:t>10</w:t>
            </w:r>
          </w:p>
        </w:tc>
        <w:tc>
          <w:tcPr>
            <w:tcW w:type="dxa" w:w="1608"/>
          </w:tcPr>
          <w:p>
            <w:r>
              <w:rPr>
                <w:sz w:val="16"/>
              </w:rPr>
              <w:t>181,071</w:t>
            </w:r>
          </w:p>
        </w:tc>
        <w:tc>
          <w:tcPr>
            <w:tcW w:type="dxa" w:w="1608"/>
          </w:tcPr>
          <w:p>
            <w:r>
              <w:rPr>
                <w:sz w:val="16"/>
              </w:rPr>
              <w:t>46</w:t>
            </w:r>
          </w:p>
        </w:tc>
        <w:tc>
          <w:tcPr>
            <w:tcW w:type="dxa" w:w="1608"/>
          </w:tcPr>
          <w:p>
            <w:r>
              <w:rPr>
                <w:sz w:val="16"/>
              </w:rPr>
              <w:t>2,400</w:t>
            </w:r>
          </w:p>
        </w:tc>
        <w:tc>
          <w:tcPr>
            <w:tcW w:type="dxa" w:w="1608"/>
          </w:tcPr>
          <w:p>
            <w:r>
              <w:rPr>
                <w:sz w:val="16"/>
              </w:rPr>
              <w:t>labs parsed and flagged, text normalised, case table, model inputs, TF-IDF features</w:t>
            </w:r>
          </w:p>
        </w:tc>
      </w:tr>
      <w:tr>
        <w:tc>
          <w:tcPr>
            <w:tcW w:type="dxa" w:w="1608"/>
          </w:tcPr>
          <w:p>
            <w:r>
              <w:rPr>
                <w:sz w:val="16"/>
              </w:rPr>
              <w:t>Prepared</w:t>
            </w:r>
          </w:p>
        </w:tc>
        <w:tc>
          <w:tcPr>
            <w:tcW w:type="dxa" w:w="1608"/>
          </w:tcPr>
          <w:p>
            <w:r>
              <w:rPr>
                <w:sz w:val="16"/>
              </w:rPr>
              <w:t>3</w:t>
            </w:r>
          </w:p>
        </w:tc>
        <w:tc>
          <w:tcPr>
            <w:tcW w:type="dxa" w:w="1608"/>
          </w:tcPr>
          <w:p>
            <w:r>
              <w:rPr>
                <w:sz w:val="16"/>
              </w:rPr>
              <w:t>2,400</w:t>
            </w:r>
          </w:p>
        </w:tc>
        <w:tc>
          <w:tcPr>
            <w:tcW w:type="dxa" w:w="1608"/>
          </w:tcPr>
          <w:p>
            <w:r>
              <w:rPr>
                <w:sz w:val="16"/>
              </w:rPr>
              <w:t>10</w:t>
            </w:r>
          </w:p>
        </w:tc>
        <w:tc>
          <w:tcPr>
            <w:tcW w:type="dxa" w:w="1608"/>
          </w:tcPr>
          <w:p>
            <w:r>
              <w:rPr>
                <w:sz w:val="16"/>
              </w:rPr>
              <w:t>2,400</w:t>
            </w:r>
          </w:p>
        </w:tc>
        <w:tc>
          <w:tcPr>
            <w:tcW w:type="dxa" w:w="1608"/>
          </w:tcPr>
          <w:p>
            <w:r>
              <w:rPr>
                <w:sz w:val="16"/>
              </w:rPr>
              <w:t>train 1,840 / val 460 / test 100, no patient in two splits</w:t>
            </w:r>
          </w:p>
        </w:tc>
      </w:tr>
    </w:tbl>
    <w:p>
      <w:pPr>
        <w:spacing w:after="40"/>
      </w:pPr>
    </w:p>
    <w:p>
      <w:pPr>
        <w:keepNext/>
      </w:pPr>
      <w:r>
        <w:drawing>
          <wp:inline xmlns:a="http://schemas.openxmlformats.org/drawingml/2006/main" xmlns:pic="http://schemas.openxmlformats.org/drawingml/2006/picture">
            <wp:extent cx="5760720" cy="3437983"/>
            <wp:docPr id="2" name="Picture 2"/>
            <wp:cNvGraphicFramePr>
              <a:graphicFrameLocks noChangeAspect="1"/>
            </wp:cNvGraphicFramePr>
            <a:graphic>
              <a:graphicData uri="http://schemas.openxmlformats.org/drawingml/2006/picture">
                <pic:pic>
                  <pic:nvPicPr>
                    <pic:cNvPr id="0" name="3_6a_class_balance_by_split.png"/>
                    <pic:cNvPicPr/>
                  </pic:nvPicPr>
                  <pic:blipFill>
                    <a:blip r:embed="rId10"/>
                    <a:stretch>
                      <a:fillRect/>
                    </a:stretch>
                  </pic:blipFill>
                  <pic:spPr>
                    <a:xfrm>
                      <a:off x="0" y="0"/>
                      <a:ext cx="5760720" cy="3437983"/>
                    </a:xfrm>
                    <a:prstGeom prst="rect"/>
                  </pic:spPr>
                </pic:pic>
              </a:graphicData>
            </a:graphic>
          </wp:inline>
        </w:drawing>
      </w:r>
    </w:p>
    <w:p>
      <w:r>
        <w:rPr>
          <w:b/>
          <w:sz w:val="18"/>
        </w:rPr>
        <w:t>Figure 3.6-1.</w:t>
      </w:r>
      <w:r>
        <w:rPr>
          <w:sz w:val="18"/>
        </w:rPr>
        <w:t xml:space="preserve"> Class balance by split. Stratification keeps each pathology's share the same in train, validation and test; appendicitis is 40% of cases, which is why macro-averaged metrics are reported. Produced by </w:t>
      </w:r>
      <w:r>
        <w:rPr>
          <w:rFonts w:ascii="Consolas" w:hAnsi="Consolas"/>
          <w:sz w:val="15"/>
        </w:rPr>
        <w:t>notebooks/workbook2.ipynb</w:t>
      </w:r>
      <w:r>
        <w:rPr>
          <w:sz w:val="18"/>
        </w:rPr>
        <w:t>, section 3.6.2.</w:t>
      </w:r>
    </w:p>
    <w:p>
      <w:pPr>
        <w:keepNext/>
      </w:pPr>
      <w:r>
        <w:drawing>
          <wp:inline xmlns:a="http://schemas.openxmlformats.org/drawingml/2006/main" xmlns:pic="http://schemas.openxmlformats.org/drawingml/2006/picture">
            <wp:extent cx="5760720" cy="2081504"/>
            <wp:docPr id="3" name="Picture 3"/>
            <wp:cNvGraphicFramePr>
              <a:graphicFrameLocks noChangeAspect="1"/>
            </wp:cNvGraphicFramePr>
            <a:graphic>
              <a:graphicData uri="http://schemas.openxmlformats.org/drawingml/2006/picture">
                <pic:pic>
                  <pic:nvPicPr>
                    <pic:cNvPr id="0" name="3_6b_missing_values.png"/>
                    <pic:cNvPicPr/>
                  </pic:nvPicPr>
                  <pic:blipFill>
                    <a:blip r:embed="rId11"/>
                    <a:stretch>
                      <a:fillRect/>
                    </a:stretch>
                  </pic:blipFill>
                  <pic:spPr>
                    <a:xfrm>
                      <a:off x="0" y="0"/>
                      <a:ext cx="5760720" cy="2081504"/>
                    </a:xfrm>
                    <a:prstGeom prst="rect"/>
                  </pic:spPr>
                </pic:pic>
              </a:graphicData>
            </a:graphic>
          </wp:inline>
        </w:drawing>
      </w:r>
    </w:p>
    <w:p>
      <w:r>
        <w:rPr>
          <w:b/>
          <w:sz w:val="18"/>
        </w:rPr>
        <w:t>Figure 3.6-2.</w:t>
      </w:r>
      <w:r>
        <w:rPr>
          <w:sz w:val="18"/>
        </w:rPr>
        <w:t xml:space="preserve"> Missing values by column after pre-processing (kept as missing, not imputed). Produced by </w:t>
      </w:r>
      <w:r>
        <w:rPr>
          <w:rFonts w:ascii="Consolas" w:hAnsi="Consolas"/>
          <w:sz w:val="15"/>
        </w:rPr>
        <w:t>notebooks/workbook2.ipynb</w:t>
      </w:r>
      <w:r>
        <w:rPr>
          <w:sz w:val="18"/>
        </w:rPr>
        <w:t>, section 3.6.2.</w:t>
      </w:r>
    </w:p>
    <w:p>
      <w:pPr>
        <w:keepNext/>
      </w:pPr>
      <w:r>
        <w:drawing>
          <wp:inline xmlns:a="http://schemas.openxmlformats.org/drawingml/2006/main" xmlns:pic="http://schemas.openxmlformats.org/drawingml/2006/picture">
            <wp:extent cx="5760720" cy="2726536"/>
            <wp:docPr id="4" name="Picture 4"/>
            <wp:cNvGraphicFramePr>
              <a:graphicFrameLocks noChangeAspect="1"/>
            </wp:cNvGraphicFramePr>
            <a:graphic>
              <a:graphicData uri="http://schemas.openxmlformats.org/drawingml/2006/picture">
                <pic:pic>
                  <pic:nvPicPr>
                    <pic:cNvPr id="0" name="3_6c_lab_flags_by_pathology.png"/>
                    <pic:cNvPicPr/>
                  </pic:nvPicPr>
                  <pic:blipFill>
                    <a:blip r:embed="rId12"/>
                    <a:stretch>
                      <a:fillRect/>
                    </a:stretch>
                  </pic:blipFill>
                  <pic:spPr>
                    <a:xfrm>
                      <a:off x="0" y="0"/>
                      <a:ext cx="5760720" cy="2726536"/>
                    </a:xfrm>
                    <a:prstGeom prst="rect"/>
                  </pic:spPr>
                </pic:pic>
              </a:graphicData>
            </a:graphic>
          </wp:inline>
        </w:drawing>
      </w:r>
    </w:p>
    <w:p>
      <w:r>
        <w:rPr>
          <w:b/>
          <w:sz w:val="18"/>
        </w:rPr>
        <w:t>Figure 3.6-3.</w:t>
      </w:r>
      <w:r>
        <w:rPr>
          <w:sz w:val="18"/>
        </w:rPr>
        <w:t xml:space="preserve"> Lab flags by pathology after transformation. Produced by </w:t>
      </w:r>
      <w:r>
        <w:rPr>
          <w:rFonts w:ascii="Consolas" w:hAnsi="Consolas"/>
          <w:sz w:val="15"/>
        </w:rPr>
        <w:t>notebooks/workbook2.ipynb</w:t>
      </w:r>
      <w:r>
        <w:rPr>
          <w:sz w:val="18"/>
        </w:rPr>
        <w:t>, section 3.6.2.</w:t>
      </w:r>
    </w:p>
    <w:p>
      <w:pPr>
        <w:keepNext/>
      </w:pPr>
      <w:r>
        <w:drawing>
          <wp:inline xmlns:a="http://schemas.openxmlformats.org/drawingml/2006/main" xmlns:pic="http://schemas.openxmlformats.org/drawingml/2006/picture">
            <wp:extent cx="5760720" cy="2698257"/>
            <wp:docPr id="5" name="Picture 5"/>
            <wp:cNvGraphicFramePr>
              <a:graphicFrameLocks noChangeAspect="1"/>
            </wp:cNvGraphicFramePr>
            <a:graphic>
              <a:graphicData uri="http://schemas.openxmlformats.org/drawingml/2006/picture">
                <pic:pic>
                  <pic:nvPicPr>
                    <pic:cNvPr id="0" name="3_6d_input_length.png"/>
                    <pic:cNvPicPr/>
                  </pic:nvPicPr>
                  <pic:blipFill>
                    <a:blip r:embed="rId13"/>
                    <a:stretch>
                      <a:fillRect/>
                    </a:stretch>
                  </pic:blipFill>
                  <pic:spPr>
                    <a:xfrm>
                      <a:off x="0" y="0"/>
                      <a:ext cx="5760720" cy="2698257"/>
                    </a:xfrm>
                    <a:prstGeom prst="rect"/>
                  </pic:spPr>
                </pic:pic>
              </a:graphicData>
            </a:graphic>
          </wp:inline>
        </w:drawing>
      </w:r>
    </w:p>
    <w:p>
      <w:r>
        <w:rPr>
          <w:b/>
          <w:sz w:val="18"/>
        </w:rPr>
        <w:t>Figure 3.6-4.</w:t>
      </w:r>
      <w:r>
        <w:rPr>
          <w:sz w:val="18"/>
        </w:rPr>
        <w:t xml:space="preserve"> Length of the model input by pathology (prepared data). Produced by </w:t>
      </w:r>
      <w:r>
        <w:rPr>
          <w:rFonts w:ascii="Consolas" w:hAnsi="Consolas"/>
          <w:sz w:val="15"/>
        </w:rPr>
        <w:t>notebooks/workbook2.ipynb</w:t>
      </w:r>
      <w:r>
        <w:rPr>
          <w:sz w:val="18"/>
        </w:rPr>
        <w:t>, section 3.6.2.</w:t>
      </w:r>
    </w:p>
    <w:p>
      <w:pPr>
        <w:keepNext/>
      </w:pPr>
      <w:r>
        <w:drawing>
          <wp:inline xmlns:a="http://schemas.openxmlformats.org/drawingml/2006/main" xmlns:pic="http://schemas.openxmlformats.org/drawingml/2006/picture">
            <wp:extent cx="5760720" cy="1854671"/>
            <wp:docPr id="6" name="Picture 6"/>
            <wp:cNvGraphicFramePr>
              <a:graphicFrameLocks noChangeAspect="1"/>
            </wp:cNvGraphicFramePr>
            <a:graphic>
              <a:graphicData uri="http://schemas.openxmlformats.org/drawingml/2006/picture">
                <pic:pic>
                  <pic:nvPicPr>
                    <pic:cNvPr id="0" name="3_6f_rows_removed.png"/>
                    <pic:cNvPicPr/>
                  </pic:nvPicPr>
                  <pic:blipFill>
                    <a:blip r:embed="rId14"/>
                    <a:stretch>
                      <a:fillRect/>
                    </a:stretch>
                  </pic:blipFill>
                  <pic:spPr>
                    <a:xfrm>
                      <a:off x="0" y="0"/>
                      <a:ext cx="5760720" cy="1854671"/>
                    </a:xfrm>
                    <a:prstGeom prst="rect"/>
                  </pic:spPr>
                </pic:pic>
              </a:graphicData>
            </a:graphic>
          </wp:inline>
        </w:drawing>
      </w:r>
    </w:p>
    <w:p>
      <w:r>
        <w:rPr>
          <w:b/>
          <w:sz w:val="18"/>
        </w:rPr>
        <w:t>Figure 3.6-5.</w:t>
      </w:r>
      <w:r>
        <w:rPr>
          <w:sz w:val="18"/>
        </w:rPr>
        <w:t xml:space="preserve"> Rows removed by pre-processing, by table. Produced by </w:t>
      </w:r>
      <w:r>
        <w:rPr>
          <w:rFonts w:ascii="Consolas" w:hAnsi="Consolas"/>
          <w:sz w:val="15"/>
        </w:rPr>
        <w:t>notebooks/workbook2.ipynb</w:t>
      </w:r>
      <w:r>
        <w:rPr>
          <w:sz w:val="18"/>
        </w:rPr>
        <w:t>, section 3.6.2.</w:t>
      </w:r>
    </w:p>
    <w:p>
      <w:pPr>
        <w:keepNext/>
      </w:pPr>
      <w:r>
        <w:drawing>
          <wp:inline xmlns:a="http://schemas.openxmlformats.org/drawingml/2006/main" xmlns:pic="http://schemas.openxmlformats.org/drawingml/2006/picture">
            <wp:extent cx="5760720" cy="4357568"/>
            <wp:docPr id="7" name="Picture 7"/>
            <wp:cNvGraphicFramePr>
              <a:graphicFrameLocks noChangeAspect="1"/>
            </wp:cNvGraphicFramePr>
            <a:graphic>
              <a:graphicData uri="http://schemas.openxmlformats.org/drawingml/2006/picture">
                <pic:pic>
                  <pic:nvPicPr>
                    <pic:cNvPr id="0" name="3_6e_rule_coverage.png"/>
                    <pic:cNvPicPr/>
                  </pic:nvPicPr>
                  <pic:blipFill>
                    <a:blip r:embed="rId15"/>
                    <a:stretch>
                      <a:fillRect/>
                    </a:stretch>
                  </pic:blipFill>
                  <pic:spPr>
                    <a:xfrm>
                      <a:off x="0" y="0"/>
                      <a:ext cx="5760720" cy="4357568"/>
                    </a:xfrm>
                    <a:prstGeom prst="rect"/>
                  </pic:spPr>
                </pic:pic>
              </a:graphicData>
            </a:graphic>
          </wp:inline>
        </w:drawing>
      </w:r>
    </w:p>
    <w:p>
      <w:r>
        <w:rPr>
          <w:b/>
          <w:sz w:val="18"/>
        </w:rPr>
        <w:t>Figure 3.6-6.</w:t>
      </w:r>
      <w:r>
        <w:rPr>
          <w:sz w:val="18"/>
        </w:rPr>
        <w:t xml:space="preserve"> Which of the 12 rules the record facts can test. Most facts are unknown in the records, and four rules (R-PAN-003, R-PAN-005, R-DIV-001, R-DIV-003) are never testable on these cases. This caps the verifier-based metric in section 4.4. Produced by </w:t>
      </w:r>
      <w:r>
        <w:rPr>
          <w:rFonts w:ascii="Consolas" w:hAnsi="Consolas"/>
          <w:sz w:val="15"/>
        </w:rPr>
        <w:t>notebooks/workbook2.ipynb</w:t>
      </w:r>
      <w:r>
        <w:rPr>
          <w:sz w:val="18"/>
        </w:rPr>
        <w:t>, section 3.6.2.</w:t>
      </w:r>
    </w:p>
    <w:p>
      <w:pPr>
        <w:pStyle w:val="Heading1"/>
      </w:pPr>
      <w:r>
        <w:t>4  Model Development</w:t>
      </w:r>
    </w:p>
    <w:p>
      <w:pPr>
        <w:pStyle w:val="Heading2"/>
      </w:pPr>
      <w:r>
        <w:t>4.1  Model Proposals</w:t>
      </w:r>
    </w:p>
    <w:p>
      <w:r>
        <w:rPr>
          <w:i/>
          <w:highlight w:val="yellow"/>
        </w:rPr>
        <w:t>Author: team member</w:t>
      </w:r>
    </w:p>
    <w:p>
      <w:pPr>
        <w:spacing w:after="120"/>
      </w:pPr>
      <w:r>
        <w:t xml:space="preserve">We propose </w:t>
      </w:r>
      <w:r>
        <w:rPr>
          <w:b/>
        </w:rPr>
        <w:t>five models</w:t>
      </w:r>
      <w:r>
        <w:t xml:space="preserve"> plus the reproduced published baseline. All five produce a structured plan (diagnosis, treatments, post-operative antibiotic days) that the Z3 verifier checks against the team's rule catalog (v2.1, 12 rules). Models A and E are built and evaluated in 298A (section 4.4); B, C and D are built in 298B.</w:t>
      </w:r>
    </w:p>
    <w:p>
      <w:pPr>
        <w:keepNext/>
      </w:pPr>
      <w:r>
        <w:rPr>
          <w:b/>
          <w:sz w:val="20"/>
        </w:rPr>
        <w:t>Table 4.1-1. Proposed models.</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432"/>
            <w:shd w:val="clear" w:color="auto" w:fill="D9E2F3"/>
          </w:tcPr>
          <w:p>
            <w:r/>
            <w:r>
              <w:rPr>
                <w:b/>
                <w:sz w:val="16"/>
              </w:rPr>
              <w:t>#</w:t>
            </w:r>
          </w:p>
        </w:tc>
        <w:tc>
          <w:tcPr>
            <w:tcW w:type="dxa" w:w="1584"/>
            <w:shd w:val="clear" w:color="auto" w:fill="D9E2F3"/>
          </w:tcPr>
          <w:p>
            <w:r/>
            <w:r>
              <w:rPr>
                <w:b/>
                <w:sz w:val="16"/>
              </w:rPr>
              <w:t>Model</w:t>
            </w:r>
          </w:p>
        </w:tc>
        <w:tc>
          <w:tcPr>
            <w:tcW w:type="dxa" w:w="2592"/>
            <w:shd w:val="clear" w:color="auto" w:fill="D9E2F3"/>
          </w:tcPr>
          <w:p>
            <w:r/>
            <w:r>
              <w:rPr>
                <w:b/>
                <w:sz w:val="16"/>
              </w:rPr>
              <w:t>Concept</w:t>
            </w:r>
          </w:p>
        </w:tc>
        <w:tc>
          <w:tcPr>
            <w:tcW w:type="dxa" w:w="2736"/>
            <w:shd w:val="clear" w:color="auto" w:fill="D9E2F3"/>
          </w:tcPr>
          <w:p>
            <w:r/>
            <w:r>
              <w:rPr>
                <w:b/>
                <w:sz w:val="16"/>
              </w:rPr>
              <w:t>Architecture / algorithm</w:t>
            </w:r>
          </w:p>
        </w:tc>
        <w:tc>
          <w:tcPr>
            <w:tcW w:type="dxa" w:w="1440"/>
            <w:shd w:val="clear" w:color="auto" w:fill="D9E2F3"/>
          </w:tcPr>
          <w:p>
            <w:r/>
            <w:r>
              <w:rPr>
                <w:b/>
                <w:sz w:val="16"/>
              </w:rPr>
              <w:t>Input</w:t>
            </w:r>
          </w:p>
        </w:tc>
        <w:tc>
          <w:tcPr>
            <w:tcW w:type="dxa" w:w="1008"/>
            <w:shd w:val="clear" w:color="auto" w:fill="D9E2F3"/>
          </w:tcPr>
          <w:p>
            <w:r/>
            <w:r>
              <w:rPr>
                <w:b/>
                <w:sz w:val="16"/>
              </w:rPr>
              <w:t>Phase</w:t>
            </w:r>
          </w:p>
        </w:tc>
      </w:tr>
      <w:tr>
        <w:tc>
          <w:tcPr>
            <w:tcW w:type="dxa" w:w="432"/>
          </w:tcPr>
          <w:p>
            <w:r>
              <w:rPr>
                <w:sz w:val="16"/>
              </w:rPr>
              <w:t>A</w:t>
            </w:r>
          </w:p>
        </w:tc>
        <w:tc>
          <w:tcPr>
            <w:tcW w:type="dxa" w:w="1584"/>
          </w:tcPr>
          <w:p>
            <w:r>
              <w:rPr>
                <w:sz w:val="16"/>
              </w:rPr>
              <w:t>LLM plan generator</w:t>
            </w:r>
          </w:p>
        </w:tc>
        <w:tc>
          <w:tcPr>
            <w:tcW w:type="dxa" w:w="2592"/>
          </w:tcPr>
          <w:p>
            <w:r>
              <w:rPr>
                <w:sz w:val="16"/>
              </w:rPr>
              <w:t>An LLM writes the diagnosis and plan directly; the verifier checks it afterwards</w:t>
            </w:r>
          </w:p>
        </w:tc>
        <w:tc>
          <w:tcPr>
            <w:tcW w:type="dxa" w:w="2736"/>
          </w:tcPr>
          <w:p>
            <w:r>
              <w:rPr>
                <w:sz w:val="16"/>
              </w:rPr>
              <w:t>Decoder-only transformer: Qwen2.5-14B-Instruct, 4-bit, local; greedy decoding; output constrained to the plan JSON schema</w:t>
            </w:r>
          </w:p>
        </w:tc>
        <w:tc>
          <w:tcPr>
            <w:tcW w:type="dxa" w:w="1440"/>
          </w:tcPr>
          <w:p>
            <w:r>
              <w:rPr>
                <w:sz w:val="16"/>
              </w:rPr>
              <w:t>Model-input text</w:t>
            </w:r>
          </w:p>
        </w:tc>
        <w:tc>
          <w:tcPr>
            <w:tcW w:type="dxa" w:w="1008"/>
          </w:tcPr>
          <w:p>
            <w:r>
              <w:rPr>
                <w:sz w:val="16"/>
              </w:rPr>
              <w:t>298A (built)</w:t>
            </w:r>
          </w:p>
        </w:tc>
      </w:tr>
      <w:tr>
        <w:tc>
          <w:tcPr>
            <w:tcW w:type="dxa" w:w="432"/>
          </w:tcPr>
          <w:p>
            <w:r>
              <w:rPr>
                <w:sz w:val="16"/>
              </w:rPr>
              <w:t>B</w:t>
            </w:r>
          </w:p>
        </w:tc>
        <w:tc>
          <w:tcPr>
            <w:tcW w:type="dxa" w:w="1584"/>
          </w:tcPr>
          <w:p>
            <w:r>
              <w:rPr>
                <w:sz w:val="16"/>
              </w:rPr>
              <w:t>LLM to formal specification</w:t>
            </w:r>
          </w:p>
        </w:tc>
        <w:tc>
          <w:tcPr>
            <w:tcW w:type="dxa" w:w="2592"/>
          </w:tcPr>
          <w:p>
            <w:r>
              <w:rPr>
                <w:sz w:val="16"/>
              </w:rPr>
              <w:t>The LLM translates the case into a formal specification; a solver does the reasoning</w:t>
            </w:r>
          </w:p>
        </w:tc>
        <w:tc>
          <w:tcPr>
            <w:tcW w:type="dxa" w:w="2736"/>
          </w:tcPr>
          <w:p>
            <w:r>
              <w:rPr>
                <w:sz w:val="16"/>
              </w:rPr>
              <w:t>LLM translation into SMT-LIB / Z3 facts + Z3 solve (Logic-LM [9], SatLM [14])</w:t>
            </w:r>
          </w:p>
        </w:tc>
        <w:tc>
          <w:tcPr>
            <w:tcW w:type="dxa" w:w="1440"/>
          </w:tcPr>
          <w:p>
            <w:r>
              <w:rPr>
                <w:sz w:val="16"/>
              </w:rPr>
              <w:t>Model-input text</w:t>
            </w:r>
          </w:p>
        </w:tc>
        <w:tc>
          <w:tcPr>
            <w:tcW w:type="dxa" w:w="1008"/>
          </w:tcPr>
          <w:p>
            <w:r>
              <w:rPr>
                <w:sz w:val="16"/>
              </w:rPr>
              <w:t>298B</w:t>
            </w:r>
          </w:p>
        </w:tc>
      </w:tr>
      <w:tr>
        <w:tc>
          <w:tcPr>
            <w:tcW w:type="dxa" w:w="432"/>
          </w:tcPr>
          <w:p>
            <w:r>
              <w:rPr>
                <w:sz w:val="16"/>
              </w:rPr>
              <w:t>C</w:t>
            </w:r>
          </w:p>
        </w:tc>
        <w:tc>
          <w:tcPr>
            <w:tcW w:type="dxa" w:w="1584"/>
          </w:tcPr>
          <w:p>
            <w:r>
              <w:rPr>
                <w:sz w:val="16"/>
              </w:rPr>
              <w:t>Solver-in-the-loop repair (innovative)</w:t>
            </w:r>
          </w:p>
        </w:tc>
        <w:tc>
          <w:tcPr>
            <w:tcW w:type="dxa" w:w="2592"/>
          </w:tcPr>
          <w:p>
            <w:r>
              <w:rPr>
                <w:sz w:val="16"/>
              </w:rPr>
              <w:t>Model A, but every rejected plan goes back to the LLM with the broken rule's ID and message, for at most k rounds</w:t>
            </w:r>
          </w:p>
        </w:tc>
        <w:tc>
          <w:tcPr>
            <w:tcW w:type="dxa" w:w="2736"/>
          </w:tcPr>
          <w:p>
            <w:r>
              <w:rPr>
                <w:sz w:val="16"/>
              </w:rPr>
              <w:t>LLM + Z3 verifier as an external critic (LLM-Modulo [7])</w:t>
            </w:r>
          </w:p>
        </w:tc>
        <w:tc>
          <w:tcPr>
            <w:tcW w:type="dxa" w:w="1440"/>
          </w:tcPr>
          <w:p>
            <w:r>
              <w:rPr>
                <w:sz w:val="16"/>
              </w:rPr>
              <w:t>Model-input text + verifier feedback</w:t>
            </w:r>
          </w:p>
        </w:tc>
        <w:tc>
          <w:tcPr>
            <w:tcW w:type="dxa" w:w="1008"/>
          </w:tcPr>
          <w:p>
            <w:r>
              <w:rPr>
                <w:sz w:val="16"/>
              </w:rPr>
              <w:t>298B</w:t>
            </w:r>
          </w:p>
        </w:tc>
      </w:tr>
      <w:tr>
        <w:tc>
          <w:tcPr>
            <w:tcW w:type="dxa" w:w="432"/>
          </w:tcPr>
          <w:p>
            <w:r>
              <w:rPr>
                <w:sz w:val="16"/>
              </w:rPr>
              <w:t>D</w:t>
            </w:r>
          </w:p>
        </w:tc>
        <w:tc>
          <w:tcPr>
            <w:tcW w:type="dxa" w:w="1584"/>
          </w:tcPr>
          <w:p>
            <w:r>
              <w:rPr>
                <w:sz w:val="16"/>
              </w:rPr>
              <w:t>LLM + classical planner</w:t>
            </w:r>
          </w:p>
        </w:tc>
        <w:tc>
          <w:tcPr>
            <w:tcW w:type="dxa" w:w="2592"/>
          </w:tcPr>
          <w:p>
            <w:r>
              <w:rPr>
                <w:sz w:val="16"/>
              </w:rPr>
              <w:t>The LLM maps the case to a PDDL problem; a classical planner builds a plan that satisfies the domain</w:t>
            </w:r>
          </w:p>
        </w:tc>
        <w:tc>
          <w:tcPr>
            <w:tcW w:type="dxa" w:w="2736"/>
          </w:tcPr>
          <w:p>
            <w:r>
              <w:rPr>
                <w:sz w:val="16"/>
              </w:rPr>
              <w:t>LLM translation + Fast Downward [5] on a hand-written clinical PDDL domain (LLM+P [8])</w:t>
            </w:r>
          </w:p>
        </w:tc>
        <w:tc>
          <w:tcPr>
            <w:tcW w:type="dxa" w:w="1440"/>
          </w:tcPr>
          <w:p>
            <w:r>
              <w:rPr>
                <w:sz w:val="16"/>
              </w:rPr>
              <w:t>Model-input text + domain model</w:t>
            </w:r>
          </w:p>
        </w:tc>
        <w:tc>
          <w:tcPr>
            <w:tcW w:type="dxa" w:w="1008"/>
          </w:tcPr>
          <w:p>
            <w:r>
              <w:rPr>
                <w:sz w:val="16"/>
              </w:rPr>
              <w:t>298B</w:t>
            </w:r>
          </w:p>
        </w:tc>
      </w:tr>
      <w:tr>
        <w:tc>
          <w:tcPr>
            <w:tcW w:type="dxa" w:w="432"/>
          </w:tcPr>
          <w:p>
            <w:r>
              <w:rPr>
                <w:sz w:val="16"/>
              </w:rPr>
              <w:t>E</w:t>
            </w:r>
          </w:p>
        </w:tc>
        <w:tc>
          <w:tcPr>
            <w:tcW w:type="dxa" w:w="1584"/>
          </w:tcPr>
          <w:p>
            <w:r>
              <w:rPr>
                <w:sz w:val="16"/>
              </w:rPr>
              <w:t>Classical ML + guideline template</w:t>
            </w:r>
          </w:p>
        </w:tc>
        <w:tc>
          <w:tcPr>
            <w:tcW w:type="dxa" w:w="2592"/>
          </w:tcPr>
          <w:p>
            <w:r>
              <w:rPr>
                <w:sz w:val="16"/>
              </w:rPr>
              <w:t>A text classifier predicts the diagnosis; a fixed per-diagnosis template gives the treatment</w:t>
            </w:r>
          </w:p>
        </w:tc>
        <w:tc>
          <w:tcPr>
            <w:tcW w:type="dxa" w:w="2736"/>
          </w:tcPr>
          <w:p>
            <w:r>
              <w:rPr>
                <w:sz w:val="16"/>
              </w:rPr>
              <w:t>TF-IDF (1–2-grams) + multinomial logistic regression [10]</w:t>
            </w:r>
          </w:p>
        </w:tc>
        <w:tc>
          <w:tcPr>
            <w:tcW w:type="dxa" w:w="1440"/>
          </w:tcPr>
          <w:p>
            <w:r>
              <w:rPr>
                <w:sz w:val="16"/>
              </w:rPr>
              <w:t>TF-IDF matrix</w:t>
            </w:r>
          </w:p>
        </w:tc>
        <w:tc>
          <w:tcPr>
            <w:tcW w:type="dxa" w:w="1008"/>
          </w:tcPr>
          <w:p>
            <w:r>
              <w:rPr>
                <w:sz w:val="16"/>
              </w:rPr>
              <w:t>298A (built)</w:t>
            </w:r>
          </w:p>
        </w:tc>
      </w:tr>
      <w:tr>
        <w:tc>
          <w:tcPr>
            <w:tcW w:type="dxa" w:w="432"/>
          </w:tcPr>
          <w:p>
            <w:r>
              <w:rPr>
                <w:sz w:val="16"/>
              </w:rPr>
              <w:t>—</w:t>
            </w:r>
          </w:p>
        </w:tc>
        <w:tc>
          <w:tcPr>
            <w:tcW w:type="dxa" w:w="1584"/>
          </w:tcPr>
          <w:p>
            <w:r>
              <w:rPr>
                <w:sz w:val="16"/>
              </w:rPr>
              <w:t>Reproduced baseline</w:t>
            </w:r>
          </w:p>
        </w:tc>
        <w:tc>
          <w:tcPr>
            <w:tcW w:type="dxa" w:w="2592"/>
          </w:tcPr>
          <w:p>
            <w:r>
              <w:rPr>
                <w:sz w:val="16"/>
              </w:rPr>
              <w:t>Hager et al. (2024) autonomous clinical decision making [3]</w:t>
            </w:r>
          </w:p>
        </w:tc>
        <w:tc>
          <w:tcPr>
            <w:tcW w:type="dxa" w:w="2736"/>
          </w:tcPr>
          <w:p>
            <w:r>
              <w:rPr>
                <w:sz w:val="16"/>
              </w:rPr>
              <w:t>OASST 70B (Llama 2 base) in the authors' framework</w:t>
            </w:r>
          </w:p>
        </w:tc>
        <w:tc>
          <w:tcPr>
            <w:tcW w:type="dxa" w:w="1440"/>
          </w:tcPr>
          <w:p>
            <w:r>
              <w:rPr>
                <w:sz w:val="16"/>
              </w:rPr>
              <w:t>Interactive information requests</w:t>
            </w:r>
          </w:p>
        </w:tc>
        <w:tc>
          <w:tcPr>
            <w:tcW w:type="dxa" w:w="1008"/>
          </w:tcPr>
          <w:p>
            <w:r>
              <w:rPr>
                <w:sz w:val="16"/>
              </w:rPr>
              <w:t>298A (needs a larger GPU)</w:t>
            </w:r>
          </w:p>
        </w:tc>
      </w:tr>
    </w:tbl>
    <w:p>
      <w:pPr>
        <w:spacing w:after="40"/>
      </w:pPr>
    </w:p>
    <w:p>
      <w:pPr>
        <w:spacing w:after="120"/>
      </w:pPr>
      <w:r>
        <w:rPr>
          <w:b/>
        </w:rPr>
        <w:t>Innovation (Model C).</w:t>
      </w:r>
      <w:r>
        <w:t xml:space="preserve"> No paper in our reviewed set closes the loop between an LLM and a formal verifier that uses team-written </w:t>
      </w:r>
      <w:r>
        <w:rPr>
          <w:b/>
        </w:rPr>
        <w:t>clinical</w:t>
      </w:r>
      <w:r>
        <w:t xml:space="preserve"> rules. Model C returns the exact broken rule and its message to the LLM, which tests the LLM-Modulo claim [7] that an external, sound critic repairs plans better than self-critique (Valmeekam et al. [13] report 88/100 with verifier feedback against 55/100 with self-critique on Blocksworld).</w:t>
      </w:r>
    </w:p>
    <w:p>
      <w:pPr>
        <w:spacing w:after="120"/>
      </w:pPr>
      <w:r>
        <w:rPr>
          <w:b/>
        </w:rPr>
        <w:t>Why Model E was added.</w:t>
      </w:r>
      <w:r>
        <w:t xml:space="preserve"> Model E is a cheap statistical reference point. It runs in milliseconds on a CPU and produces class probabilities, so it is the only model with ROC curves and log loss. If E matches A on diagnosis, then any value the LLM adds must come from the plan, not the label. </w:t>
      </w:r>
      <w:r>
        <w:rPr>
          <w:highlight w:val="yellow"/>
        </w:rPr>
        <w:t>Team: confirm Model E as the fifth model.</w:t>
      </w:r>
    </w:p>
    <w:p>
      <w:pPr>
        <w:spacing w:after="120"/>
      </w:pPr>
      <w:r>
        <w:t xml:space="preserve">The </w:t>
      </w:r>
      <w:r>
        <w:rPr>
          <w:b/>
        </w:rPr>
        <w:t>majority-class predictor</w:t>
      </w:r>
      <w:r>
        <w:t xml:space="preserve"> (always "appendicitis") is reported beside them as the floor every model must beat.</w:t>
      </w:r>
    </w:p>
    <w:p>
      <w:pPr>
        <w:pStyle w:val="Heading2"/>
      </w:pPr>
      <w:r>
        <w:t>4.2  Model Supports</w:t>
      </w:r>
    </w:p>
    <w:p>
      <w:r>
        <w:rPr>
          <w:i/>
          <w:highlight w:val="yellow"/>
        </w:rPr>
        <w:t>Author: team member</w:t>
      </w:r>
    </w:p>
    <w:p>
      <w:pPr>
        <w:pStyle w:val="Heading3"/>
      </w:pPr>
      <w:r>
        <w:t>4.2.1  Platform, environment and tools</w:t>
      </w:r>
    </w:p>
    <w:p>
      <w:pPr>
        <w:spacing w:after="120"/>
      </w:pPr>
      <w:r>
        <w:t>Everything that touches patient data runs on one local machine, as the data use agreement requires. The environment below was recorded by the notebook at run time.</w:t>
      </w:r>
    </w:p>
    <w:p>
      <w:pPr>
        <w:keepNext/>
      </w:pPr>
      <w:r>
        <w:rPr>
          <w:b/>
          <w:sz w:val="20"/>
        </w:rPr>
        <w:t>Table 4.2-1. Measured environment.</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D9E2F3"/>
          </w:tcPr>
          <w:p>
            <w:r/>
            <w:r>
              <w:rPr>
                <w:b/>
                <w:sz w:val="17"/>
              </w:rPr>
              <w:t>component</w:t>
            </w:r>
          </w:p>
        </w:tc>
        <w:tc>
          <w:tcPr>
            <w:tcW w:type="dxa" w:w="6624"/>
            <w:shd w:val="clear" w:color="auto" w:fill="D9E2F3"/>
          </w:tcPr>
          <w:p>
            <w:r/>
            <w:r>
              <w:rPr>
                <w:b/>
                <w:sz w:val="17"/>
              </w:rPr>
              <w:t>version / value</w:t>
            </w:r>
          </w:p>
        </w:tc>
      </w:tr>
      <w:tr>
        <w:tc>
          <w:tcPr>
            <w:tcW w:type="dxa" w:w="2592"/>
          </w:tcPr>
          <w:p>
            <w:r>
              <w:rPr>
                <w:sz w:val="17"/>
              </w:rPr>
              <w:t>OS</w:t>
            </w:r>
          </w:p>
        </w:tc>
        <w:tc>
          <w:tcPr>
            <w:tcW w:type="dxa" w:w="6624"/>
          </w:tcPr>
          <w:p>
            <w:r>
              <w:rPr>
                <w:sz w:val="17"/>
              </w:rPr>
              <w:t>Linux-6.18.33.2-microsoft-standard-WSL2-x86_64-with-glibc2.43</w:t>
            </w:r>
          </w:p>
        </w:tc>
      </w:tr>
      <w:tr>
        <w:tc>
          <w:tcPr>
            <w:tcW w:type="dxa" w:w="2592"/>
          </w:tcPr>
          <w:p>
            <w:r>
              <w:rPr>
                <w:sz w:val="17"/>
              </w:rPr>
              <w:t>CPU</w:t>
            </w:r>
          </w:p>
        </w:tc>
        <w:tc>
          <w:tcPr>
            <w:tcW w:type="dxa" w:w="6624"/>
          </w:tcPr>
          <w:p>
            <w:r>
              <w:rPr>
                <w:sz w:val="17"/>
              </w:rPr>
              <w:t>x86_64</w:t>
            </w:r>
          </w:p>
        </w:tc>
      </w:tr>
      <w:tr>
        <w:tc>
          <w:tcPr>
            <w:tcW w:type="dxa" w:w="2592"/>
          </w:tcPr>
          <w:p>
            <w:r>
              <w:rPr>
                <w:sz w:val="17"/>
              </w:rPr>
              <w:t>Python</w:t>
            </w:r>
          </w:p>
        </w:tc>
        <w:tc>
          <w:tcPr>
            <w:tcW w:type="dxa" w:w="6624"/>
          </w:tcPr>
          <w:p>
            <w:r>
              <w:rPr>
                <w:sz w:val="17"/>
              </w:rPr>
              <w:t>3.13.15</w:t>
            </w:r>
          </w:p>
        </w:tc>
      </w:tr>
      <w:tr>
        <w:tc>
          <w:tcPr>
            <w:tcW w:type="dxa" w:w="2592"/>
          </w:tcPr>
          <w:p>
            <w:r>
              <w:rPr>
                <w:sz w:val="17"/>
              </w:rPr>
              <w:t>GPU</w:t>
            </w:r>
          </w:p>
        </w:tc>
        <w:tc>
          <w:tcPr>
            <w:tcW w:type="dxa" w:w="6624"/>
          </w:tcPr>
          <w:p>
            <w:r>
              <w:rPr>
                <w:sz w:val="17"/>
              </w:rPr>
              <w:t>NVIDIA GeForce RTX 5060 Ti, 16311 MiB, 616.92</w:t>
            </w:r>
          </w:p>
        </w:tc>
      </w:tr>
      <w:tr>
        <w:tc>
          <w:tcPr>
            <w:tcW w:type="dxa" w:w="2592"/>
          </w:tcPr>
          <w:p>
            <w:r>
              <w:rPr>
                <w:sz w:val="17"/>
              </w:rPr>
              <w:t>Ollama server</w:t>
            </w:r>
          </w:p>
        </w:tc>
        <w:tc>
          <w:tcPr>
            <w:tcW w:type="dxa" w:w="6624"/>
          </w:tcPr>
          <w:p>
            <w:r>
              <w:rPr>
                <w:sz w:val="17"/>
              </w:rPr>
              <w:t>0.40.12</w:t>
            </w:r>
          </w:p>
        </w:tc>
      </w:tr>
      <w:tr>
        <w:tc>
          <w:tcPr>
            <w:tcW w:type="dxa" w:w="2592"/>
          </w:tcPr>
          <w:p>
            <w:r>
              <w:rPr>
                <w:sz w:val="17"/>
              </w:rPr>
              <w:t>Model A weights</w:t>
            </w:r>
          </w:p>
        </w:tc>
        <w:tc>
          <w:tcPr>
            <w:tcW w:type="dxa" w:w="6624"/>
          </w:tcPr>
          <w:p>
            <w:r>
              <w:rPr>
                <w:sz w:val="17"/>
              </w:rPr>
              <w:t>qwen2.5:14b</w:t>
            </w:r>
          </w:p>
        </w:tc>
      </w:tr>
      <w:tr>
        <w:tc>
          <w:tcPr>
            <w:tcW w:type="dxa" w:w="2592"/>
          </w:tcPr>
          <w:p>
            <w:r>
              <w:rPr>
                <w:sz w:val="17"/>
              </w:rPr>
              <w:t>git commit</w:t>
            </w:r>
          </w:p>
        </w:tc>
        <w:tc>
          <w:tcPr>
            <w:tcW w:type="dxa" w:w="6624"/>
          </w:tcPr>
          <w:p>
            <w:r>
              <w:rPr>
                <w:sz w:val="17"/>
              </w:rPr>
              <w:t>4b14e30</w:t>
            </w:r>
          </w:p>
        </w:tc>
      </w:tr>
      <w:tr>
        <w:tc>
          <w:tcPr>
            <w:tcW w:type="dxa" w:w="2592"/>
          </w:tcPr>
          <w:p>
            <w:r>
              <w:rPr>
                <w:sz w:val="17"/>
              </w:rPr>
              <w:t>pandas</w:t>
            </w:r>
          </w:p>
        </w:tc>
        <w:tc>
          <w:tcPr>
            <w:tcW w:type="dxa" w:w="6624"/>
          </w:tcPr>
          <w:p>
            <w:r>
              <w:rPr>
                <w:sz w:val="17"/>
              </w:rPr>
              <w:t>2.2.3</w:t>
            </w:r>
          </w:p>
        </w:tc>
      </w:tr>
      <w:tr>
        <w:tc>
          <w:tcPr>
            <w:tcW w:type="dxa" w:w="2592"/>
          </w:tcPr>
          <w:p>
            <w:r>
              <w:rPr>
                <w:sz w:val="17"/>
              </w:rPr>
              <w:t>numpy</w:t>
            </w:r>
          </w:p>
        </w:tc>
        <w:tc>
          <w:tcPr>
            <w:tcW w:type="dxa" w:w="6624"/>
          </w:tcPr>
          <w:p>
            <w:r>
              <w:rPr>
                <w:sz w:val="17"/>
              </w:rPr>
              <w:t>2.1.3</w:t>
            </w:r>
          </w:p>
        </w:tc>
      </w:tr>
      <w:tr>
        <w:tc>
          <w:tcPr>
            <w:tcW w:type="dxa" w:w="2592"/>
          </w:tcPr>
          <w:p>
            <w:r>
              <w:rPr>
                <w:sz w:val="17"/>
              </w:rPr>
              <w:t>scikit-learn</w:t>
            </w:r>
          </w:p>
        </w:tc>
        <w:tc>
          <w:tcPr>
            <w:tcW w:type="dxa" w:w="6624"/>
          </w:tcPr>
          <w:p>
            <w:r>
              <w:rPr>
                <w:sz w:val="17"/>
              </w:rPr>
              <w:t>1.9.1</w:t>
            </w:r>
          </w:p>
        </w:tc>
      </w:tr>
      <w:tr>
        <w:tc>
          <w:tcPr>
            <w:tcW w:type="dxa" w:w="2592"/>
          </w:tcPr>
          <w:p>
            <w:r>
              <w:rPr>
                <w:sz w:val="17"/>
              </w:rPr>
              <w:t>duckdb</w:t>
            </w:r>
          </w:p>
        </w:tc>
        <w:tc>
          <w:tcPr>
            <w:tcW w:type="dxa" w:w="6624"/>
          </w:tcPr>
          <w:p>
            <w:r>
              <w:rPr>
                <w:sz w:val="17"/>
              </w:rPr>
              <w:t>2.0.0</w:t>
            </w:r>
          </w:p>
        </w:tc>
      </w:tr>
      <w:tr>
        <w:tc>
          <w:tcPr>
            <w:tcW w:type="dxa" w:w="2592"/>
          </w:tcPr>
          <w:p>
            <w:r>
              <w:rPr>
                <w:sz w:val="17"/>
              </w:rPr>
              <w:t>z3-solver</w:t>
            </w:r>
          </w:p>
        </w:tc>
        <w:tc>
          <w:tcPr>
            <w:tcW w:type="dxa" w:w="6624"/>
          </w:tcPr>
          <w:p>
            <w:r>
              <w:rPr>
                <w:sz w:val="17"/>
              </w:rPr>
              <w:t>5.3.1.0</w:t>
            </w:r>
          </w:p>
        </w:tc>
      </w:tr>
      <w:tr>
        <w:tc>
          <w:tcPr>
            <w:tcW w:type="dxa" w:w="2592"/>
          </w:tcPr>
          <w:p>
            <w:r>
              <w:rPr>
                <w:sz w:val="17"/>
              </w:rPr>
              <w:t>matplotlib</w:t>
            </w:r>
          </w:p>
        </w:tc>
        <w:tc>
          <w:tcPr>
            <w:tcW w:type="dxa" w:w="6624"/>
          </w:tcPr>
          <w:p>
            <w:r>
              <w:rPr>
                <w:sz w:val="17"/>
              </w:rPr>
              <w:t>3.10.0</w:t>
            </w:r>
          </w:p>
        </w:tc>
      </w:tr>
    </w:tbl>
    <w:p>
      <w:pPr>
        <w:spacing w:after="40"/>
      </w:pPr>
    </w:p>
    <w:p>
      <w:pPr>
        <w:keepNext/>
      </w:pPr>
      <w:r>
        <w:rPr>
          <w:b/>
          <w:sz w:val="20"/>
        </w:rPr>
        <w:t>Table 4.2-2. Model configuration and supporting tools.</w:t>
      </w:r>
    </w:p>
    <w:tbl>
      <w:tblPr>
        <w:tblStyle w:val="TableGrid"/>
        <w:tblW w:type="auto" w:w="0"/>
        <w:jc w:val="center"/>
        <w:tblLook w:firstColumn="1" w:firstRow="1" w:lastColumn="0" w:lastRow="0" w:noHBand="0" w:noVBand="1" w:val="04A0"/>
      </w:tblPr>
      <w:tblGrid>
        <w:gridCol w:w="4824"/>
        <w:gridCol w:w="4824"/>
      </w:tblGrid>
      <w:tr>
        <w:tc>
          <w:tcPr>
            <w:tcW w:type="dxa" w:w="3168"/>
            <w:shd w:val="clear" w:color="auto" w:fill="D9E2F3"/>
          </w:tcPr>
          <w:p>
            <w:r/>
            <w:r>
              <w:rPr>
                <w:b/>
                <w:sz w:val="17"/>
              </w:rPr>
              <w:t>Item</w:t>
            </w:r>
          </w:p>
        </w:tc>
        <w:tc>
          <w:tcPr>
            <w:tcW w:type="dxa" w:w="6480"/>
            <w:shd w:val="clear" w:color="auto" w:fill="D9E2F3"/>
          </w:tcPr>
          <w:p>
            <w:r/>
            <w:r>
              <w:rPr>
                <w:b/>
                <w:sz w:val="17"/>
              </w:rPr>
              <w:t>Value</w:t>
            </w:r>
          </w:p>
        </w:tc>
      </w:tr>
      <w:tr>
        <w:tc>
          <w:tcPr>
            <w:tcW w:type="dxa" w:w="3168"/>
          </w:tcPr>
          <w:p>
            <w:r>
              <w:rPr>
                <w:sz w:val="17"/>
              </w:rPr>
              <w:t>Model A serving</w:t>
            </w:r>
          </w:p>
        </w:tc>
        <w:tc>
          <w:tcPr>
            <w:tcW w:type="dxa" w:w="6480"/>
          </w:tcPr>
          <w:p>
            <w:r>
              <w:rPr>
                <w:sz w:val="17"/>
              </w:rPr>
              <w:t xml:space="preserve">Ollama 0.40.12 HTTP API on localhost; </w:t>
            </w:r>
            <w:r>
              <w:rPr>
                <w:rFonts w:ascii="Consolas" w:hAnsi="Consolas"/>
                <w:sz w:val="14"/>
              </w:rPr>
              <w:t>qwen2.5:14b</w:t>
            </w:r>
            <w:r>
              <w:rPr>
                <w:sz w:val="17"/>
              </w:rPr>
              <w:t xml:space="preserve"> Q4_K_M weights (digest 7cdf5a0187d5), 100% on the GPU, about 10 GB of 16 GB VRAM</w:t>
            </w:r>
          </w:p>
        </w:tc>
      </w:tr>
      <w:tr>
        <w:tc>
          <w:tcPr>
            <w:tcW w:type="dxa" w:w="3168"/>
          </w:tcPr>
          <w:p>
            <w:r>
              <w:rPr>
                <w:sz w:val="17"/>
              </w:rPr>
              <w:t>Model A decoding</w:t>
            </w:r>
          </w:p>
        </w:tc>
        <w:tc>
          <w:tcPr>
            <w:tcW w:type="dxa" w:w="6480"/>
          </w:tcPr>
          <w:p>
            <w:r>
              <w:rPr>
                <w:sz w:val="17"/>
              </w:rPr>
              <w:t>temperature 0, top_p 1, seed 298, at most 256 new tokens, 8,192-token context; output constrained by a JSON schema</w:t>
            </w:r>
          </w:p>
        </w:tc>
      </w:tr>
      <w:tr>
        <w:tc>
          <w:tcPr>
            <w:tcW w:type="dxa" w:w="3168"/>
          </w:tcPr>
          <w:p>
            <w:r>
              <w:rPr>
                <w:sz w:val="17"/>
              </w:rPr>
              <w:t>Model A prompt</w:t>
            </w:r>
          </w:p>
        </w:tc>
        <w:tc>
          <w:tcPr>
            <w:tcW w:type="dxa" w:w="6480"/>
          </w:tcPr>
          <w:p>
            <w:r>
              <w:rPr>
                <w:sz w:val="17"/>
              </w:rPr>
              <w:t xml:space="preserve">fixed system + user template, SHA-256 </w:t>
            </w:r>
            <w:r>
              <w:rPr>
                <w:rFonts w:ascii="Consolas" w:hAnsi="Consolas"/>
                <w:sz w:val="14"/>
              </w:rPr>
              <w:t>995be554a9b0ab5a…</w:t>
            </w:r>
            <w:r>
              <w:rPr>
                <w:sz w:val="17"/>
              </w:rPr>
              <w:t xml:space="preserve"> recorded with every run</w:t>
            </w:r>
          </w:p>
        </w:tc>
      </w:tr>
      <w:tr>
        <w:tc>
          <w:tcPr>
            <w:tcW w:type="dxa" w:w="3168"/>
          </w:tcPr>
          <w:p>
            <w:r>
              <w:rPr>
                <w:sz w:val="17"/>
              </w:rPr>
              <w:t>Model E training</w:t>
            </w:r>
          </w:p>
        </w:tc>
        <w:tc>
          <w:tcPr>
            <w:tcW w:type="dxa" w:w="6480"/>
          </w:tcPr>
          <w:p>
            <w:r>
              <w:rPr>
                <w:sz w:val="17"/>
              </w:rPr>
              <w:t>scikit-learn TfidfVectorizer + LogisticRegression; C chosen by 5-fold GridSearchCV on train (macro F1)</w:t>
            </w:r>
          </w:p>
        </w:tc>
      </w:tr>
      <w:tr>
        <w:tc>
          <w:tcPr>
            <w:tcW w:type="dxa" w:w="3168"/>
          </w:tcPr>
          <w:p>
            <w:r>
              <w:rPr>
                <w:sz w:val="17"/>
              </w:rPr>
              <w:t>Verifier</w:t>
            </w:r>
          </w:p>
        </w:tc>
        <w:tc>
          <w:tcPr>
            <w:tcW w:type="dxa" w:w="6480"/>
          </w:tcPr>
          <w:p>
            <w:r>
              <w:rPr>
                <w:sz w:val="17"/>
              </w:rPr>
              <w:t>Z3 SMT solver, rule catalog v2.1 (12 rules), strict mode for unknown facts</w:t>
            </w:r>
          </w:p>
        </w:tc>
      </w:tr>
      <w:tr>
        <w:tc>
          <w:tcPr>
            <w:tcW w:type="dxa" w:w="3168"/>
          </w:tcPr>
          <w:p>
            <w:r>
              <w:rPr>
                <w:sz w:val="17"/>
              </w:rPr>
              <w:t>Warehouse</w:t>
            </w:r>
          </w:p>
        </w:tc>
        <w:tc>
          <w:tcPr>
            <w:tcW w:type="dxa" w:w="6480"/>
          </w:tcPr>
          <w:p>
            <w:r>
              <w:rPr>
                <w:sz w:val="17"/>
              </w:rPr>
              <w:t>DuckDB single-file database (section 4.5)</w:t>
            </w:r>
          </w:p>
        </w:tc>
      </w:tr>
      <w:tr>
        <w:tc>
          <w:tcPr>
            <w:tcW w:type="dxa" w:w="3168"/>
          </w:tcPr>
          <w:p>
            <w:r>
              <w:rPr>
                <w:sz w:val="17"/>
              </w:rPr>
              <w:t>Quality</w:t>
            </w:r>
          </w:p>
        </w:tc>
        <w:tc>
          <w:tcPr>
            <w:tcW w:type="dxa" w:w="6480"/>
          </w:tcPr>
          <w:p>
            <w:r>
              <w:rPr>
                <w:sz w:val="17"/>
              </w:rPr>
              <w:t>pytest suite (135 tests) on every push in GitHub Actions; synthetic data only in CI</w:t>
            </w:r>
          </w:p>
        </w:tc>
      </w:tr>
    </w:tbl>
    <w:p>
      <w:pPr>
        <w:spacing w:after="40"/>
      </w:pPr>
    </w:p>
    <w:p>
      <w:pPr>
        <w:pStyle w:val="Heading3"/>
      </w:pPr>
      <w:r>
        <w:t>4.2.2  Architecture and data flow</w:t>
      </w:r>
    </w:p>
    <w:p>
      <w:pPr>
        <w:keepNext/>
      </w:pPr>
      <w:r>
        <w:drawing>
          <wp:inline xmlns:a="http://schemas.openxmlformats.org/drawingml/2006/main" xmlns:pic="http://schemas.openxmlformats.org/drawingml/2006/picture">
            <wp:extent cx="5760720" cy="2577801"/>
            <wp:docPr id="8" name="Picture 8"/>
            <wp:cNvGraphicFramePr>
              <a:graphicFrameLocks noChangeAspect="1"/>
            </wp:cNvGraphicFramePr>
            <a:graphic>
              <a:graphicData uri="http://schemas.openxmlformats.org/drawingml/2006/picture">
                <pic:pic>
                  <pic:nvPicPr>
                    <pic:cNvPr id="0" name="4_2_platform_architecture.png"/>
                    <pic:cNvPicPr/>
                  </pic:nvPicPr>
                  <pic:blipFill>
                    <a:blip r:embed="rId16"/>
                    <a:stretch>
                      <a:fillRect/>
                    </a:stretch>
                  </pic:blipFill>
                  <pic:spPr>
                    <a:xfrm>
                      <a:off x="0" y="0"/>
                      <a:ext cx="5760720" cy="2577801"/>
                    </a:xfrm>
                    <a:prstGeom prst="rect"/>
                  </pic:spPr>
                </pic:pic>
              </a:graphicData>
            </a:graphic>
          </wp:inline>
        </w:drawing>
      </w:r>
    </w:p>
    <w:p>
      <w:r>
        <w:rPr>
          <w:b/>
          <w:sz w:val="18"/>
        </w:rPr>
        <w:t>Figure 4.2-1.</w:t>
      </w:r>
      <w:r>
        <w:rPr>
          <w:sz w:val="18"/>
        </w:rPr>
        <w:t xml:space="preserve"> Platform architecture. Credentialed data, models and verifier stay on the local machine; only code and aggregate results go to GitHub. Produced by </w:t>
      </w:r>
      <w:r>
        <w:rPr>
          <w:rFonts w:ascii="Consolas" w:hAnsi="Consolas"/>
          <w:sz w:val="15"/>
        </w:rPr>
        <w:t>notebooks/workbook2.ipynb</w:t>
      </w:r>
      <w:r>
        <w:rPr>
          <w:sz w:val="18"/>
        </w:rPr>
        <w:t>, section 4.2.2.</w:t>
      </w:r>
    </w:p>
    <w:p>
      <w:pPr>
        <w:keepNext/>
      </w:pPr>
      <w:r>
        <w:drawing>
          <wp:inline xmlns:a="http://schemas.openxmlformats.org/drawingml/2006/main" xmlns:pic="http://schemas.openxmlformats.org/drawingml/2006/picture">
            <wp:extent cx="5760720" cy="1734280"/>
            <wp:docPr id="9" name="Picture 9"/>
            <wp:cNvGraphicFramePr>
              <a:graphicFrameLocks noChangeAspect="1"/>
            </wp:cNvGraphicFramePr>
            <a:graphic>
              <a:graphicData uri="http://schemas.openxmlformats.org/drawingml/2006/picture">
                <pic:pic>
                  <pic:nvPicPr>
                    <pic:cNvPr id="0" name="4_2_ml_data_flow.png"/>
                    <pic:cNvPicPr/>
                  </pic:nvPicPr>
                  <pic:blipFill>
                    <a:blip r:embed="rId17"/>
                    <a:stretch>
                      <a:fillRect/>
                    </a:stretch>
                  </pic:blipFill>
                  <pic:spPr>
                    <a:xfrm>
                      <a:off x="0" y="0"/>
                      <a:ext cx="5760720" cy="1734280"/>
                    </a:xfrm>
                    <a:prstGeom prst="rect"/>
                  </pic:spPr>
                </pic:pic>
              </a:graphicData>
            </a:graphic>
          </wp:inline>
        </w:drawing>
      </w:r>
    </w:p>
    <w:p>
      <w:r>
        <w:rPr>
          <w:b/>
          <w:sz w:val="18"/>
        </w:rPr>
        <w:t>Figure 4.2-2.</w:t>
      </w:r>
      <w:r>
        <w:rPr>
          <w:sz w:val="18"/>
        </w:rPr>
        <w:t xml:space="preserve"> ML data flow for the two models built in 298A. Produced by </w:t>
      </w:r>
      <w:r>
        <w:rPr>
          <w:rFonts w:ascii="Consolas" w:hAnsi="Consolas"/>
          <w:sz w:val="15"/>
        </w:rPr>
        <w:t>notebooks/workbook2.ipynb</w:t>
      </w:r>
      <w:r>
        <w:rPr>
          <w:sz w:val="18"/>
        </w:rPr>
        <w:t>, section 4.2.3.</w:t>
      </w:r>
    </w:p>
    <w:p>
      <w:pPr>
        <w:pStyle w:val="Heading2"/>
      </w:pPr>
      <w:r>
        <w:t>4.3  Model Comparison and Justification</w:t>
      </w:r>
    </w:p>
    <w:p>
      <w:r>
        <w:rPr>
          <w:i/>
          <w:highlight w:val="yellow"/>
        </w:rPr>
        <w:t>Author: team member</w:t>
      </w:r>
    </w:p>
    <w:p>
      <w:pPr>
        <w:keepNext/>
      </w:pPr>
      <w:r>
        <w:rPr>
          <w:b/>
          <w:sz w:val="20"/>
        </w:rPr>
        <w:t>Table 4.3-1. Comparison of the five models.</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color="auto" w:fill="D9E2F3"/>
          </w:tcPr>
          <w:p>
            <w:r/>
            <w:r>
              <w:rPr>
                <w:b/>
                <w:sz w:val="15"/>
              </w:rPr>
            </w:r>
          </w:p>
        </w:tc>
        <w:tc>
          <w:tcPr>
            <w:tcW w:type="dxa" w:w="1608"/>
            <w:shd w:val="clear" w:color="auto" w:fill="D9E2F3"/>
          </w:tcPr>
          <w:p>
            <w:r/>
            <w:r>
              <w:rPr>
                <w:b/>
                <w:sz w:val="15"/>
              </w:rPr>
              <w:t>A: LLM generator</w:t>
            </w:r>
          </w:p>
        </w:tc>
        <w:tc>
          <w:tcPr>
            <w:tcW w:type="dxa" w:w="1608"/>
            <w:shd w:val="clear" w:color="auto" w:fill="D9E2F3"/>
          </w:tcPr>
          <w:p>
            <w:r/>
            <w:r>
              <w:rPr>
                <w:b/>
                <w:sz w:val="15"/>
              </w:rPr>
              <w:t>B: LLM → formal spec</w:t>
            </w:r>
          </w:p>
        </w:tc>
        <w:tc>
          <w:tcPr>
            <w:tcW w:type="dxa" w:w="1608"/>
            <w:shd w:val="clear" w:color="auto" w:fill="D9E2F3"/>
          </w:tcPr>
          <w:p>
            <w:r/>
            <w:r>
              <w:rPr>
                <w:b/>
                <w:sz w:val="15"/>
              </w:rPr>
              <w:t>C: solver-in-the-loop</w:t>
            </w:r>
          </w:p>
        </w:tc>
        <w:tc>
          <w:tcPr>
            <w:tcW w:type="dxa" w:w="1608"/>
            <w:shd w:val="clear" w:color="auto" w:fill="D9E2F3"/>
          </w:tcPr>
          <w:p>
            <w:r/>
            <w:r>
              <w:rPr>
                <w:b/>
                <w:sz w:val="15"/>
              </w:rPr>
              <w:t>D: LLM + planner</w:t>
            </w:r>
          </w:p>
        </w:tc>
        <w:tc>
          <w:tcPr>
            <w:tcW w:type="dxa" w:w="1608"/>
            <w:shd w:val="clear" w:color="auto" w:fill="D9E2F3"/>
          </w:tcPr>
          <w:p>
            <w:r/>
            <w:r>
              <w:rPr>
                <w:b/>
                <w:sz w:val="15"/>
              </w:rPr>
              <w:t>E: classical ML</w:t>
            </w:r>
          </w:p>
        </w:tc>
      </w:tr>
      <w:tr>
        <w:tc>
          <w:tcPr>
            <w:tcW w:type="dxa" w:w="1608"/>
          </w:tcPr>
          <w:p>
            <w:r>
              <w:rPr>
                <w:sz w:val="15"/>
              </w:rPr>
              <w:t>Targeted problem</w:t>
            </w:r>
          </w:p>
        </w:tc>
        <w:tc>
          <w:tcPr>
            <w:tcW w:type="dxa" w:w="1608"/>
          </w:tcPr>
          <w:p>
            <w:r>
              <w:rPr>
                <w:sz w:val="15"/>
              </w:rPr>
              <w:t>Can an LLM write a plan that passes the rules without help?</w:t>
            </w:r>
          </w:p>
        </w:tc>
        <w:tc>
          <w:tcPr>
            <w:tcW w:type="dxa" w:w="1608"/>
          </w:tcPr>
          <w:p>
            <w:r>
              <w:rPr>
                <w:sz w:val="15"/>
              </w:rPr>
              <w:t>Does moving reasoning into a solver make plans faithful to the case?</w:t>
            </w:r>
          </w:p>
        </w:tc>
        <w:tc>
          <w:tcPr>
            <w:tcW w:type="dxa" w:w="1608"/>
          </w:tcPr>
          <w:p>
            <w:r>
              <w:rPr>
                <w:sz w:val="15"/>
              </w:rPr>
              <w:t>Can explicit rule feedback turn failing plans into passing ones?</w:t>
            </w:r>
          </w:p>
        </w:tc>
        <w:tc>
          <w:tcPr>
            <w:tcW w:type="dxa" w:w="1608"/>
          </w:tcPr>
          <w:p>
            <w:r>
              <w:rPr>
                <w:sz w:val="15"/>
              </w:rPr>
              <w:t>Can plans be valid by construction?</w:t>
            </w:r>
          </w:p>
        </w:tc>
        <w:tc>
          <w:tcPr>
            <w:tcW w:type="dxa" w:w="1608"/>
          </w:tcPr>
          <w:p>
            <w:r>
              <w:rPr>
                <w:sz w:val="15"/>
              </w:rPr>
              <w:t>How much does an LLM add over a cheap classifier?</w:t>
            </w:r>
          </w:p>
        </w:tc>
      </w:tr>
      <w:tr>
        <w:tc>
          <w:tcPr>
            <w:tcW w:type="dxa" w:w="1608"/>
          </w:tcPr>
          <w:p>
            <w:r>
              <w:rPr>
                <w:sz w:val="15"/>
              </w:rPr>
              <w:t>Features</w:t>
            </w:r>
          </w:p>
        </w:tc>
        <w:tc>
          <w:tcPr>
            <w:tcW w:type="dxa" w:w="1608"/>
          </w:tcPr>
          <w:p>
            <w:r>
              <w:rPr>
                <w:sz w:val="15"/>
              </w:rPr>
              <w:t>Full record text</w:t>
            </w:r>
          </w:p>
        </w:tc>
        <w:tc>
          <w:tcPr>
            <w:tcW w:type="dxa" w:w="1608"/>
          </w:tcPr>
          <w:p>
            <w:r>
              <w:rPr>
                <w:sz w:val="15"/>
              </w:rPr>
              <w:t>Full record text</w:t>
            </w:r>
          </w:p>
        </w:tc>
        <w:tc>
          <w:tcPr>
            <w:tcW w:type="dxa" w:w="1608"/>
          </w:tcPr>
          <w:p>
            <w:r>
              <w:rPr>
                <w:sz w:val="15"/>
              </w:rPr>
              <w:t>Record text + violated rule ID and message</w:t>
            </w:r>
          </w:p>
        </w:tc>
        <w:tc>
          <w:tcPr>
            <w:tcW w:type="dxa" w:w="1608"/>
          </w:tcPr>
          <w:p>
            <w:r>
              <w:rPr>
                <w:sz w:val="15"/>
              </w:rPr>
              <w:t>Record text + PDDL domain</w:t>
            </w:r>
          </w:p>
        </w:tc>
        <w:tc>
          <w:tcPr>
            <w:tcW w:type="dxa" w:w="1608"/>
          </w:tcPr>
          <w:p>
            <w:r>
              <w:rPr>
                <w:sz w:val="15"/>
              </w:rPr>
              <w:t>TF-IDF 1–2-grams</w:t>
            </w:r>
          </w:p>
        </w:tc>
      </w:tr>
      <w:tr>
        <w:tc>
          <w:tcPr>
            <w:tcW w:type="dxa" w:w="1608"/>
          </w:tcPr>
          <w:p>
            <w:r>
              <w:rPr>
                <w:sz w:val="15"/>
              </w:rPr>
              <w:t>Approach</w:t>
            </w:r>
          </w:p>
        </w:tc>
        <w:tc>
          <w:tcPr>
            <w:tcW w:type="dxa" w:w="1608"/>
          </w:tcPr>
          <w:p>
            <w:r>
              <w:rPr>
                <w:sz w:val="15"/>
              </w:rPr>
              <w:t>Deep learning (transformer LLM, prompting)</w:t>
            </w:r>
          </w:p>
        </w:tc>
        <w:tc>
          <w:tcPr>
            <w:tcW w:type="dxa" w:w="1608"/>
          </w:tcPr>
          <w:p>
            <w:r>
              <w:rPr>
                <w:sz w:val="15"/>
              </w:rPr>
              <w:t>Deep learning + symbolic (SMT)</w:t>
            </w:r>
          </w:p>
        </w:tc>
        <w:tc>
          <w:tcPr>
            <w:tcW w:type="dxa" w:w="1608"/>
          </w:tcPr>
          <w:p>
            <w:r>
              <w:rPr>
                <w:sz w:val="15"/>
              </w:rPr>
              <w:t>Deep learning + symbolic critic</w:t>
            </w:r>
          </w:p>
        </w:tc>
        <w:tc>
          <w:tcPr>
            <w:tcW w:type="dxa" w:w="1608"/>
          </w:tcPr>
          <w:p>
            <w:r>
              <w:rPr>
                <w:sz w:val="15"/>
              </w:rPr>
              <w:t>Deep learning + classical planning</w:t>
            </w:r>
          </w:p>
        </w:tc>
        <w:tc>
          <w:tcPr>
            <w:tcW w:type="dxa" w:w="1608"/>
          </w:tcPr>
          <w:p>
            <w:r>
              <w:rPr>
                <w:sz w:val="15"/>
              </w:rPr>
              <w:t>Statistics / classical ML</w:t>
            </w:r>
          </w:p>
        </w:tc>
      </w:tr>
      <w:tr>
        <w:tc>
          <w:tcPr>
            <w:tcW w:type="dxa" w:w="1608"/>
          </w:tcPr>
          <w:p>
            <w:r>
              <w:rPr>
                <w:sz w:val="15"/>
              </w:rPr>
              <w:t>Strengths</w:t>
            </w:r>
          </w:p>
        </w:tc>
        <w:tc>
          <w:tcPr>
            <w:tcW w:type="dxa" w:w="1608"/>
          </w:tcPr>
          <w:p>
            <w:r>
              <w:rPr>
                <w:sz w:val="15"/>
              </w:rPr>
              <w:t>Simplest; no translation step; closest to the baseline paper</w:t>
            </w:r>
          </w:p>
        </w:tc>
        <w:tc>
          <w:tcPr>
            <w:tcW w:type="dxa" w:w="1608"/>
          </w:tcPr>
          <w:p>
            <w:r>
              <w:rPr>
                <w:sz w:val="15"/>
              </w:rPr>
              <w:t>The explanation is the solver's proof; inconsistencies are caught</w:t>
            </w:r>
          </w:p>
        </w:tc>
        <w:tc>
          <w:tcPr>
            <w:tcW w:type="dxa" w:w="1608"/>
          </w:tcPr>
          <w:p>
            <w:r>
              <w:rPr>
                <w:sz w:val="15"/>
              </w:rPr>
              <w:t>Uses the rule catalog directly and names the broken rule</w:t>
            </w:r>
          </w:p>
        </w:tc>
        <w:tc>
          <w:tcPr>
            <w:tcW w:type="dxa" w:w="1608"/>
          </w:tcPr>
          <w:p>
            <w:r>
              <w:rPr>
                <w:sz w:val="15"/>
              </w:rPr>
              <w:t>Planner output always satisfies the domain; auditable</w:t>
            </w:r>
          </w:p>
        </w:tc>
        <w:tc>
          <w:tcPr>
            <w:tcW w:type="dxa" w:w="1608"/>
          </w:tcPr>
          <w:p>
            <w:r>
              <w:rPr>
                <w:sz w:val="15"/>
              </w:rPr>
              <w:t>Fast, deterministic, calibrated probabilities and ROC; easy to explain</w:t>
            </w:r>
          </w:p>
        </w:tc>
      </w:tr>
      <w:tr>
        <w:tc>
          <w:tcPr>
            <w:tcW w:type="dxa" w:w="1608"/>
          </w:tcPr>
          <w:p>
            <w:r>
              <w:rPr>
                <w:sz w:val="15"/>
              </w:rPr>
              <w:t>Limitations</w:t>
            </w:r>
          </w:p>
        </w:tc>
        <w:tc>
          <w:tcPr>
            <w:tcW w:type="dxa" w:w="1608"/>
          </w:tcPr>
          <w:p>
            <w:r>
              <w:rPr>
                <w:sz w:val="15"/>
              </w:rPr>
              <w:t>No correction step; LLMs skip guideline treatment [3]; output can be unparseable</w:t>
            </w:r>
          </w:p>
        </w:tc>
        <w:tc>
          <w:tcPr>
            <w:tcW w:type="dxa" w:w="1608"/>
          </w:tcPr>
          <w:p>
            <w:r>
              <w:rPr>
                <w:sz w:val="15"/>
              </w:rPr>
              <w:t>Translation errors; the formal language must cover each disease</w:t>
            </w:r>
          </w:p>
        </w:tc>
        <w:tc>
          <w:tcPr>
            <w:tcW w:type="dxa" w:w="1608"/>
          </w:tcPr>
          <w:p>
            <w:r>
              <w:rPr>
                <w:sz w:val="15"/>
              </w:rPr>
              <w:t>Repairs only what the rules cover; unknown facts give no feedback; extra generations cost time</w:t>
            </w:r>
          </w:p>
        </w:tc>
        <w:tc>
          <w:tcPr>
            <w:tcW w:type="dxa" w:w="1608"/>
          </w:tcPr>
          <w:p>
            <w:r>
              <w:rPr>
                <w:sz w:val="15"/>
              </w:rPr>
              <w:t>Needs a clinical PDDL domain, which does not exist; lab-conditional rules fit actions badly</w:t>
            </w:r>
          </w:p>
        </w:tc>
        <w:tc>
          <w:tcPr>
            <w:tcW w:type="dxa" w:w="1608"/>
          </w:tcPr>
          <w:p>
            <w:r>
              <w:rPr>
                <w:sz w:val="15"/>
              </w:rPr>
              <w:t>Bag of words ignores negation and order; treatment is a fixed template</w:t>
            </w:r>
          </w:p>
        </w:tc>
      </w:tr>
      <w:tr>
        <w:tc>
          <w:tcPr>
            <w:tcW w:type="dxa" w:w="1608"/>
          </w:tcPr>
          <w:p>
            <w:r>
              <w:rPr>
                <w:sz w:val="15"/>
              </w:rPr>
              <w:t>Justification</w:t>
            </w:r>
          </w:p>
        </w:tc>
        <w:tc>
          <w:tcPr>
            <w:tcW w:type="dxa" w:w="1608"/>
          </w:tcPr>
          <w:p>
            <w:r>
              <w:rPr>
                <w:sz w:val="15"/>
              </w:rPr>
              <w:t>The reference every other model is compared against</w:t>
            </w:r>
          </w:p>
        </w:tc>
        <w:tc>
          <w:tcPr>
            <w:tcW w:type="dxa" w:w="1608"/>
          </w:tcPr>
          <w:p>
            <w:r>
              <w:rPr>
                <w:sz w:val="15"/>
              </w:rPr>
              <w:t>Tests the Logic-LM / SatLM claim in a clinical setting</w:t>
            </w:r>
          </w:p>
        </w:tc>
        <w:tc>
          <w:tcPr>
            <w:tcW w:type="dxa" w:w="1608"/>
          </w:tcPr>
          <w:p>
            <w:r>
              <w:rPr>
                <w:sz w:val="15"/>
              </w:rPr>
              <w:t>The project's main hypothesis (LLM-Modulo)</w:t>
            </w:r>
          </w:p>
        </w:tc>
        <w:tc>
          <w:tcPr>
            <w:tcW w:type="dxa" w:w="1608"/>
          </w:tcPr>
          <w:p>
            <w:r>
              <w:rPr>
                <w:sz w:val="15"/>
              </w:rPr>
              <w:t>Tests LLM+P; shows where planning formalisms break</w:t>
            </w:r>
          </w:p>
        </w:tc>
        <w:tc>
          <w:tcPr>
            <w:tcW w:type="dxa" w:w="1608"/>
          </w:tcPr>
          <w:p>
            <w:r>
              <w:rPr>
                <w:sz w:val="15"/>
              </w:rPr>
              <w:t>A statistical floor for the LLM models</w:t>
            </w:r>
          </w:p>
        </w:tc>
      </w:tr>
    </w:tbl>
    <w:p>
      <w:pPr>
        <w:spacing w:after="40"/>
      </w:pPr>
    </w:p>
    <w:p>
      <w:pPr>
        <w:spacing w:after="120"/>
      </w:pPr>
      <w:r>
        <w:t>All five are scored on the same fixed splits, with the same verifier and the same metrics, so only the method changes between them. The Hager et al. baseline is kept outside the five as the published reference; it measures autonomous diagnosis, a different task from plan validity.</w:t>
      </w:r>
    </w:p>
    <w:p>
      <w:pPr>
        <w:spacing w:after="120"/>
      </w:pPr>
      <w:r>
        <w:rPr>
          <w:b/>
        </w:rPr>
        <w:t>What the 298A results already show.</w:t>
      </w:r>
      <w:r>
        <w:t xml:space="preserve"> On the validation split, Model A and Model E reach the </w:t>
      </w:r>
      <w:r>
        <w:rPr>
          <w:b/>
        </w:rPr>
        <w:t>same diagnosis accuracy (0.887)</w:t>
      </w:r>
      <w:r>
        <w:t>, but Model E's plans pass the verifier more often (supported checked acceptance 0.188 against 0.146 for Model A). Model E's plan is a fixed guideline template, so it cannot omit a required treatment; Model A writes its own plan and sometimes does. This is the gap Model C is designed to close, and it supports building C rather than tuning A further.</w:t>
      </w:r>
    </w:p>
    <w:p>
      <w:pPr>
        <w:pStyle w:val="Heading2"/>
      </w:pPr>
      <w:r>
        <w:t>4.4  Model Evaluation Methods</w:t>
      </w:r>
    </w:p>
    <w:p>
      <w:r>
        <w:rPr>
          <w:i/>
          <w:highlight w:val="yellow"/>
        </w:rPr>
        <w:t>Author: team member</w:t>
      </w:r>
    </w:p>
    <w:p>
      <w:pPr>
        <w:spacing w:after="120"/>
      </w:pPr>
      <w:r>
        <w:t xml:space="preserve">Metric definitions follow </w:t>
      </w:r>
      <w:r>
        <w:rPr>
          <w:rFonts w:ascii="Consolas" w:hAnsi="Consolas"/>
          <w:sz w:val="19"/>
        </w:rPr>
        <w:t>docs/metrics.md</w:t>
      </w:r>
      <w:r>
        <w:t xml:space="preserve"> (evaluation protocol v1.1, frozen October 23, 2026). Every model is scored on the </w:t>
      </w:r>
      <w:r>
        <w:rPr>
          <w:b/>
        </w:rPr>
        <w:t>validation split (460 cases)</w:t>
      </w:r>
      <w:r>
        <w:t>. The 100-case test split is reserved for the formal test once Model A's settings are frozen.</w:t>
      </w:r>
    </w:p>
    <w:p>
      <w:pPr>
        <w:keepNext/>
      </w:pPr>
      <w:r>
        <w:rPr>
          <w:b/>
          <w:sz w:val="20"/>
        </w:rPr>
        <w:t>Table 4.4-1. Evaluation metrics.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D9E2F3"/>
          </w:tcPr>
          <w:p>
            <w:r/>
            <w:r>
              <w:rPr>
                <w:b/>
                <w:sz w:val="16"/>
              </w:rPr>
              <w:t>Metric</w:t>
            </w:r>
          </w:p>
        </w:tc>
        <w:tc>
          <w:tcPr>
            <w:tcW w:type="dxa" w:w="2412"/>
            <w:shd w:val="clear" w:color="auto" w:fill="D9E2F3"/>
          </w:tcPr>
          <w:p>
            <w:r/>
            <w:r>
              <w:rPr>
                <w:b/>
                <w:sz w:val="16"/>
              </w:rPr>
              <w:t>Type</w:t>
            </w:r>
          </w:p>
        </w:tc>
        <w:tc>
          <w:tcPr>
            <w:tcW w:type="dxa" w:w="2412"/>
            <w:shd w:val="clear" w:color="auto" w:fill="D9E2F3"/>
          </w:tcPr>
          <w:p>
            <w:r/>
            <w:r>
              <w:rPr>
                <w:b/>
                <w:sz w:val="16"/>
              </w:rPr>
              <w:t>Models</w:t>
            </w:r>
          </w:p>
        </w:tc>
        <w:tc>
          <w:tcPr>
            <w:tcW w:type="dxa" w:w="2412"/>
            <w:shd w:val="clear" w:color="auto" w:fill="D9E2F3"/>
          </w:tcPr>
          <w:p>
            <w:r/>
            <w:r>
              <w:rPr>
                <w:b/>
                <w:sz w:val="16"/>
              </w:rPr>
              <w:t>Meaning</w:t>
            </w:r>
          </w:p>
        </w:tc>
      </w:tr>
      <w:tr>
        <w:tc>
          <w:tcPr>
            <w:tcW w:type="dxa" w:w="2412"/>
          </w:tcPr>
          <w:p>
            <w:r>
              <w:rPr>
                <w:sz w:val="16"/>
              </w:rPr>
              <w:t>Diagnosis accuracy, per-pathology accuracy</w:t>
            </w:r>
          </w:p>
        </w:tc>
        <w:tc>
          <w:tcPr>
            <w:tcW w:type="dxa" w:w="2412"/>
          </w:tcPr>
          <w:p>
            <w:r>
              <w:rPr>
                <w:sz w:val="16"/>
              </w:rPr>
              <w:t>Classification</w:t>
            </w:r>
          </w:p>
        </w:tc>
        <w:tc>
          <w:tcPr>
            <w:tcW w:type="dxa" w:w="2412"/>
          </w:tcPr>
          <w:p>
            <w:r>
              <w:rPr>
                <w:sz w:val="16"/>
              </w:rPr>
              <w:t>All</w:t>
            </w:r>
          </w:p>
        </w:tc>
        <w:tc>
          <w:tcPr>
            <w:tcW w:type="dxa" w:w="2412"/>
          </w:tcPr>
          <w:p>
            <w:r>
              <w:rPr>
                <w:sz w:val="16"/>
              </w:rPr>
              <w:t>Share of cases with the right pathology</w:t>
            </w:r>
          </w:p>
        </w:tc>
      </w:tr>
      <w:tr>
        <w:tc>
          <w:tcPr>
            <w:tcW w:type="dxa" w:w="2412"/>
          </w:tcPr>
          <w:p>
            <w:r>
              <w:rPr>
                <w:sz w:val="16"/>
              </w:rPr>
              <w:t>Macro precision / recall / F1, confusion matrix</w:t>
            </w:r>
          </w:p>
        </w:tc>
        <w:tc>
          <w:tcPr>
            <w:tcW w:type="dxa" w:w="2412"/>
          </w:tcPr>
          <w:p>
            <w:r>
              <w:rPr>
                <w:sz w:val="16"/>
              </w:rPr>
              <w:t>Classification</w:t>
            </w:r>
          </w:p>
        </w:tc>
        <w:tc>
          <w:tcPr>
            <w:tcW w:type="dxa" w:w="2412"/>
          </w:tcPr>
          <w:p>
            <w:r>
              <w:rPr>
                <w:sz w:val="16"/>
              </w:rPr>
              <w:t>All</w:t>
            </w:r>
          </w:p>
        </w:tc>
        <w:tc>
          <w:tcPr>
            <w:tcW w:type="dxa" w:w="2412"/>
          </w:tcPr>
          <w:p>
            <w:r>
              <w:rPr>
                <w:sz w:val="16"/>
              </w:rPr>
              <w:t>Balanced over four classes (appendicitis is 40%)</w:t>
            </w:r>
          </w:p>
        </w:tc>
      </w:tr>
      <w:tr>
        <w:tc>
          <w:tcPr>
            <w:tcW w:type="dxa" w:w="2412"/>
          </w:tcPr>
          <w:p>
            <w:r>
              <w:rPr>
                <w:sz w:val="16"/>
              </w:rPr>
              <w:t>ROC-AUC (one-vs-rest), log loss</w:t>
            </w:r>
          </w:p>
        </w:tc>
        <w:tc>
          <w:tcPr>
            <w:tcW w:type="dxa" w:w="2412"/>
          </w:tcPr>
          <w:p>
            <w:r>
              <w:rPr>
                <w:sz w:val="16"/>
              </w:rPr>
              <w:t>Probabilistic</w:t>
            </w:r>
          </w:p>
        </w:tc>
        <w:tc>
          <w:tcPr>
            <w:tcW w:type="dxa" w:w="2412"/>
          </w:tcPr>
          <w:p>
            <w:r>
              <w:rPr>
                <w:sz w:val="16"/>
              </w:rPr>
              <w:t>E</w:t>
            </w:r>
          </w:p>
        </w:tc>
        <w:tc>
          <w:tcPr>
            <w:tcW w:type="dxa" w:w="2412"/>
          </w:tcPr>
          <w:p>
            <w:r>
              <w:rPr>
                <w:sz w:val="16"/>
              </w:rPr>
              <w:t>Ranking quality and calibration; an LLM's greedy output has no class probabilities</w:t>
            </w:r>
          </w:p>
        </w:tc>
      </w:tr>
      <w:tr>
        <w:tc>
          <w:tcPr>
            <w:tcW w:type="dxa" w:w="2412"/>
          </w:tcPr>
          <w:p>
            <w:r>
              <w:rPr>
                <w:sz w:val="16"/>
              </w:rPr>
              <w:t>Supported checked acceptance rate (primary)</w:t>
            </w:r>
          </w:p>
        </w:tc>
        <w:tc>
          <w:tcPr>
            <w:tcW w:type="dxa" w:w="2412"/>
          </w:tcPr>
          <w:p>
            <w:r>
              <w:rPr>
                <w:sz w:val="16"/>
              </w:rPr>
              <w:t>Verifier</w:t>
            </w:r>
          </w:p>
        </w:tc>
        <w:tc>
          <w:tcPr>
            <w:tcW w:type="dxa" w:w="2412"/>
          </w:tcPr>
          <w:p>
            <w:r>
              <w:rPr>
                <w:sz w:val="16"/>
              </w:rPr>
              <w:t>A–E</w:t>
            </w:r>
          </w:p>
        </w:tc>
        <w:tc>
          <w:tcPr>
            <w:tcW w:type="dxa" w:w="2412"/>
          </w:tcPr>
          <w:p>
            <w:r>
              <w:rPr>
                <w:sz w:val="16"/>
              </w:rPr>
              <w:t>Correct diagnosis + plan accepted + at least one decided blocking rule, over covered cases</w:t>
            </w:r>
          </w:p>
        </w:tc>
      </w:tr>
      <w:tr>
        <w:tc>
          <w:tcPr>
            <w:tcW w:type="dxa" w:w="2412"/>
          </w:tcPr>
          <w:p>
            <w:r>
              <w:rPr>
                <w:sz w:val="16"/>
              </w:rPr>
              <w:t>Plan status mix, violations by rule</w:t>
            </w:r>
          </w:p>
        </w:tc>
        <w:tc>
          <w:tcPr>
            <w:tcW w:type="dxa" w:w="2412"/>
          </w:tcPr>
          <w:p>
            <w:r>
              <w:rPr>
                <w:sz w:val="16"/>
              </w:rPr>
              <w:t>Verifier</w:t>
            </w:r>
          </w:p>
        </w:tc>
        <w:tc>
          <w:tcPr>
            <w:tcW w:type="dxa" w:w="2412"/>
          </w:tcPr>
          <w:p>
            <w:r>
              <w:rPr>
                <w:sz w:val="16"/>
              </w:rPr>
              <w:t>A–E</w:t>
            </w:r>
          </w:p>
        </w:tc>
        <w:tc>
          <w:tcPr>
            <w:tcW w:type="dxa" w:w="2412"/>
          </w:tcPr>
          <w:p>
            <w:r>
              <w:rPr>
                <w:sz w:val="16"/>
              </w:rPr>
              <w:t>Valid / violated / insufficient information, and which rules fail</w:t>
            </w:r>
          </w:p>
        </w:tc>
      </w:tr>
      <w:tr>
        <w:tc>
          <w:tcPr>
            <w:tcW w:type="dxa" w:w="2412"/>
          </w:tcPr>
          <w:p>
            <w:r>
              <w:rPr>
                <w:sz w:val="16"/>
              </w:rPr>
              <w:t>Unparseable / missing output rate</w:t>
            </w:r>
          </w:p>
        </w:tc>
        <w:tc>
          <w:tcPr>
            <w:tcW w:type="dxa" w:w="2412"/>
          </w:tcPr>
          <w:p>
            <w:r>
              <w:rPr>
                <w:sz w:val="16"/>
              </w:rPr>
              <w:t>Robustness</w:t>
            </w:r>
          </w:p>
        </w:tc>
        <w:tc>
          <w:tcPr>
            <w:tcW w:type="dxa" w:w="2412"/>
          </w:tcPr>
          <w:p>
            <w:r>
              <w:rPr>
                <w:sz w:val="16"/>
              </w:rPr>
              <w:t>A–D</w:t>
            </w:r>
          </w:p>
        </w:tc>
        <w:tc>
          <w:tcPr>
            <w:tcW w:type="dxa" w:w="2412"/>
          </w:tcPr>
          <w:p>
            <w:r>
              <w:rPr>
                <w:sz w:val="16"/>
              </w:rPr>
              <w:t>Outputs that cannot be scored count as failures</w:t>
            </w:r>
          </w:p>
        </w:tc>
      </w:tr>
      <w:tr>
        <w:tc>
          <w:tcPr>
            <w:tcW w:type="dxa" w:w="2412"/>
          </w:tcPr>
          <w:p>
            <w:r>
              <w:rPr>
                <w:sz w:val="16"/>
              </w:rPr>
              <w:t>Latency per case, tokens per second</w:t>
            </w:r>
          </w:p>
        </w:tc>
        <w:tc>
          <w:tcPr>
            <w:tcW w:type="dxa" w:w="2412"/>
          </w:tcPr>
          <w:p>
            <w:r>
              <w:rPr>
                <w:sz w:val="16"/>
              </w:rPr>
              <w:t>Cost</w:t>
            </w:r>
          </w:p>
        </w:tc>
        <w:tc>
          <w:tcPr>
            <w:tcW w:type="dxa" w:w="2412"/>
          </w:tcPr>
          <w:p>
            <w:r>
              <w:rPr>
                <w:sz w:val="16"/>
              </w:rPr>
              <w:t>A–E</w:t>
            </w:r>
          </w:p>
        </w:tc>
        <w:tc>
          <w:tcPr>
            <w:tcW w:type="dxa" w:w="2412"/>
          </w:tcPr>
          <w:p>
            <w:r>
              <w:rPr>
                <w:sz w:val="16"/>
              </w:rPr>
              <w:t>What a run costs</w:t>
            </w:r>
          </w:p>
        </w:tc>
      </w:tr>
      <w:tr>
        <w:tc>
          <w:tcPr>
            <w:tcW w:type="dxa" w:w="2412"/>
          </w:tcPr>
          <w:p>
            <w:r>
              <w:rPr>
                <w:sz w:val="16"/>
              </w:rPr>
              <w:t>Escape rate ≤ 0.05, adjudicated validity (goal 0.85)</w:t>
            </w:r>
          </w:p>
        </w:tc>
        <w:tc>
          <w:tcPr>
            <w:tcW w:type="dxa" w:w="2412"/>
          </w:tcPr>
          <w:p>
            <w:r>
              <w:rPr>
                <w:sz w:val="16"/>
              </w:rPr>
              <w:t>Human-labelled</w:t>
            </w:r>
          </w:p>
        </w:tc>
        <w:tc>
          <w:tcPr>
            <w:tcW w:type="dxa" w:w="2412"/>
          </w:tcPr>
          <w:p>
            <w:r>
              <w:rPr>
                <w:sz w:val="16"/>
              </w:rPr>
              <w:t>A–E</w:t>
            </w:r>
          </w:p>
        </w:tc>
        <w:tc>
          <w:tcPr>
            <w:tcW w:type="dxa" w:w="2412"/>
          </w:tcPr>
          <w:p>
            <w:r>
              <w:rPr>
                <w:sz w:val="16"/>
              </w:rPr>
              <w:t>Need independent plan labels; reported as unavailable until they exist</w:t>
            </w:r>
          </w:p>
        </w:tc>
      </w:tr>
      <w:tr>
        <w:tc>
          <w:tcPr>
            <w:tcW w:type="dxa" w:w="2412"/>
          </w:tcPr>
          <w:p>
            <w:r>
              <w:rPr>
                <w:sz w:val="16"/>
              </w:rPr>
              <w:t>Repair success rate, translation fidelity</w:t>
            </w:r>
          </w:p>
        </w:tc>
        <w:tc>
          <w:tcPr>
            <w:tcW w:type="dxa" w:w="2412"/>
          </w:tcPr>
          <w:p>
            <w:r>
              <w:rPr>
                <w:sz w:val="16"/>
              </w:rPr>
              <w:t>Secondary</w:t>
            </w:r>
          </w:p>
        </w:tc>
        <w:tc>
          <w:tcPr>
            <w:tcW w:type="dxa" w:w="2412"/>
          </w:tcPr>
          <w:p>
            <w:r>
              <w:rPr>
                <w:sz w:val="16"/>
              </w:rPr>
              <w:t>C, B</w:t>
            </w:r>
          </w:p>
        </w:tc>
        <w:tc>
          <w:tcPr>
            <w:tcW w:type="dxa" w:w="2412"/>
          </w:tcPr>
          <w:p>
            <w:r>
              <w:rPr>
                <w:sz w:val="16"/>
              </w:rPr>
              <w:t>298B</w:t>
            </w:r>
          </w:p>
        </w:tc>
      </w:tr>
    </w:tbl>
    <w:p>
      <w:pPr>
        <w:spacing w:after="40"/>
      </w:pPr>
    </w:p>
    <w:p>
      <w:pPr>
        <w:pStyle w:val="Heading3"/>
      </w:pPr>
      <w:r>
        <w:t>4.4.1  Results on the validation split</w:t>
      </w:r>
    </w:p>
    <w:p>
      <w:pPr>
        <w:keepNext/>
      </w:pPr>
      <w:r>
        <w:rPr>
          <w:b/>
          <w:sz w:val="20"/>
        </w:rPr>
        <w:t>Table 4.4-2. Model comparison, validation split (460 cases).</w:t>
      </w:r>
    </w:p>
    <w:tbl>
      <w:tblPr>
        <w:tblStyle w:val="TableGrid"/>
        <w:tblW w:type="auto" w:w="0"/>
        <w:jc w:val="center"/>
        <w:tblLook w:firstColumn="1" w:firstRow="1" w:lastColumn="0" w:lastRow="0" w:noHBand="0" w:noVBand="1" w:val="04A0"/>
      </w:tblPr>
      <w:tblGrid>
        <w:gridCol w:w="877"/>
        <w:gridCol w:w="877"/>
        <w:gridCol w:w="877"/>
        <w:gridCol w:w="877"/>
        <w:gridCol w:w="877"/>
        <w:gridCol w:w="877"/>
        <w:gridCol w:w="877"/>
        <w:gridCol w:w="877"/>
        <w:gridCol w:w="877"/>
        <w:gridCol w:w="877"/>
        <w:gridCol w:w="877"/>
      </w:tblGrid>
      <w:tr>
        <w:tc>
          <w:tcPr>
            <w:tcW w:type="dxa" w:w="877"/>
            <w:shd w:val="clear" w:color="auto" w:fill="D9E2F3"/>
          </w:tcPr>
          <w:p>
            <w:r/>
            <w:r>
              <w:rPr>
                <w:b/>
                <w:sz w:val="16"/>
              </w:rPr>
              <w:t>model</w:t>
            </w:r>
          </w:p>
        </w:tc>
        <w:tc>
          <w:tcPr>
            <w:tcW w:type="dxa" w:w="877"/>
            <w:shd w:val="clear" w:color="auto" w:fill="D9E2F3"/>
          </w:tcPr>
          <w:p>
            <w:r/>
            <w:r>
              <w:rPr>
                <w:b/>
                <w:sz w:val="16"/>
              </w:rPr>
              <w:t>cases</w:t>
            </w:r>
          </w:p>
        </w:tc>
        <w:tc>
          <w:tcPr>
            <w:tcW w:type="dxa" w:w="877"/>
            <w:shd w:val="clear" w:color="auto" w:fill="D9E2F3"/>
          </w:tcPr>
          <w:p>
            <w:r/>
            <w:r>
              <w:rPr>
                <w:b/>
                <w:sz w:val="16"/>
              </w:rPr>
              <w:t>accuracy</w:t>
            </w:r>
          </w:p>
        </w:tc>
        <w:tc>
          <w:tcPr>
            <w:tcW w:type="dxa" w:w="877"/>
            <w:shd w:val="clear" w:color="auto" w:fill="D9E2F3"/>
          </w:tcPr>
          <w:p>
            <w:r/>
            <w:r>
              <w:rPr>
                <w:b/>
                <w:sz w:val="16"/>
              </w:rPr>
              <w:t>macro F1</w:t>
            </w:r>
          </w:p>
        </w:tc>
        <w:tc>
          <w:tcPr>
            <w:tcW w:type="dxa" w:w="877"/>
            <w:shd w:val="clear" w:color="auto" w:fill="D9E2F3"/>
          </w:tcPr>
          <w:p>
            <w:r/>
            <w:r>
              <w:rPr>
                <w:b/>
                <w:sz w:val="16"/>
              </w:rPr>
              <w:t>macro P</w:t>
            </w:r>
          </w:p>
        </w:tc>
        <w:tc>
          <w:tcPr>
            <w:tcW w:type="dxa" w:w="877"/>
            <w:shd w:val="clear" w:color="auto" w:fill="D9E2F3"/>
          </w:tcPr>
          <w:p>
            <w:r/>
            <w:r>
              <w:rPr>
                <w:b/>
                <w:sz w:val="16"/>
              </w:rPr>
              <w:t>macro R</w:t>
            </w:r>
          </w:p>
        </w:tc>
        <w:tc>
          <w:tcPr>
            <w:tcW w:type="dxa" w:w="877"/>
            <w:shd w:val="clear" w:color="auto" w:fill="D9E2F3"/>
          </w:tcPr>
          <w:p>
            <w:r/>
            <w:r>
              <w:rPr>
                <w:b/>
                <w:sz w:val="16"/>
              </w:rPr>
              <w:t>ROC-AUC</w:t>
            </w:r>
          </w:p>
        </w:tc>
        <w:tc>
          <w:tcPr>
            <w:tcW w:type="dxa" w:w="877"/>
            <w:shd w:val="clear" w:color="auto" w:fill="D9E2F3"/>
          </w:tcPr>
          <w:p>
            <w:r/>
            <w:r>
              <w:rPr>
                <w:b/>
                <w:sz w:val="16"/>
              </w:rPr>
              <w:t>log loss</w:t>
            </w:r>
          </w:p>
        </w:tc>
        <w:tc>
          <w:tcPr>
            <w:tcW w:type="dxa" w:w="877"/>
            <w:shd w:val="clear" w:color="auto" w:fill="D9E2F3"/>
          </w:tcPr>
          <w:p>
            <w:r/>
            <w:r>
              <w:rPr>
                <w:b/>
                <w:sz w:val="16"/>
              </w:rPr>
              <w:t>supported checked acceptance</w:t>
            </w:r>
          </w:p>
        </w:tc>
        <w:tc>
          <w:tcPr>
            <w:tcW w:type="dxa" w:w="877"/>
            <w:shd w:val="clear" w:color="auto" w:fill="D9E2F3"/>
          </w:tcPr>
          <w:p>
            <w:r/>
            <w:r>
              <w:rPr>
                <w:b/>
                <w:sz w:val="16"/>
              </w:rPr>
              <w:t>missing</w:t>
            </w:r>
          </w:p>
        </w:tc>
        <w:tc>
          <w:tcPr>
            <w:tcW w:type="dxa" w:w="877"/>
            <w:shd w:val="clear" w:color="auto" w:fill="D9E2F3"/>
          </w:tcPr>
          <w:p>
            <w:r/>
            <w:r>
              <w:rPr>
                <w:b/>
                <w:sz w:val="16"/>
              </w:rPr>
              <w:t>ms / case</w:t>
            </w:r>
          </w:p>
        </w:tc>
      </w:tr>
      <w:tr>
        <w:tc>
          <w:tcPr>
            <w:tcW w:type="dxa" w:w="877"/>
          </w:tcPr>
          <w:p>
            <w:r>
              <w:rPr>
                <w:sz w:val="16"/>
              </w:rPr>
              <w:t>Majority class</w:t>
            </w:r>
          </w:p>
        </w:tc>
        <w:tc>
          <w:tcPr>
            <w:tcW w:type="dxa" w:w="877"/>
          </w:tcPr>
          <w:p>
            <w:r>
              <w:rPr>
                <w:sz w:val="16"/>
              </w:rPr>
              <w:t>460</w:t>
            </w:r>
          </w:p>
        </w:tc>
        <w:tc>
          <w:tcPr>
            <w:tcW w:type="dxa" w:w="877"/>
          </w:tcPr>
          <w:p>
            <w:r>
              <w:rPr>
                <w:sz w:val="16"/>
              </w:rPr>
              <w:t>0.4</w:t>
            </w:r>
          </w:p>
        </w:tc>
        <w:tc>
          <w:tcPr>
            <w:tcW w:type="dxa" w:w="877"/>
          </w:tcPr>
          <w:p>
            <w:r>
              <w:rPr>
                <w:sz w:val="16"/>
              </w:rPr>
              <w:t>0.143</w:t>
            </w:r>
          </w:p>
        </w:tc>
        <w:tc>
          <w:tcPr>
            <w:tcW w:type="dxa" w:w="877"/>
          </w:tcPr>
          <w:p>
            <w:r>
              <w:rPr>
                <w:sz w:val="16"/>
              </w:rPr>
              <w:t>0.1</w:t>
            </w:r>
          </w:p>
        </w:tc>
        <w:tc>
          <w:tcPr>
            <w:tcW w:type="dxa" w:w="877"/>
          </w:tcPr>
          <w:p>
            <w:r>
              <w:rPr>
                <w:sz w:val="16"/>
              </w:rPr>
              <w:t>0.25</w:t>
            </w:r>
          </w:p>
        </w:tc>
        <w:tc>
          <w:tcPr>
            <w:tcW w:type="dxa" w:w="877"/>
          </w:tcPr>
          <w:p/>
        </w:tc>
        <w:tc>
          <w:tcPr>
            <w:tcW w:type="dxa" w:w="877"/>
          </w:tcPr>
          <w:p/>
        </w:tc>
        <w:tc>
          <w:tcPr>
            <w:tcW w:type="dxa" w:w="877"/>
          </w:tcPr>
          <w:p>
            <w:r>
              <w:rPr>
                <w:sz w:val="16"/>
              </w:rPr>
              <w:t>0.143</w:t>
            </w:r>
          </w:p>
        </w:tc>
        <w:tc>
          <w:tcPr>
            <w:tcW w:type="dxa" w:w="877"/>
          </w:tcPr>
          <w:p>
            <w:r>
              <w:rPr>
                <w:sz w:val="16"/>
              </w:rPr>
              <w:t>0</w:t>
            </w:r>
          </w:p>
        </w:tc>
        <w:tc>
          <w:tcPr>
            <w:tcW w:type="dxa" w:w="877"/>
          </w:tcPr>
          <w:p/>
        </w:tc>
      </w:tr>
      <w:tr>
        <w:tc>
          <w:tcPr>
            <w:tcW w:type="dxa" w:w="877"/>
          </w:tcPr>
          <w:p>
            <w:r>
              <w:rPr>
                <w:sz w:val="16"/>
              </w:rPr>
              <w:t>Model E (TF-IDF + LR)</w:t>
            </w:r>
          </w:p>
        </w:tc>
        <w:tc>
          <w:tcPr>
            <w:tcW w:type="dxa" w:w="877"/>
          </w:tcPr>
          <w:p>
            <w:r>
              <w:rPr>
                <w:sz w:val="16"/>
              </w:rPr>
              <w:t>460</w:t>
            </w:r>
          </w:p>
        </w:tc>
        <w:tc>
          <w:tcPr>
            <w:tcW w:type="dxa" w:w="877"/>
          </w:tcPr>
          <w:p>
            <w:r>
              <w:rPr>
                <w:sz w:val="16"/>
              </w:rPr>
              <w:t>0.887</w:t>
            </w:r>
          </w:p>
        </w:tc>
        <w:tc>
          <w:tcPr>
            <w:tcW w:type="dxa" w:w="877"/>
          </w:tcPr>
          <w:p>
            <w:r>
              <w:rPr>
                <w:sz w:val="16"/>
              </w:rPr>
              <w:t>0.853</w:t>
            </w:r>
          </w:p>
        </w:tc>
        <w:tc>
          <w:tcPr>
            <w:tcW w:type="dxa" w:w="877"/>
          </w:tcPr>
          <w:p>
            <w:r>
              <w:rPr>
                <w:sz w:val="16"/>
              </w:rPr>
              <w:t>0.861</w:t>
            </w:r>
          </w:p>
        </w:tc>
        <w:tc>
          <w:tcPr>
            <w:tcW w:type="dxa" w:w="877"/>
          </w:tcPr>
          <w:p>
            <w:r>
              <w:rPr>
                <w:sz w:val="16"/>
              </w:rPr>
              <w:t>0.847</w:t>
            </w:r>
          </w:p>
        </w:tc>
        <w:tc>
          <w:tcPr>
            <w:tcW w:type="dxa" w:w="877"/>
          </w:tcPr>
          <w:p>
            <w:r>
              <w:rPr>
                <w:sz w:val="16"/>
              </w:rPr>
              <w:t>0.979</w:t>
            </w:r>
          </w:p>
        </w:tc>
        <w:tc>
          <w:tcPr>
            <w:tcW w:type="dxa" w:w="877"/>
          </w:tcPr>
          <w:p>
            <w:r>
              <w:rPr>
                <w:sz w:val="16"/>
              </w:rPr>
              <w:t>0.316</w:t>
            </w:r>
          </w:p>
        </w:tc>
        <w:tc>
          <w:tcPr>
            <w:tcW w:type="dxa" w:w="877"/>
          </w:tcPr>
          <w:p>
            <w:r>
              <w:rPr>
                <w:sz w:val="16"/>
              </w:rPr>
              <w:t>0.188</w:t>
            </w:r>
          </w:p>
        </w:tc>
        <w:tc>
          <w:tcPr>
            <w:tcW w:type="dxa" w:w="877"/>
          </w:tcPr>
          <w:p>
            <w:r>
              <w:rPr>
                <w:sz w:val="16"/>
              </w:rPr>
              <w:t>0</w:t>
            </w:r>
          </w:p>
        </w:tc>
        <w:tc>
          <w:tcPr>
            <w:tcW w:type="dxa" w:w="877"/>
          </w:tcPr>
          <w:p>
            <w:r>
              <w:rPr>
                <w:sz w:val="16"/>
              </w:rPr>
              <w:t>0.02</w:t>
            </w:r>
          </w:p>
        </w:tc>
      </w:tr>
      <w:tr>
        <w:tc>
          <w:tcPr>
            <w:tcW w:type="dxa" w:w="877"/>
          </w:tcPr>
          <w:p>
            <w:r>
              <w:rPr>
                <w:sz w:val="16"/>
              </w:rPr>
              <w:t>Model A (qwen2.5:14b)</w:t>
            </w:r>
          </w:p>
        </w:tc>
        <w:tc>
          <w:tcPr>
            <w:tcW w:type="dxa" w:w="877"/>
          </w:tcPr>
          <w:p>
            <w:r>
              <w:rPr>
                <w:sz w:val="16"/>
              </w:rPr>
              <w:t>460</w:t>
            </w:r>
          </w:p>
        </w:tc>
        <w:tc>
          <w:tcPr>
            <w:tcW w:type="dxa" w:w="877"/>
          </w:tcPr>
          <w:p>
            <w:r>
              <w:rPr>
                <w:sz w:val="16"/>
              </w:rPr>
              <w:t>0.887</w:t>
            </w:r>
          </w:p>
        </w:tc>
        <w:tc>
          <w:tcPr>
            <w:tcW w:type="dxa" w:w="877"/>
          </w:tcPr>
          <w:p>
            <w:r>
              <w:rPr>
                <w:sz w:val="16"/>
              </w:rPr>
              <w:t>0.855</w:t>
            </w:r>
          </w:p>
        </w:tc>
        <w:tc>
          <w:tcPr>
            <w:tcW w:type="dxa" w:w="877"/>
          </w:tcPr>
          <w:p>
            <w:r>
              <w:rPr>
                <w:sz w:val="16"/>
              </w:rPr>
              <w:t>0.867</w:t>
            </w:r>
          </w:p>
        </w:tc>
        <w:tc>
          <w:tcPr>
            <w:tcW w:type="dxa" w:w="877"/>
          </w:tcPr>
          <w:p>
            <w:r>
              <w:rPr>
                <w:sz w:val="16"/>
              </w:rPr>
              <w:t>0.853</w:t>
            </w:r>
          </w:p>
        </w:tc>
        <w:tc>
          <w:tcPr>
            <w:tcW w:type="dxa" w:w="877"/>
          </w:tcPr>
          <w:p/>
        </w:tc>
        <w:tc>
          <w:tcPr>
            <w:tcW w:type="dxa" w:w="877"/>
          </w:tcPr>
          <w:p/>
        </w:tc>
        <w:tc>
          <w:tcPr>
            <w:tcW w:type="dxa" w:w="877"/>
          </w:tcPr>
          <w:p>
            <w:r>
              <w:rPr>
                <w:sz w:val="16"/>
              </w:rPr>
              <w:t>0.146</w:t>
            </w:r>
          </w:p>
        </w:tc>
        <w:tc>
          <w:tcPr>
            <w:tcW w:type="dxa" w:w="877"/>
          </w:tcPr>
          <w:p>
            <w:r>
              <w:rPr>
                <w:sz w:val="16"/>
              </w:rPr>
              <w:t>0</w:t>
            </w:r>
          </w:p>
        </w:tc>
        <w:tc>
          <w:tcPr>
            <w:tcW w:type="dxa" w:w="877"/>
          </w:tcPr>
          <w:p>
            <w:r>
              <w:rPr>
                <w:sz w:val="16"/>
              </w:rPr>
              <w:t>2,268</w:t>
            </w:r>
          </w:p>
        </w:tc>
      </w:tr>
    </w:tbl>
    <w:p>
      <w:pPr>
        <w:spacing w:after="40"/>
      </w:pPr>
    </w:p>
    <w:p>
      <w:pPr>
        <w:spacing w:after="120"/>
      </w:pPr>
      <w:r>
        <w:rPr>
          <w:b/>
        </w:rPr>
        <w:t>Model E.</w:t>
      </w:r>
      <w:r>
        <w:t xml:space="preserve"> The regularisation strength was chosen by 5-fold cross-validation on the training split (macro F1 0.762 at C = 0.3 rising to 0.831 at C = 30); the validation split was used once. It reaches accuracy 0.887, macro F1 0.853, macro ROC-AUC 0.979 and log loss 0.316, at 0.021 ms per case.</w:t>
      </w:r>
    </w:p>
    <w:p>
      <w:pPr>
        <w:spacing w:after="120"/>
      </w:pPr>
      <w:r>
        <w:rPr>
          <w:b/>
        </w:rPr>
        <w:t>Model A.</w:t>
      </w:r>
      <w:r>
        <w:t xml:space="preserve"> All 460 validation cases were generated in one fixed-cohort run (seed 298, 1,043 s, 2.3 s and about 21 output tokens/s per case on the RTX 5060 Ti). </w:t>
      </w:r>
      <w:r>
        <w:rPr>
          <w:b/>
        </w:rPr>
        <w:t>No output was missing or unparseable</w:t>
      </w:r>
      <w:r>
        <w:t xml:space="preserve">, and no case was retried. It reaches accuracy 0.887 and macro F1 0.855. Its plan file is </w:t>
      </w:r>
      <w:r>
        <w:rPr>
          <w:rFonts w:ascii="Consolas" w:hAnsi="Consolas"/>
          <w:sz w:val="19"/>
        </w:rPr>
        <w:t>results/model_runs/model_a_qwen2.5_14b_val_seed298.jsonl</w:t>
      </w:r>
      <w:r>
        <w:t xml:space="preserve"> (case IDs and plan fields only).</w:t>
      </w:r>
    </w:p>
    <w:p>
      <w:pPr>
        <w:keepNext/>
      </w:pPr>
      <w:r>
        <w:drawing>
          <wp:inline xmlns:a="http://schemas.openxmlformats.org/drawingml/2006/main" xmlns:pic="http://schemas.openxmlformats.org/drawingml/2006/picture">
            <wp:extent cx="5760720" cy="3094083"/>
            <wp:docPr id="10" name="Picture 10"/>
            <wp:cNvGraphicFramePr>
              <a:graphicFrameLocks noChangeAspect="1"/>
            </wp:cNvGraphicFramePr>
            <a:graphic>
              <a:graphicData uri="http://schemas.openxmlformats.org/drawingml/2006/picture">
                <pic:pic>
                  <pic:nvPicPr>
                    <pic:cNvPr id="0" name="4_4_accuracy_by_pathology.png"/>
                    <pic:cNvPicPr/>
                  </pic:nvPicPr>
                  <pic:blipFill>
                    <a:blip r:embed="rId18"/>
                    <a:stretch>
                      <a:fillRect/>
                    </a:stretch>
                  </pic:blipFill>
                  <pic:spPr>
                    <a:xfrm>
                      <a:off x="0" y="0"/>
                      <a:ext cx="5760720" cy="3094083"/>
                    </a:xfrm>
                    <a:prstGeom prst="rect"/>
                  </pic:spPr>
                </pic:pic>
              </a:graphicData>
            </a:graphic>
          </wp:inline>
        </w:drawing>
      </w:r>
    </w:p>
    <w:p>
      <w:r>
        <w:rPr>
          <w:b/>
          <w:sz w:val="18"/>
        </w:rPr>
        <w:t>Figure 4.4-1.</w:t>
      </w:r>
      <w:r>
        <w:rPr>
          <w:sz w:val="18"/>
        </w:rPr>
        <w:t xml:space="preserve"> Diagnosis accuracy by pathology, validation split. Produced by </w:t>
      </w:r>
      <w:r>
        <w:rPr>
          <w:rFonts w:ascii="Consolas" w:hAnsi="Consolas"/>
          <w:sz w:val="15"/>
        </w:rPr>
        <w:t>notebooks/workbook2.ipynb</w:t>
      </w:r>
      <w:r>
        <w:rPr>
          <w:sz w:val="18"/>
        </w:rPr>
        <w:t>, section 4.4.5.</w:t>
      </w:r>
    </w:p>
    <w:p>
      <w:pPr>
        <w:keepNext/>
      </w:pPr>
      <w:r>
        <w:drawing>
          <wp:inline xmlns:a="http://schemas.openxmlformats.org/drawingml/2006/main" xmlns:pic="http://schemas.openxmlformats.org/drawingml/2006/picture">
            <wp:extent cx="3840480" cy="3610636"/>
            <wp:docPr id="11" name="Picture 11"/>
            <wp:cNvGraphicFramePr>
              <a:graphicFrameLocks noChangeAspect="1"/>
            </wp:cNvGraphicFramePr>
            <a:graphic>
              <a:graphicData uri="http://schemas.openxmlformats.org/drawingml/2006/picture">
                <pic:pic>
                  <pic:nvPicPr>
                    <pic:cNvPr id="0" name="4_4_confusion_model_a.png"/>
                    <pic:cNvPicPr/>
                  </pic:nvPicPr>
                  <pic:blipFill>
                    <a:blip r:embed="rId19"/>
                    <a:stretch>
                      <a:fillRect/>
                    </a:stretch>
                  </pic:blipFill>
                  <pic:spPr>
                    <a:xfrm>
                      <a:off x="0" y="0"/>
                      <a:ext cx="3840480" cy="3610636"/>
                    </a:xfrm>
                    <a:prstGeom prst="rect"/>
                  </pic:spPr>
                </pic:pic>
              </a:graphicData>
            </a:graphic>
          </wp:inline>
        </w:drawing>
      </w:r>
    </w:p>
    <w:p>
      <w:r>
        <w:rPr>
          <w:b/>
          <w:sz w:val="18"/>
        </w:rPr>
        <w:t>Figure 4.4-2.</w:t>
      </w:r>
      <w:r>
        <w:rPr>
          <w:sz w:val="18"/>
        </w:rPr>
        <w:t xml:space="preserve"> Model A confusion matrix. Its most common error is predicting pancreatitis for cholecystitis (22 cases); both present with upper-abdominal pain and raised enzymes. Produced by </w:t>
      </w:r>
      <w:r>
        <w:rPr>
          <w:rFonts w:ascii="Consolas" w:hAnsi="Consolas"/>
          <w:sz w:val="15"/>
        </w:rPr>
        <w:t>notebooks/workbook2.ipynb</w:t>
      </w:r>
      <w:r>
        <w:rPr>
          <w:sz w:val="18"/>
        </w:rPr>
        <w:t>, section 4.4.4.</w:t>
      </w:r>
    </w:p>
    <w:p>
      <w:pPr>
        <w:keepNext/>
      </w:pPr>
      <w:r>
        <w:drawing>
          <wp:inline xmlns:a="http://schemas.openxmlformats.org/drawingml/2006/main" xmlns:pic="http://schemas.openxmlformats.org/drawingml/2006/picture">
            <wp:extent cx="3840480" cy="3622461"/>
            <wp:docPr id="12" name="Picture 12"/>
            <wp:cNvGraphicFramePr>
              <a:graphicFrameLocks noChangeAspect="1"/>
            </wp:cNvGraphicFramePr>
            <a:graphic>
              <a:graphicData uri="http://schemas.openxmlformats.org/drawingml/2006/picture">
                <pic:pic>
                  <pic:nvPicPr>
                    <pic:cNvPr id="0" name="4_4_confusion_model_e.png"/>
                    <pic:cNvPicPr/>
                  </pic:nvPicPr>
                  <pic:blipFill>
                    <a:blip r:embed="rId20"/>
                    <a:stretch>
                      <a:fillRect/>
                    </a:stretch>
                  </pic:blipFill>
                  <pic:spPr>
                    <a:xfrm>
                      <a:off x="0" y="0"/>
                      <a:ext cx="3840480" cy="3622461"/>
                    </a:xfrm>
                    <a:prstGeom prst="rect"/>
                  </pic:spPr>
                </pic:pic>
              </a:graphicData>
            </a:graphic>
          </wp:inline>
        </w:drawing>
      </w:r>
    </w:p>
    <w:p>
      <w:r>
        <w:rPr>
          <w:b/>
          <w:sz w:val="18"/>
        </w:rPr>
        <w:t>Figure 4.4-3.</w:t>
      </w:r>
      <w:r>
        <w:rPr>
          <w:sz w:val="18"/>
        </w:rPr>
        <w:t xml:space="preserve"> Model E confusion matrix. Produced by </w:t>
      </w:r>
      <w:r>
        <w:rPr>
          <w:rFonts w:ascii="Consolas" w:hAnsi="Consolas"/>
          <w:sz w:val="15"/>
        </w:rPr>
        <w:t>notebooks/workbook2.ipynb</w:t>
      </w:r>
      <w:r>
        <w:rPr>
          <w:sz w:val="18"/>
        </w:rPr>
        <w:t>, section 4.4.3.</w:t>
      </w:r>
    </w:p>
    <w:p>
      <w:pPr>
        <w:keepNext/>
      </w:pPr>
      <w:r>
        <w:drawing>
          <wp:inline xmlns:a="http://schemas.openxmlformats.org/drawingml/2006/main" xmlns:pic="http://schemas.openxmlformats.org/drawingml/2006/picture">
            <wp:extent cx="4114800" cy="3659047"/>
            <wp:docPr id="13" name="Picture 13"/>
            <wp:cNvGraphicFramePr>
              <a:graphicFrameLocks noChangeAspect="1"/>
            </wp:cNvGraphicFramePr>
            <a:graphic>
              <a:graphicData uri="http://schemas.openxmlformats.org/drawingml/2006/picture">
                <pic:pic>
                  <pic:nvPicPr>
                    <pic:cNvPr id="0" name="4_4_roc_model_e.png"/>
                    <pic:cNvPicPr/>
                  </pic:nvPicPr>
                  <pic:blipFill>
                    <a:blip r:embed="rId21"/>
                    <a:stretch>
                      <a:fillRect/>
                    </a:stretch>
                  </pic:blipFill>
                  <pic:spPr>
                    <a:xfrm>
                      <a:off x="0" y="0"/>
                      <a:ext cx="4114800" cy="3659047"/>
                    </a:xfrm>
                    <a:prstGeom prst="rect"/>
                  </pic:spPr>
                </pic:pic>
              </a:graphicData>
            </a:graphic>
          </wp:inline>
        </w:drawing>
      </w:r>
    </w:p>
    <w:p>
      <w:r>
        <w:rPr>
          <w:b/>
          <w:sz w:val="18"/>
        </w:rPr>
        <w:t>Figure 4.4-4.</w:t>
      </w:r>
      <w:r>
        <w:rPr>
          <w:sz w:val="18"/>
        </w:rPr>
        <w:t xml:space="preserve"> Model E ROC curves, one-vs-rest. Diverticulitis, the smallest class (49 validation cases), has the lowest AUC. Produced by </w:t>
      </w:r>
      <w:r>
        <w:rPr>
          <w:rFonts w:ascii="Consolas" w:hAnsi="Consolas"/>
          <w:sz w:val="15"/>
        </w:rPr>
        <w:t>notebooks/workbook2.ipynb</w:t>
      </w:r>
      <w:r>
        <w:rPr>
          <w:sz w:val="18"/>
        </w:rPr>
        <w:t>, section 4.4.3.</w:t>
      </w:r>
    </w:p>
    <w:p>
      <w:pPr>
        <w:pStyle w:val="Heading3"/>
      </w:pPr>
      <w:r>
        <w:t>4.4.2  Verifier results for Model A</w:t>
      </w:r>
    </w:p>
    <w:p>
      <w:pPr>
        <w:keepNext/>
      </w:pPr>
      <w:r>
        <w:rPr>
          <w:b/>
          <w:sz w:val="20"/>
        </w:rPr>
        <w:t>Table 4.4-3. Model A plan status (460 plans).</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D9E2F3"/>
          </w:tcPr>
          <w:p>
            <w:r/>
            <w:r>
              <w:rPr>
                <w:b/>
                <w:sz w:val="17"/>
              </w:rPr>
              <w:t>plan status</w:t>
            </w:r>
          </w:p>
        </w:tc>
        <w:tc>
          <w:tcPr>
            <w:tcW w:type="dxa" w:w="4824"/>
            <w:shd w:val="clear" w:color="auto" w:fill="D9E2F3"/>
          </w:tcPr>
          <w:p>
            <w:r/>
            <w:r>
              <w:rPr>
                <w:b/>
                <w:sz w:val="17"/>
              </w:rPr>
              <w:t>plans</w:t>
            </w:r>
          </w:p>
        </w:tc>
      </w:tr>
      <w:tr>
        <w:tc>
          <w:tcPr>
            <w:tcW w:type="dxa" w:w="4824"/>
          </w:tcPr>
          <w:p>
            <w:r>
              <w:rPr>
                <w:sz w:val="17"/>
              </w:rPr>
              <w:t>insufficient information</w:t>
            </w:r>
          </w:p>
        </w:tc>
        <w:tc>
          <w:tcPr>
            <w:tcW w:type="dxa" w:w="4824"/>
          </w:tcPr>
          <w:p>
            <w:r>
              <w:rPr>
                <w:sz w:val="17"/>
              </w:rPr>
              <w:t>280</w:t>
            </w:r>
          </w:p>
        </w:tc>
      </w:tr>
      <w:tr>
        <w:tc>
          <w:tcPr>
            <w:tcW w:type="dxa" w:w="4824"/>
          </w:tcPr>
          <w:p>
            <w:r>
              <w:rPr>
                <w:sz w:val="17"/>
              </w:rPr>
              <w:t>violated</w:t>
            </w:r>
          </w:p>
        </w:tc>
        <w:tc>
          <w:tcPr>
            <w:tcW w:type="dxa" w:w="4824"/>
          </w:tcPr>
          <w:p>
            <w:r>
              <w:rPr>
                <w:sz w:val="17"/>
              </w:rPr>
              <w:t>123</w:t>
            </w:r>
          </w:p>
        </w:tc>
      </w:tr>
      <w:tr>
        <w:tc>
          <w:tcPr>
            <w:tcW w:type="dxa" w:w="4824"/>
          </w:tcPr>
          <w:p>
            <w:r>
              <w:rPr>
                <w:sz w:val="17"/>
              </w:rPr>
              <w:t>valid</w:t>
            </w:r>
          </w:p>
        </w:tc>
        <w:tc>
          <w:tcPr>
            <w:tcW w:type="dxa" w:w="4824"/>
          </w:tcPr>
          <w:p>
            <w:r>
              <w:rPr>
                <w:sz w:val="17"/>
              </w:rPr>
              <w:t>57</w:t>
            </w:r>
          </w:p>
        </w:tc>
      </w:tr>
    </w:tbl>
    <w:p>
      <w:pPr>
        <w:spacing w:after="40"/>
      </w:pPr>
    </w:p>
    <w:p>
      <w:pPr>
        <w:keepNext/>
      </w:pPr>
      <w:r>
        <w:rPr>
          <w:b/>
          <w:sz w:val="20"/>
        </w:rPr>
        <w:t>Table 4.4-4. Rules Model A's plans violate.</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D9E2F3"/>
          </w:tcPr>
          <w:p>
            <w:r/>
            <w:r>
              <w:rPr>
                <w:b/>
                <w:sz w:val="17"/>
              </w:rPr>
              <w:t>rule</w:t>
            </w:r>
          </w:p>
        </w:tc>
        <w:tc>
          <w:tcPr>
            <w:tcW w:type="dxa" w:w="4824"/>
            <w:shd w:val="clear" w:color="auto" w:fill="D9E2F3"/>
          </w:tcPr>
          <w:p>
            <w:r/>
            <w:r>
              <w:rPr>
                <w:b/>
                <w:sz w:val="17"/>
              </w:rPr>
              <w:t>violating plans</w:t>
            </w:r>
          </w:p>
        </w:tc>
      </w:tr>
      <w:tr>
        <w:tc>
          <w:tcPr>
            <w:tcW w:type="dxa" w:w="4824"/>
          </w:tcPr>
          <w:p>
            <w:r>
              <w:rPr>
                <w:sz w:val="17"/>
              </w:rPr>
              <w:t>R-GEN-001</w:t>
            </w:r>
          </w:p>
        </w:tc>
        <w:tc>
          <w:tcPr>
            <w:tcW w:type="dxa" w:w="4824"/>
          </w:tcPr>
          <w:p>
            <w:r>
              <w:rPr>
                <w:sz w:val="17"/>
              </w:rPr>
              <w:t>106</w:t>
            </w:r>
          </w:p>
        </w:tc>
      </w:tr>
      <w:tr>
        <w:tc>
          <w:tcPr>
            <w:tcW w:type="dxa" w:w="4824"/>
          </w:tcPr>
          <w:p>
            <w:r>
              <w:rPr>
                <w:sz w:val="17"/>
              </w:rPr>
              <w:t>R-APP-003</w:t>
            </w:r>
          </w:p>
        </w:tc>
        <w:tc>
          <w:tcPr>
            <w:tcW w:type="dxa" w:w="4824"/>
          </w:tcPr>
          <w:p>
            <w:r>
              <w:rPr>
                <w:sz w:val="17"/>
              </w:rPr>
              <w:t>46</w:t>
            </w:r>
          </w:p>
        </w:tc>
      </w:tr>
      <w:tr>
        <w:tc>
          <w:tcPr>
            <w:tcW w:type="dxa" w:w="4824"/>
          </w:tcPr>
          <w:p>
            <w:r>
              <w:rPr>
                <w:sz w:val="17"/>
              </w:rPr>
              <w:t>R-DIV-002</w:t>
            </w:r>
          </w:p>
        </w:tc>
        <w:tc>
          <w:tcPr>
            <w:tcW w:type="dxa" w:w="4824"/>
          </w:tcPr>
          <w:p>
            <w:r>
              <w:rPr>
                <w:sz w:val="17"/>
              </w:rPr>
              <w:t>14</w:t>
            </w:r>
          </w:p>
        </w:tc>
      </w:tr>
      <w:tr>
        <w:tc>
          <w:tcPr>
            <w:tcW w:type="dxa" w:w="4824"/>
          </w:tcPr>
          <w:p>
            <w:r>
              <w:rPr>
                <w:sz w:val="17"/>
              </w:rPr>
              <w:t>R-APP-002</w:t>
            </w:r>
          </w:p>
        </w:tc>
        <w:tc>
          <w:tcPr>
            <w:tcW w:type="dxa" w:w="4824"/>
          </w:tcPr>
          <w:p>
            <w:r>
              <w:rPr>
                <w:sz w:val="17"/>
              </w:rPr>
              <w:t>2</w:t>
            </w:r>
          </w:p>
        </w:tc>
      </w:tr>
      <w:tr>
        <w:tc>
          <w:tcPr>
            <w:tcW w:type="dxa" w:w="4824"/>
          </w:tcPr>
          <w:p>
            <w:r>
              <w:rPr>
                <w:sz w:val="17"/>
              </w:rPr>
              <w:t>R-PAN-002</w:t>
            </w:r>
          </w:p>
        </w:tc>
        <w:tc>
          <w:tcPr>
            <w:tcW w:type="dxa" w:w="4824"/>
          </w:tcPr>
          <w:p>
            <w:r>
              <w:rPr>
                <w:sz w:val="17"/>
              </w:rPr>
              <w:t>1</w:t>
            </w:r>
          </w:p>
        </w:tc>
      </w:tr>
    </w:tbl>
    <w:p>
      <w:pPr>
        <w:spacing w:after="40"/>
      </w:pPr>
    </w:p>
    <w:p>
      <w:pPr>
        <w:spacing w:after="120"/>
      </w:pPr>
      <w:r>
        <w:t xml:space="preserve">Most plans end as </w:t>
      </w:r>
      <w:r>
        <w:rPr>
          <w:b/>
        </w:rPr>
        <w:t>insufficient information</w:t>
      </w:r>
      <w:r>
        <w:t>: the facts a rule needs are unknown in the record (Figure 3.6-6), so the verifier refuses to decide rather than guess. Among decided plans, the most common violation is R-GEN-001, followed by the complicated-appendicitis rule R-APP-003.</w:t>
      </w:r>
    </w:p>
    <w:p>
      <w:pPr>
        <w:pStyle w:val="Heading3"/>
      </w:pPr>
      <w:r>
        <w:t>4.4.3  Reading the numbers</w:t>
      </w:r>
    </w:p>
    <w:p>
      <w:pPr>
        <w:pStyle w:val="ListBullet"/>
        <w:spacing w:after="120"/>
      </w:pPr>
      <w:r>
        <w:t xml:space="preserve">Diagnosis accuracy here is the </w:t>
      </w:r>
      <w:r>
        <w:rPr>
          <w:b/>
        </w:rPr>
        <w:t>full-information</w:t>
      </w:r>
      <w:r>
        <w:t xml:space="preserve"> setting (the whole record at once). Hager et al.'s 54.9% for OASST 70B is the </w:t>
      </w:r>
      <w:r>
        <w:rPr>
          <w:b/>
        </w:rPr>
        <w:t>autonomous</w:t>
      </w:r>
      <w:r>
        <w:t xml:space="preserve"> setting, where the model has to request each test, so the two numbers are not comparable.</w:t>
      </w:r>
    </w:p>
    <w:p>
      <w:pPr>
        <w:pStyle w:val="ListBullet"/>
        <w:spacing w:after="120"/>
      </w:pPr>
      <w:r>
        <w:t>Supported checked acceptance has no numeric target in protocol v1.1. Even a perfect diagnosis cannot push it above roughly 23–25% on the covered cases, because most record facts are unknown. A low value is mostly a coverage limit of the records, not a model failure. The majority-class floor is 0.143.</w:t>
      </w:r>
    </w:p>
    <w:p>
      <w:pPr>
        <w:pStyle w:val="ListBullet"/>
        <w:spacing w:after="120"/>
      </w:pPr>
      <w:r>
        <w:t>Model A has no ROC curve or log loss: greedy LLM decoding returns a label without class probabilities. Model E covers those metrics.</w:t>
      </w:r>
    </w:p>
    <w:p>
      <w:pPr>
        <w:pStyle w:val="ListBullet"/>
        <w:spacing w:after="120"/>
      </w:pPr>
      <w:r>
        <w:t>Escape rate and the 0.85 adjudicated validity need independent human plan labels. They are reported as unavailable, never estimated.</w:t>
      </w:r>
    </w:p>
    <w:p>
      <w:pPr>
        <w:pStyle w:val="ListBullet"/>
        <w:spacing w:after="120"/>
      </w:pPr>
      <w:r>
        <w:t xml:space="preserve">Limitation: Model E's best C (30) is the largest value in the search grid, so a larger C might do slightly better. </w:t>
      </w:r>
      <w:r>
        <w:rPr>
          <w:highlight w:val="yellow"/>
        </w:rPr>
        <w:t>Widen the grid (e.g. up to 300) and rerun section 4.4.3 before the final submission.</w:t>
      </w:r>
    </w:p>
    <w:p>
      <w:pPr>
        <w:pStyle w:val="ListBullet"/>
        <w:spacing w:after="120"/>
      </w:pPr>
      <w:r>
        <w:t>All numbers are from one validation run per model; the protocol's seeds 299 and 300 for Model A are planned for the formal test run.</w:t>
      </w:r>
    </w:p>
    <w:p>
      <w:pPr>
        <w:pStyle w:val="Heading2"/>
      </w:pPr>
      <w:r>
        <w:t>4.5  Data Pipeline Demo: Ingestion, Transformation, Warehouse, Monitoring</w:t>
      </w:r>
    </w:p>
    <w:p>
      <w:r>
        <w:rPr>
          <w:i/>
          <w:highlight w:val="yellow"/>
        </w:rPr>
        <w:t>Author: team member</w:t>
      </w:r>
    </w:p>
    <w:p>
      <w:pPr>
        <w:spacing w:after="120"/>
      </w:pPr>
      <w:r>
        <w:t>The section 3 functions are packaged as one pipeline (</w:t>
      </w:r>
      <w:r>
        <w:rPr>
          <w:rFonts w:ascii="Consolas" w:hAnsi="Consolas"/>
          <w:sz w:val="19"/>
        </w:rPr>
        <w:t>src/clinverify/warehouse.py</w:t>
      </w:r>
      <w:r>
        <w:t xml:space="preserve">) that loads a local </w:t>
      </w:r>
      <w:r>
        <w:rPr>
          <w:b/>
        </w:rPr>
        <w:t>DuckDB</w:t>
      </w:r>
      <w:r>
        <w:t xml:space="preserve"> warehouse (</w:t>
      </w:r>
      <w:r>
        <w:rPr>
          <w:rFonts w:ascii="Consolas" w:hAnsi="Consolas"/>
          <w:sz w:val="19"/>
        </w:rPr>
        <w:t>MIMIC_DIR/warehouse/clinverify.duckdb</w:t>
      </w:r>
      <w:r>
        <w:t>). DuckDB is a single-file analytical database [12]: it needs no server, and the data stays on the authorised machine. A command-line entry point (</w:t>
      </w:r>
      <w:r>
        <w:rPr>
          <w:rFonts w:ascii="Consolas" w:hAnsi="Consolas"/>
          <w:sz w:val="19"/>
        </w:rPr>
        <w:t>scripts/run_pipeline.py</w:t>
      </w:r>
      <w:r>
        <w:t>) runs the same function for scheduling.</w:t>
      </w:r>
    </w:p>
    <w:p>
      <w:pPr>
        <w:keepNext/>
      </w:pPr>
      <w:r>
        <w:rPr>
          <w:b/>
          <w:sz w:val="20"/>
        </w:rPr>
        <w:t>Table 4.5-1. Warehouse layers.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Pr>
          <w:p>
            <w:r/>
            <w:r>
              <w:rPr>
                <w:b/>
                <w:sz w:val="17"/>
              </w:rPr>
              <w:t>Layer</w:t>
            </w:r>
          </w:p>
        </w:tc>
        <w:tc>
          <w:tcPr>
            <w:tcW w:type="dxa" w:w="3216"/>
            <w:shd w:val="clear" w:color="auto" w:fill="D9E2F3"/>
          </w:tcPr>
          <w:p>
            <w:r/>
            <w:r>
              <w:rPr>
                <w:b/>
                <w:sz w:val="17"/>
              </w:rPr>
              <w:t>Contents</w:t>
            </w:r>
          </w:p>
        </w:tc>
        <w:tc>
          <w:tcPr>
            <w:tcW w:type="dxa" w:w="3216"/>
            <w:shd w:val="clear" w:color="auto" w:fill="D9E2F3"/>
          </w:tcPr>
          <w:p>
            <w:r/>
            <w:r>
              <w:rPr>
                <w:b/>
                <w:sz w:val="17"/>
              </w:rPr>
              <w:t>Written by</w:t>
            </w:r>
          </w:p>
        </w:tc>
      </w:tr>
      <w:tr>
        <w:tc>
          <w:tcPr>
            <w:tcW w:type="dxa" w:w="3216"/>
          </w:tcPr>
          <w:p>
            <w:r>
              <w:rPr>
                <w:sz w:val="17"/>
              </w:rPr>
              <w:t>raw</w:t>
            </w:r>
          </w:p>
        </w:tc>
        <w:tc>
          <w:tcPr>
            <w:tcW w:type="dxa" w:w="3216"/>
          </w:tcPr>
          <w:p>
            <w:r>
              <w:rPr>
                <w:sz w:val="17"/>
              </w:rPr>
              <w:t>Downloaded tables as read: 9 Ext-CDM tables, lab mapping, pathology labels, MIMIC-IV admission → patient map</w:t>
            </w:r>
          </w:p>
        </w:tc>
        <w:tc>
          <w:tcPr>
            <w:tcW w:type="dxa" w:w="3216"/>
          </w:tcPr>
          <w:p>
            <w:r>
              <w:rPr>
                <w:sz w:val="17"/>
              </w:rPr>
              <w:t>ingest</w:t>
            </w:r>
          </w:p>
        </w:tc>
      </w:tr>
      <w:tr>
        <w:tc>
          <w:tcPr>
            <w:tcW w:type="dxa" w:w="3216"/>
          </w:tcPr>
          <w:p>
            <w:r>
              <w:rPr>
                <w:sz w:val="17"/>
              </w:rPr>
              <w:t>staging</w:t>
            </w:r>
          </w:p>
        </w:tc>
        <w:tc>
          <w:tcPr>
            <w:tcW w:type="dxa" w:w="3216"/>
          </w:tcPr>
          <w:p>
            <w:r>
              <w:rPr>
                <w:sz w:val="17"/>
              </w:rPr>
              <w:t>Cleaned and transformed tables (deduplicated, normalised text, parsed and flagged labs)</w:t>
            </w:r>
          </w:p>
        </w:tc>
        <w:tc>
          <w:tcPr>
            <w:tcW w:type="dxa" w:w="3216"/>
          </w:tcPr>
          <w:p>
            <w:r>
              <w:rPr>
                <w:sz w:val="17"/>
              </w:rPr>
              <w:t>stage</w:t>
            </w:r>
          </w:p>
        </w:tc>
      </w:tr>
      <w:tr>
        <w:tc>
          <w:tcPr>
            <w:tcW w:type="dxa" w:w="3216"/>
          </w:tcPr>
          <w:p>
            <w:r>
              <w:rPr>
                <w:sz w:val="17"/>
              </w:rPr>
              <w:t>mart</w:t>
            </w:r>
          </w:p>
        </w:tc>
        <w:tc>
          <w:tcPr>
            <w:tcW w:type="dxa" w:w="3216"/>
          </w:tcPr>
          <w:p>
            <w:r>
              <w:rPr>
                <w:sz w:val="17"/>
              </w:rPr>
              <w:t>cases (one row per case, with split and patient), case_facts, model_inputs</w:t>
            </w:r>
          </w:p>
        </w:tc>
        <w:tc>
          <w:tcPr>
            <w:tcW w:type="dxa" w:w="3216"/>
          </w:tcPr>
          <w:p>
            <w:r>
              <w:rPr>
                <w:sz w:val="17"/>
              </w:rPr>
              <w:t>mart</w:t>
            </w:r>
          </w:p>
        </w:tc>
      </w:tr>
      <w:tr>
        <w:tc>
          <w:tcPr>
            <w:tcW w:type="dxa" w:w="3216"/>
          </w:tcPr>
          <w:p>
            <w:r>
              <w:rPr>
                <w:sz w:val="17"/>
              </w:rPr>
              <w:t>ops</w:t>
            </w:r>
          </w:p>
        </w:tc>
        <w:tc>
          <w:tcPr>
            <w:tcW w:type="dxa" w:w="3216"/>
          </w:tcPr>
          <w:p>
            <w:r>
              <w:rPr>
                <w:sz w:val="17"/>
              </w:rPr>
              <w:t>pipeline_runs, step_log, dq_results: counts only, no patient text</w:t>
            </w:r>
          </w:p>
        </w:tc>
        <w:tc>
          <w:tcPr>
            <w:tcW w:type="dxa" w:w="3216"/>
          </w:tcPr>
          <w:p>
            <w:r>
              <w:rPr>
                <w:sz w:val="17"/>
              </w:rPr>
              <w:t>every run</w:t>
            </w:r>
          </w:p>
        </w:tc>
      </w:tr>
    </w:tbl>
    <w:p>
      <w:pPr>
        <w:spacing w:after="40"/>
      </w:pPr>
    </w:p>
    <w:p>
      <w:pPr>
        <w:keepNext/>
      </w:pPr>
      <w:r>
        <w:drawing>
          <wp:inline xmlns:a="http://schemas.openxmlformats.org/drawingml/2006/main" xmlns:pic="http://schemas.openxmlformats.org/drawingml/2006/picture">
            <wp:extent cx="5760720" cy="1990667"/>
            <wp:docPr id="14" name="Picture 14"/>
            <wp:cNvGraphicFramePr>
              <a:graphicFrameLocks noChangeAspect="1"/>
            </wp:cNvGraphicFramePr>
            <a:graphic>
              <a:graphicData uri="http://schemas.openxmlformats.org/drawingml/2006/picture">
                <pic:pic>
                  <pic:nvPicPr>
                    <pic:cNvPr id="0" name="4_5_warehouse_lineage.png"/>
                    <pic:cNvPicPr/>
                  </pic:nvPicPr>
                  <pic:blipFill>
                    <a:blip r:embed="rId22"/>
                    <a:stretch>
                      <a:fillRect/>
                    </a:stretch>
                  </pic:blipFill>
                  <pic:spPr>
                    <a:xfrm>
                      <a:off x="0" y="0"/>
                      <a:ext cx="5760720" cy="1990667"/>
                    </a:xfrm>
                    <a:prstGeom prst="rect"/>
                  </pic:spPr>
                </pic:pic>
              </a:graphicData>
            </a:graphic>
          </wp:inline>
        </w:drawing>
      </w:r>
    </w:p>
    <w:p>
      <w:r>
        <w:rPr>
          <w:b/>
          <w:sz w:val="18"/>
        </w:rPr>
        <w:t>Figure 4.5-1.</w:t>
      </w:r>
      <w:r>
        <w:rPr>
          <w:sz w:val="18"/>
        </w:rPr>
        <w:t xml:space="preserve"> Warehouse lineage from source files through raw, staging and mart. Produced by </w:t>
      </w:r>
      <w:r>
        <w:rPr>
          <w:rFonts w:ascii="Consolas" w:hAnsi="Consolas"/>
          <w:sz w:val="15"/>
        </w:rPr>
        <w:t>notebooks/workbook2.ipynb</w:t>
      </w:r>
      <w:r>
        <w:rPr>
          <w:sz w:val="18"/>
        </w:rPr>
        <w:t>, section 4.5.2.</w:t>
      </w:r>
    </w:p>
    <w:p>
      <w:pPr>
        <w:pStyle w:val="Heading3"/>
      </w:pPr>
      <w:r>
        <w:t>4.5.1  Ingestion and transformation</w:t>
      </w:r>
    </w:p>
    <w:p>
      <w:pPr>
        <w:spacing w:after="120"/>
      </w:pPr>
      <w:r>
        <w:t xml:space="preserve">One run ingests 728,384 raw rows (including 546,028 MIMIC-IV admissions for the patient map), stages and transforms them, builds the mart, and runs 14 data-quality checks, in about 5 seconds. Row counts reconcile across layers: for example </w:t>
      </w:r>
      <w:r>
        <w:rPr>
          <w:rFonts w:ascii="Consolas" w:hAnsi="Consolas"/>
          <w:sz w:val="19"/>
        </w:rPr>
        <w:t>discharge_procedures</w:t>
      </w:r>
      <w:r>
        <w:t xml:space="preserve"> goes from 2,122 raw rows to 2,116 staged rows (5 duplicates and 1 empty procedure removed, as in section 3.3).</w:t>
      </w:r>
    </w:p>
    <w:p>
      <w:pPr>
        <w:keepNext/>
      </w:pPr>
      <w:r>
        <w:rPr>
          <w:b/>
          <w:sz w:val="20"/>
        </w:rPr>
        <w:t>Table 4.5-2. Tables and rows per layer after the last run.</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D9E2F3"/>
          </w:tcPr>
          <w:p>
            <w:r/>
            <w:r>
              <w:rPr>
                <w:b/>
                <w:sz w:val="16"/>
              </w:rPr>
              <w:t>layer</w:t>
            </w:r>
          </w:p>
        </w:tc>
        <w:tc>
          <w:tcPr>
            <w:tcW w:type="dxa" w:w="2412"/>
            <w:shd w:val="clear" w:color="auto" w:fill="D9E2F3"/>
          </w:tcPr>
          <w:p>
            <w:r/>
            <w:r>
              <w:rPr>
                <w:b/>
                <w:sz w:val="16"/>
              </w:rPr>
              <w:t>table</w:t>
            </w:r>
          </w:p>
        </w:tc>
        <w:tc>
          <w:tcPr>
            <w:tcW w:type="dxa" w:w="2412"/>
            <w:shd w:val="clear" w:color="auto" w:fill="D9E2F3"/>
          </w:tcPr>
          <w:p>
            <w:r/>
            <w:r>
              <w:rPr>
                <w:b/>
                <w:sz w:val="16"/>
              </w:rPr>
              <w:t>rows</w:t>
            </w:r>
          </w:p>
        </w:tc>
        <w:tc>
          <w:tcPr>
            <w:tcW w:type="dxa" w:w="2412"/>
            <w:shd w:val="clear" w:color="auto" w:fill="D9E2F3"/>
          </w:tcPr>
          <w:p>
            <w:r/>
            <w:r>
              <w:rPr>
                <w:b/>
                <w:sz w:val="16"/>
              </w:rPr>
              <w:t>columns</w:t>
            </w:r>
          </w:p>
        </w:tc>
      </w:tr>
      <w:tr>
        <w:tc>
          <w:tcPr>
            <w:tcW w:type="dxa" w:w="2412"/>
          </w:tcPr>
          <w:p>
            <w:r>
              <w:rPr>
                <w:sz w:val="16"/>
              </w:rPr>
              <w:t>mart</w:t>
            </w:r>
          </w:p>
        </w:tc>
        <w:tc>
          <w:tcPr>
            <w:tcW w:type="dxa" w:w="2412"/>
          </w:tcPr>
          <w:p>
            <w:r>
              <w:rPr>
                <w:sz w:val="16"/>
              </w:rPr>
              <w:t>case_facts</w:t>
            </w:r>
          </w:p>
        </w:tc>
        <w:tc>
          <w:tcPr>
            <w:tcW w:type="dxa" w:w="2412"/>
          </w:tcPr>
          <w:p>
            <w:r>
              <w:rPr>
                <w:sz w:val="16"/>
              </w:rPr>
              <w:t>890</w:t>
            </w:r>
          </w:p>
        </w:tc>
        <w:tc>
          <w:tcPr>
            <w:tcW w:type="dxa" w:w="2412"/>
          </w:tcPr>
          <w:p>
            <w:r>
              <w:rPr>
                <w:sz w:val="16"/>
              </w:rPr>
              <w:t>4</w:t>
            </w:r>
          </w:p>
        </w:tc>
      </w:tr>
      <w:tr>
        <w:tc>
          <w:tcPr>
            <w:tcW w:type="dxa" w:w="2412"/>
          </w:tcPr>
          <w:p>
            <w:r>
              <w:rPr>
                <w:sz w:val="16"/>
              </w:rPr>
              <w:t>mart</w:t>
            </w:r>
          </w:p>
        </w:tc>
        <w:tc>
          <w:tcPr>
            <w:tcW w:type="dxa" w:w="2412"/>
          </w:tcPr>
          <w:p>
            <w:r>
              <w:rPr>
                <w:sz w:val="16"/>
              </w:rPr>
              <w:t>cases</w:t>
            </w:r>
          </w:p>
        </w:tc>
        <w:tc>
          <w:tcPr>
            <w:tcW w:type="dxa" w:w="2412"/>
          </w:tcPr>
          <w:p>
            <w:r>
              <w:rPr>
                <w:sz w:val="16"/>
              </w:rPr>
              <w:t>2,400</w:t>
            </w:r>
          </w:p>
        </w:tc>
        <w:tc>
          <w:tcPr>
            <w:tcW w:type="dxa" w:w="2412"/>
          </w:tcPr>
          <w:p>
            <w:r>
              <w:rPr>
                <w:sz w:val="16"/>
              </w:rPr>
              <w:t>9</w:t>
            </w:r>
          </w:p>
        </w:tc>
      </w:tr>
      <w:tr>
        <w:tc>
          <w:tcPr>
            <w:tcW w:type="dxa" w:w="2412"/>
          </w:tcPr>
          <w:p>
            <w:r>
              <w:rPr>
                <w:sz w:val="16"/>
              </w:rPr>
              <w:t>mart</w:t>
            </w:r>
          </w:p>
        </w:tc>
        <w:tc>
          <w:tcPr>
            <w:tcW w:type="dxa" w:w="2412"/>
          </w:tcPr>
          <w:p>
            <w:r>
              <w:rPr>
                <w:sz w:val="16"/>
              </w:rPr>
              <w:t>model_inputs</w:t>
            </w:r>
          </w:p>
        </w:tc>
        <w:tc>
          <w:tcPr>
            <w:tcW w:type="dxa" w:w="2412"/>
          </w:tcPr>
          <w:p>
            <w:r>
              <w:rPr>
                <w:sz w:val="16"/>
              </w:rPr>
              <w:t>2,400</w:t>
            </w:r>
          </w:p>
        </w:tc>
        <w:tc>
          <w:tcPr>
            <w:tcW w:type="dxa" w:w="2412"/>
          </w:tcPr>
          <w:p>
            <w:r>
              <w:rPr>
                <w:sz w:val="16"/>
              </w:rPr>
              <w:t>5</w:t>
            </w:r>
          </w:p>
        </w:tc>
      </w:tr>
      <w:tr>
        <w:tc>
          <w:tcPr>
            <w:tcW w:type="dxa" w:w="2412"/>
          </w:tcPr>
          <w:p>
            <w:r>
              <w:rPr>
                <w:sz w:val="16"/>
              </w:rPr>
              <w:t>raw</w:t>
            </w:r>
          </w:p>
        </w:tc>
        <w:tc>
          <w:tcPr>
            <w:tcW w:type="dxa" w:w="2412"/>
          </w:tcPr>
          <w:p>
            <w:r>
              <w:rPr>
                <w:sz w:val="16"/>
              </w:rPr>
              <w:t>admissions</w:t>
            </w:r>
          </w:p>
        </w:tc>
        <w:tc>
          <w:tcPr>
            <w:tcW w:type="dxa" w:w="2412"/>
          </w:tcPr>
          <w:p>
            <w:r>
              <w:rPr>
                <w:sz w:val="16"/>
              </w:rPr>
              <w:t>546,028</w:t>
            </w:r>
          </w:p>
        </w:tc>
        <w:tc>
          <w:tcPr>
            <w:tcW w:type="dxa" w:w="2412"/>
          </w:tcPr>
          <w:p>
            <w:r>
              <w:rPr>
                <w:sz w:val="16"/>
              </w:rPr>
              <w:t>2</w:t>
            </w:r>
          </w:p>
        </w:tc>
      </w:tr>
      <w:tr>
        <w:tc>
          <w:tcPr>
            <w:tcW w:type="dxa" w:w="2412"/>
          </w:tcPr>
          <w:p>
            <w:r>
              <w:rPr>
                <w:sz w:val="16"/>
              </w:rPr>
              <w:t>raw</w:t>
            </w:r>
          </w:p>
        </w:tc>
        <w:tc>
          <w:tcPr>
            <w:tcW w:type="dxa" w:w="2412"/>
          </w:tcPr>
          <w:p>
            <w:r>
              <w:rPr>
                <w:sz w:val="16"/>
              </w:rPr>
              <w:t>discharge_diagnosis</w:t>
            </w:r>
          </w:p>
        </w:tc>
        <w:tc>
          <w:tcPr>
            <w:tcW w:type="dxa" w:w="2412"/>
          </w:tcPr>
          <w:p>
            <w:r>
              <w:rPr>
                <w:sz w:val="16"/>
              </w:rPr>
              <w:t>2,400</w:t>
            </w:r>
          </w:p>
        </w:tc>
        <w:tc>
          <w:tcPr>
            <w:tcW w:type="dxa" w:w="2412"/>
          </w:tcPr>
          <w:p>
            <w:r>
              <w:rPr>
                <w:sz w:val="16"/>
              </w:rPr>
              <w:t>2</w:t>
            </w:r>
          </w:p>
        </w:tc>
      </w:tr>
      <w:tr>
        <w:tc>
          <w:tcPr>
            <w:tcW w:type="dxa" w:w="2412"/>
          </w:tcPr>
          <w:p>
            <w:r>
              <w:rPr>
                <w:sz w:val="16"/>
              </w:rPr>
              <w:t>raw</w:t>
            </w:r>
          </w:p>
        </w:tc>
        <w:tc>
          <w:tcPr>
            <w:tcW w:type="dxa" w:w="2412"/>
          </w:tcPr>
          <w:p>
            <w:r>
              <w:rPr>
                <w:sz w:val="16"/>
              </w:rPr>
              <w:t>discharge_procedures</w:t>
            </w:r>
          </w:p>
        </w:tc>
        <w:tc>
          <w:tcPr>
            <w:tcW w:type="dxa" w:w="2412"/>
          </w:tcPr>
          <w:p>
            <w:r>
              <w:rPr>
                <w:sz w:val="16"/>
              </w:rPr>
              <w:t>2,122</w:t>
            </w:r>
          </w:p>
        </w:tc>
        <w:tc>
          <w:tcPr>
            <w:tcW w:type="dxa" w:w="2412"/>
          </w:tcPr>
          <w:p>
            <w:r>
              <w:rPr>
                <w:sz w:val="16"/>
              </w:rPr>
              <w:t>2</w:t>
            </w:r>
          </w:p>
        </w:tc>
      </w:tr>
      <w:tr>
        <w:tc>
          <w:tcPr>
            <w:tcW w:type="dxa" w:w="2412"/>
          </w:tcPr>
          <w:p>
            <w:r>
              <w:rPr>
                <w:sz w:val="16"/>
              </w:rPr>
              <w:t>raw</w:t>
            </w:r>
          </w:p>
        </w:tc>
        <w:tc>
          <w:tcPr>
            <w:tcW w:type="dxa" w:w="2412"/>
          </w:tcPr>
          <w:p>
            <w:r>
              <w:rPr>
                <w:sz w:val="16"/>
              </w:rPr>
              <w:t>history_of_present_illness</w:t>
            </w:r>
          </w:p>
        </w:tc>
        <w:tc>
          <w:tcPr>
            <w:tcW w:type="dxa" w:w="2412"/>
          </w:tcPr>
          <w:p>
            <w:r>
              <w:rPr>
                <w:sz w:val="16"/>
              </w:rPr>
              <w:t>2,400</w:t>
            </w:r>
          </w:p>
        </w:tc>
        <w:tc>
          <w:tcPr>
            <w:tcW w:type="dxa" w:w="2412"/>
          </w:tcPr>
          <w:p>
            <w:r>
              <w:rPr>
                <w:sz w:val="16"/>
              </w:rPr>
              <w:t>2</w:t>
            </w:r>
          </w:p>
        </w:tc>
      </w:tr>
      <w:tr>
        <w:tc>
          <w:tcPr>
            <w:tcW w:type="dxa" w:w="2412"/>
          </w:tcPr>
          <w:p>
            <w:r>
              <w:rPr>
                <w:sz w:val="16"/>
              </w:rPr>
              <w:t>raw</w:t>
            </w:r>
          </w:p>
        </w:tc>
        <w:tc>
          <w:tcPr>
            <w:tcW w:type="dxa" w:w="2412"/>
          </w:tcPr>
          <w:p>
            <w:r>
              <w:rPr>
                <w:sz w:val="16"/>
              </w:rPr>
              <w:t>icd_diagnosis</w:t>
            </w:r>
          </w:p>
        </w:tc>
        <w:tc>
          <w:tcPr>
            <w:tcW w:type="dxa" w:w="2412"/>
          </w:tcPr>
          <w:p>
            <w:r>
              <w:rPr>
                <w:sz w:val="16"/>
              </w:rPr>
              <w:t>17,357</w:t>
            </w:r>
          </w:p>
        </w:tc>
        <w:tc>
          <w:tcPr>
            <w:tcW w:type="dxa" w:w="2412"/>
          </w:tcPr>
          <w:p>
            <w:r>
              <w:rPr>
                <w:sz w:val="16"/>
              </w:rPr>
              <w:t>2</w:t>
            </w:r>
          </w:p>
        </w:tc>
      </w:tr>
      <w:tr>
        <w:tc>
          <w:tcPr>
            <w:tcW w:type="dxa" w:w="2412"/>
          </w:tcPr>
          <w:p>
            <w:r>
              <w:rPr>
                <w:sz w:val="16"/>
              </w:rPr>
              <w:t>raw</w:t>
            </w:r>
          </w:p>
        </w:tc>
        <w:tc>
          <w:tcPr>
            <w:tcW w:type="dxa" w:w="2412"/>
          </w:tcPr>
          <w:p>
            <w:r>
              <w:rPr>
                <w:sz w:val="16"/>
              </w:rPr>
              <w:t>icd_procedures</w:t>
            </w:r>
          </w:p>
        </w:tc>
        <w:tc>
          <w:tcPr>
            <w:tcW w:type="dxa" w:w="2412"/>
          </w:tcPr>
          <w:p>
            <w:r>
              <w:rPr>
                <w:sz w:val="16"/>
              </w:rPr>
              <w:t>2,917</w:t>
            </w:r>
          </w:p>
        </w:tc>
        <w:tc>
          <w:tcPr>
            <w:tcW w:type="dxa" w:w="2412"/>
          </w:tcPr>
          <w:p>
            <w:r>
              <w:rPr>
                <w:sz w:val="16"/>
              </w:rPr>
              <w:t>4</w:t>
            </w:r>
          </w:p>
        </w:tc>
      </w:tr>
      <w:tr>
        <w:tc>
          <w:tcPr>
            <w:tcW w:type="dxa" w:w="2412"/>
          </w:tcPr>
          <w:p>
            <w:r>
              <w:rPr>
                <w:sz w:val="16"/>
              </w:rPr>
              <w:t>raw</w:t>
            </w:r>
          </w:p>
        </w:tc>
        <w:tc>
          <w:tcPr>
            <w:tcW w:type="dxa" w:w="2412"/>
          </w:tcPr>
          <w:p>
            <w:r>
              <w:rPr>
                <w:sz w:val="16"/>
              </w:rPr>
              <w:t>lab_test_mapping</w:t>
            </w:r>
          </w:p>
        </w:tc>
        <w:tc>
          <w:tcPr>
            <w:tcW w:type="dxa" w:w="2412"/>
          </w:tcPr>
          <w:p>
            <w:r>
              <w:rPr>
                <w:sz w:val="16"/>
              </w:rPr>
              <w:t>1,209</w:t>
            </w:r>
          </w:p>
        </w:tc>
        <w:tc>
          <w:tcPr>
            <w:tcW w:type="dxa" w:w="2412"/>
          </w:tcPr>
          <w:p>
            <w:r>
              <w:rPr>
                <w:sz w:val="16"/>
              </w:rPr>
              <w:t>6</w:t>
            </w:r>
          </w:p>
        </w:tc>
      </w:tr>
      <w:tr>
        <w:tc>
          <w:tcPr>
            <w:tcW w:type="dxa" w:w="2412"/>
          </w:tcPr>
          <w:p>
            <w:r>
              <w:rPr>
                <w:sz w:val="16"/>
              </w:rPr>
              <w:t>raw</w:t>
            </w:r>
          </w:p>
        </w:tc>
        <w:tc>
          <w:tcPr>
            <w:tcW w:type="dxa" w:w="2412"/>
          </w:tcPr>
          <w:p>
            <w:r>
              <w:rPr>
                <w:sz w:val="16"/>
              </w:rPr>
              <w:t>laboratory_tests</w:t>
            </w:r>
          </w:p>
        </w:tc>
        <w:tc>
          <w:tcPr>
            <w:tcW w:type="dxa" w:w="2412"/>
          </w:tcPr>
          <w:p>
            <w:r>
              <w:rPr>
                <w:sz w:val="16"/>
              </w:rPr>
              <w:t>138,788</w:t>
            </w:r>
          </w:p>
        </w:tc>
        <w:tc>
          <w:tcPr>
            <w:tcW w:type="dxa" w:w="2412"/>
          </w:tcPr>
          <w:p>
            <w:r>
              <w:rPr>
                <w:sz w:val="16"/>
              </w:rPr>
              <w:t>5</w:t>
            </w:r>
          </w:p>
        </w:tc>
      </w:tr>
      <w:tr>
        <w:tc>
          <w:tcPr>
            <w:tcW w:type="dxa" w:w="2412"/>
          </w:tcPr>
          <w:p>
            <w:r>
              <w:rPr>
                <w:sz w:val="16"/>
              </w:rPr>
              <w:t>raw</w:t>
            </w:r>
          </w:p>
        </w:tc>
        <w:tc>
          <w:tcPr>
            <w:tcW w:type="dxa" w:w="2412"/>
          </w:tcPr>
          <w:p>
            <w:r>
              <w:rPr>
                <w:sz w:val="16"/>
              </w:rPr>
              <w:t>microbiology</w:t>
            </w:r>
          </w:p>
        </w:tc>
        <w:tc>
          <w:tcPr>
            <w:tcW w:type="dxa" w:w="2412"/>
          </w:tcPr>
          <w:p>
            <w:r>
              <w:rPr>
                <w:sz w:val="16"/>
              </w:rPr>
              <w:t>4,403</w:t>
            </w:r>
          </w:p>
        </w:tc>
        <w:tc>
          <w:tcPr>
            <w:tcW w:type="dxa" w:w="2412"/>
          </w:tcPr>
          <w:p>
            <w:r>
              <w:rPr>
                <w:sz w:val="16"/>
              </w:rPr>
              <w:t>4</w:t>
            </w:r>
          </w:p>
        </w:tc>
      </w:tr>
      <w:tr>
        <w:tc>
          <w:tcPr>
            <w:tcW w:type="dxa" w:w="2412"/>
          </w:tcPr>
          <w:p>
            <w:r>
              <w:rPr>
                <w:sz w:val="16"/>
              </w:rPr>
              <w:t>raw</w:t>
            </w:r>
          </w:p>
        </w:tc>
        <w:tc>
          <w:tcPr>
            <w:tcW w:type="dxa" w:w="2412"/>
          </w:tcPr>
          <w:p>
            <w:r>
              <w:rPr>
                <w:sz w:val="16"/>
              </w:rPr>
              <w:t>pathology_ids</w:t>
            </w:r>
          </w:p>
        </w:tc>
        <w:tc>
          <w:tcPr>
            <w:tcW w:type="dxa" w:w="2412"/>
          </w:tcPr>
          <w:p>
            <w:r>
              <w:rPr>
                <w:sz w:val="16"/>
              </w:rPr>
              <w:t>2,400</w:t>
            </w:r>
          </w:p>
        </w:tc>
        <w:tc>
          <w:tcPr>
            <w:tcW w:type="dxa" w:w="2412"/>
          </w:tcPr>
          <w:p>
            <w:r>
              <w:rPr>
                <w:sz w:val="16"/>
              </w:rPr>
              <w:t>2</w:t>
            </w:r>
          </w:p>
        </w:tc>
      </w:tr>
      <w:tr>
        <w:tc>
          <w:tcPr>
            <w:tcW w:type="dxa" w:w="2412"/>
          </w:tcPr>
          <w:p>
            <w:r>
              <w:rPr>
                <w:sz w:val="16"/>
              </w:rPr>
              <w:t>raw</w:t>
            </w:r>
          </w:p>
        </w:tc>
        <w:tc>
          <w:tcPr>
            <w:tcW w:type="dxa" w:w="2412"/>
          </w:tcPr>
          <w:p>
            <w:r>
              <w:rPr>
                <w:sz w:val="16"/>
              </w:rPr>
              <w:t>physical_examination</w:t>
            </w:r>
          </w:p>
        </w:tc>
        <w:tc>
          <w:tcPr>
            <w:tcW w:type="dxa" w:w="2412"/>
          </w:tcPr>
          <w:p>
            <w:r>
              <w:rPr>
                <w:sz w:val="16"/>
              </w:rPr>
              <w:t>2,400</w:t>
            </w:r>
          </w:p>
        </w:tc>
        <w:tc>
          <w:tcPr>
            <w:tcW w:type="dxa" w:w="2412"/>
          </w:tcPr>
          <w:p>
            <w:r>
              <w:rPr>
                <w:sz w:val="16"/>
              </w:rPr>
              <w:t>2</w:t>
            </w:r>
          </w:p>
        </w:tc>
      </w:tr>
      <w:tr>
        <w:tc>
          <w:tcPr>
            <w:tcW w:type="dxa" w:w="2412"/>
          </w:tcPr>
          <w:p>
            <w:r>
              <w:rPr>
                <w:sz w:val="16"/>
              </w:rPr>
              <w:t>raw</w:t>
            </w:r>
          </w:p>
        </w:tc>
        <w:tc>
          <w:tcPr>
            <w:tcW w:type="dxa" w:w="2412"/>
          </w:tcPr>
          <w:p>
            <w:r>
              <w:rPr>
                <w:sz w:val="16"/>
              </w:rPr>
              <w:t>radiology_reports</w:t>
            </w:r>
          </w:p>
        </w:tc>
        <w:tc>
          <w:tcPr>
            <w:tcW w:type="dxa" w:w="2412"/>
          </w:tcPr>
          <w:p>
            <w:r>
              <w:rPr>
                <w:sz w:val="16"/>
              </w:rPr>
              <w:t>5,960</w:t>
            </w:r>
          </w:p>
        </w:tc>
        <w:tc>
          <w:tcPr>
            <w:tcW w:type="dxa" w:w="2412"/>
          </w:tcPr>
          <w:p>
            <w:r>
              <w:rPr>
                <w:sz w:val="16"/>
              </w:rPr>
              <w:t>6</w:t>
            </w:r>
          </w:p>
        </w:tc>
      </w:tr>
      <w:tr>
        <w:tc>
          <w:tcPr>
            <w:tcW w:type="dxa" w:w="2412"/>
          </w:tcPr>
          <w:p>
            <w:r>
              <w:rPr>
                <w:sz w:val="16"/>
              </w:rPr>
              <w:t>staging</w:t>
            </w:r>
          </w:p>
        </w:tc>
        <w:tc>
          <w:tcPr>
            <w:tcW w:type="dxa" w:w="2412"/>
          </w:tcPr>
          <w:p>
            <w:r>
              <w:rPr>
                <w:sz w:val="16"/>
              </w:rPr>
              <w:t>discharge_diagnosis</w:t>
            </w:r>
          </w:p>
        </w:tc>
        <w:tc>
          <w:tcPr>
            <w:tcW w:type="dxa" w:w="2412"/>
          </w:tcPr>
          <w:p>
            <w:r>
              <w:rPr>
                <w:sz w:val="16"/>
              </w:rPr>
              <w:t>2,400</w:t>
            </w:r>
          </w:p>
        </w:tc>
        <w:tc>
          <w:tcPr>
            <w:tcW w:type="dxa" w:w="2412"/>
          </w:tcPr>
          <w:p>
            <w:r>
              <w:rPr>
                <w:sz w:val="16"/>
              </w:rPr>
              <w:t>3</w:t>
            </w:r>
          </w:p>
        </w:tc>
      </w:tr>
      <w:tr>
        <w:tc>
          <w:tcPr>
            <w:tcW w:type="dxa" w:w="2412"/>
          </w:tcPr>
          <w:p>
            <w:r>
              <w:rPr>
                <w:sz w:val="16"/>
              </w:rPr>
              <w:t>staging</w:t>
            </w:r>
          </w:p>
        </w:tc>
        <w:tc>
          <w:tcPr>
            <w:tcW w:type="dxa" w:w="2412"/>
          </w:tcPr>
          <w:p>
            <w:r>
              <w:rPr>
                <w:sz w:val="16"/>
              </w:rPr>
              <w:t>discharge_procedures</w:t>
            </w:r>
          </w:p>
        </w:tc>
        <w:tc>
          <w:tcPr>
            <w:tcW w:type="dxa" w:w="2412"/>
          </w:tcPr>
          <w:p>
            <w:r>
              <w:rPr>
                <w:sz w:val="16"/>
              </w:rPr>
              <w:t>2,116</w:t>
            </w:r>
          </w:p>
        </w:tc>
        <w:tc>
          <w:tcPr>
            <w:tcW w:type="dxa" w:w="2412"/>
          </w:tcPr>
          <w:p>
            <w:r>
              <w:rPr>
                <w:sz w:val="16"/>
              </w:rPr>
              <w:t>2</w:t>
            </w:r>
          </w:p>
        </w:tc>
      </w:tr>
      <w:tr>
        <w:tc>
          <w:tcPr>
            <w:tcW w:type="dxa" w:w="2412"/>
          </w:tcPr>
          <w:p>
            <w:r>
              <w:rPr>
                <w:sz w:val="16"/>
              </w:rPr>
              <w:t>staging</w:t>
            </w:r>
          </w:p>
        </w:tc>
        <w:tc>
          <w:tcPr>
            <w:tcW w:type="dxa" w:w="2412"/>
          </w:tcPr>
          <w:p>
            <w:r>
              <w:rPr>
                <w:sz w:val="16"/>
              </w:rPr>
              <w:t>history_of_present_illness</w:t>
            </w:r>
          </w:p>
        </w:tc>
        <w:tc>
          <w:tcPr>
            <w:tcW w:type="dxa" w:w="2412"/>
          </w:tcPr>
          <w:p>
            <w:r>
              <w:rPr>
                <w:sz w:val="16"/>
              </w:rPr>
              <w:t>2,400</w:t>
            </w:r>
          </w:p>
        </w:tc>
        <w:tc>
          <w:tcPr>
            <w:tcW w:type="dxa" w:w="2412"/>
          </w:tcPr>
          <w:p>
            <w:r>
              <w:rPr>
                <w:sz w:val="16"/>
              </w:rPr>
              <w:t>3</w:t>
            </w:r>
          </w:p>
        </w:tc>
      </w:tr>
      <w:tr>
        <w:tc>
          <w:tcPr>
            <w:tcW w:type="dxa" w:w="2412"/>
          </w:tcPr>
          <w:p>
            <w:r>
              <w:rPr>
                <w:sz w:val="16"/>
              </w:rPr>
              <w:t>staging</w:t>
            </w:r>
          </w:p>
        </w:tc>
        <w:tc>
          <w:tcPr>
            <w:tcW w:type="dxa" w:w="2412"/>
          </w:tcPr>
          <w:p>
            <w:r>
              <w:rPr>
                <w:sz w:val="16"/>
              </w:rPr>
              <w:t>icd_diagnosis</w:t>
            </w:r>
          </w:p>
        </w:tc>
        <w:tc>
          <w:tcPr>
            <w:tcW w:type="dxa" w:w="2412"/>
          </w:tcPr>
          <w:p>
            <w:r>
              <w:rPr>
                <w:sz w:val="16"/>
              </w:rPr>
              <w:t>17,355</w:t>
            </w:r>
          </w:p>
        </w:tc>
        <w:tc>
          <w:tcPr>
            <w:tcW w:type="dxa" w:w="2412"/>
          </w:tcPr>
          <w:p>
            <w:r>
              <w:rPr>
                <w:sz w:val="16"/>
              </w:rPr>
              <w:t>2</w:t>
            </w:r>
          </w:p>
        </w:tc>
      </w:tr>
      <w:tr>
        <w:tc>
          <w:tcPr>
            <w:tcW w:type="dxa" w:w="2412"/>
          </w:tcPr>
          <w:p>
            <w:r>
              <w:rPr>
                <w:sz w:val="16"/>
              </w:rPr>
              <w:t>staging</w:t>
            </w:r>
          </w:p>
        </w:tc>
        <w:tc>
          <w:tcPr>
            <w:tcW w:type="dxa" w:w="2412"/>
          </w:tcPr>
          <w:p>
            <w:r>
              <w:rPr>
                <w:sz w:val="16"/>
              </w:rPr>
              <w:t>icd_procedures</w:t>
            </w:r>
          </w:p>
        </w:tc>
        <w:tc>
          <w:tcPr>
            <w:tcW w:type="dxa" w:w="2412"/>
          </w:tcPr>
          <w:p>
            <w:r>
              <w:rPr>
                <w:sz w:val="16"/>
              </w:rPr>
              <w:t>2,849</w:t>
            </w:r>
          </w:p>
        </w:tc>
        <w:tc>
          <w:tcPr>
            <w:tcW w:type="dxa" w:w="2412"/>
          </w:tcPr>
          <w:p>
            <w:r>
              <w:rPr>
                <w:sz w:val="16"/>
              </w:rPr>
              <w:t>4</w:t>
            </w:r>
          </w:p>
        </w:tc>
      </w:tr>
      <w:tr>
        <w:tc>
          <w:tcPr>
            <w:tcW w:type="dxa" w:w="2412"/>
          </w:tcPr>
          <w:p>
            <w:r>
              <w:rPr>
                <w:sz w:val="16"/>
              </w:rPr>
              <w:t>staging</w:t>
            </w:r>
          </w:p>
        </w:tc>
        <w:tc>
          <w:tcPr>
            <w:tcW w:type="dxa" w:w="2412"/>
          </w:tcPr>
          <w:p>
            <w:r>
              <w:rPr>
                <w:sz w:val="16"/>
              </w:rPr>
              <w:t>laboratory_tests</w:t>
            </w:r>
          </w:p>
        </w:tc>
        <w:tc>
          <w:tcPr>
            <w:tcW w:type="dxa" w:w="2412"/>
          </w:tcPr>
          <w:p>
            <w:r>
              <w:rPr>
                <w:sz w:val="16"/>
              </w:rPr>
              <w:t>138,788</w:t>
            </w:r>
          </w:p>
        </w:tc>
        <w:tc>
          <w:tcPr>
            <w:tcW w:type="dxa" w:w="2412"/>
          </w:tcPr>
          <w:p>
            <w:r>
              <w:rPr>
                <w:sz w:val="16"/>
              </w:rPr>
              <w:t>11</w:t>
            </w:r>
          </w:p>
        </w:tc>
      </w:tr>
      <w:tr>
        <w:tc>
          <w:tcPr>
            <w:tcW w:type="dxa" w:w="2412"/>
          </w:tcPr>
          <w:p>
            <w:r>
              <w:rPr>
                <w:sz w:val="16"/>
              </w:rPr>
              <w:t>staging</w:t>
            </w:r>
          </w:p>
        </w:tc>
        <w:tc>
          <w:tcPr>
            <w:tcW w:type="dxa" w:w="2412"/>
          </w:tcPr>
          <w:p>
            <w:r>
              <w:rPr>
                <w:sz w:val="16"/>
              </w:rPr>
              <w:t>microbiology</w:t>
            </w:r>
          </w:p>
        </w:tc>
        <w:tc>
          <w:tcPr>
            <w:tcW w:type="dxa" w:w="2412"/>
          </w:tcPr>
          <w:p>
            <w:r>
              <w:rPr>
                <w:sz w:val="16"/>
              </w:rPr>
              <w:t>4,403</w:t>
            </w:r>
          </w:p>
        </w:tc>
        <w:tc>
          <w:tcPr>
            <w:tcW w:type="dxa" w:w="2412"/>
          </w:tcPr>
          <w:p>
            <w:r>
              <w:rPr>
                <w:sz w:val="16"/>
              </w:rPr>
              <w:t>4</w:t>
            </w:r>
          </w:p>
        </w:tc>
      </w:tr>
      <w:tr>
        <w:tc>
          <w:tcPr>
            <w:tcW w:type="dxa" w:w="2412"/>
          </w:tcPr>
          <w:p>
            <w:r>
              <w:rPr>
                <w:sz w:val="16"/>
              </w:rPr>
              <w:t>staging</w:t>
            </w:r>
          </w:p>
        </w:tc>
        <w:tc>
          <w:tcPr>
            <w:tcW w:type="dxa" w:w="2412"/>
          </w:tcPr>
          <w:p>
            <w:r>
              <w:rPr>
                <w:sz w:val="16"/>
              </w:rPr>
              <w:t>physical_examination</w:t>
            </w:r>
          </w:p>
        </w:tc>
        <w:tc>
          <w:tcPr>
            <w:tcW w:type="dxa" w:w="2412"/>
          </w:tcPr>
          <w:p>
            <w:r>
              <w:rPr>
                <w:sz w:val="16"/>
              </w:rPr>
              <w:t>2,400</w:t>
            </w:r>
          </w:p>
        </w:tc>
        <w:tc>
          <w:tcPr>
            <w:tcW w:type="dxa" w:w="2412"/>
          </w:tcPr>
          <w:p>
            <w:r>
              <w:rPr>
                <w:sz w:val="16"/>
              </w:rPr>
              <w:t>3</w:t>
            </w:r>
          </w:p>
        </w:tc>
      </w:tr>
      <w:tr>
        <w:tc>
          <w:tcPr>
            <w:tcW w:type="dxa" w:w="2412"/>
          </w:tcPr>
          <w:p>
            <w:r>
              <w:rPr>
                <w:sz w:val="16"/>
              </w:rPr>
              <w:t>staging</w:t>
            </w:r>
          </w:p>
        </w:tc>
        <w:tc>
          <w:tcPr>
            <w:tcW w:type="dxa" w:w="2412"/>
          </w:tcPr>
          <w:p>
            <w:r>
              <w:rPr>
                <w:sz w:val="16"/>
              </w:rPr>
              <w:t>radiology_reports</w:t>
            </w:r>
          </w:p>
        </w:tc>
        <w:tc>
          <w:tcPr>
            <w:tcW w:type="dxa" w:w="2412"/>
          </w:tcPr>
          <w:p>
            <w:r>
              <w:rPr>
                <w:sz w:val="16"/>
              </w:rPr>
              <w:t>5,960</w:t>
            </w:r>
          </w:p>
        </w:tc>
        <w:tc>
          <w:tcPr>
            <w:tcW w:type="dxa" w:w="2412"/>
          </w:tcPr>
          <w:p>
            <w:r>
              <w:rPr>
                <w:sz w:val="16"/>
              </w:rPr>
              <w:t>7</w:t>
            </w:r>
          </w:p>
        </w:tc>
      </w:tr>
    </w:tbl>
    <w:p>
      <w:pPr>
        <w:spacing w:after="40"/>
      </w:pPr>
    </w:p>
    <w:p>
      <w:pPr>
        <w:pStyle w:val="Heading3"/>
      </w:pPr>
      <w:r>
        <w:t>4.5.2  Data-quality checks</w:t>
      </w:r>
    </w:p>
    <w:p>
      <w:pPr>
        <w:keepNext/>
      </w:pPr>
      <w:r>
        <w:rPr>
          <w:b/>
          <w:sz w:val="20"/>
        </w:rPr>
        <w:t>Table 4.5-3. Data-quality checks of the last clean run (run `f148718a8b6f`): 14 of 14 pass.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D9E2F3"/>
          </w:tcPr>
          <w:p>
            <w:r/>
            <w:r>
              <w:rPr>
                <w:b/>
                <w:sz w:val="16"/>
              </w:rPr>
              <w:t>check_name</w:t>
            </w:r>
          </w:p>
        </w:tc>
        <w:tc>
          <w:tcPr>
            <w:tcW w:type="dxa" w:w="1930"/>
            <w:shd w:val="clear" w:color="auto" w:fill="D9E2F3"/>
          </w:tcPr>
          <w:p>
            <w:r/>
            <w:r>
              <w:rPr>
                <w:b/>
                <w:sz w:val="16"/>
              </w:rPr>
              <w:t>layer</w:t>
            </w:r>
          </w:p>
        </w:tc>
        <w:tc>
          <w:tcPr>
            <w:tcW w:type="dxa" w:w="1930"/>
            <w:shd w:val="clear" w:color="auto" w:fill="D9E2F3"/>
          </w:tcPr>
          <w:p>
            <w:r/>
            <w:r>
              <w:rPr>
                <w:b/>
                <w:sz w:val="16"/>
              </w:rPr>
              <w:t>status</w:t>
            </w:r>
          </w:p>
        </w:tc>
        <w:tc>
          <w:tcPr>
            <w:tcW w:type="dxa" w:w="1930"/>
            <w:shd w:val="clear" w:color="auto" w:fill="D9E2F3"/>
          </w:tcPr>
          <w:p>
            <w:r/>
            <w:r>
              <w:rPr>
                <w:b/>
                <w:sz w:val="16"/>
              </w:rPr>
              <w:t>observed</w:t>
            </w:r>
          </w:p>
        </w:tc>
        <w:tc>
          <w:tcPr>
            <w:tcW w:type="dxa" w:w="1930"/>
            <w:shd w:val="clear" w:color="auto" w:fill="D9E2F3"/>
          </w:tcPr>
          <w:p>
            <w:r/>
            <w:r>
              <w:rPr>
                <w:b/>
                <w:sz w:val="16"/>
              </w:rPr>
              <w:t>expected</w:t>
            </w:r>
          </w:p>
        </w:tc>
      </w:tr>
      <w:tr>
        <w:tc>
          <w:tcPr>
            <w:tcW w:type="dxa" w:w="1930"/>
          </w:tcPr>
          <w:p>
            <w:r>
              <w:rPr>
                <w:sz w:val="16"/>
              </w:rPr>
              <w:t>raw: validate_tables problems (gate)</w:t>
            </w:r>
          </w:p>
        </w:tc>
        <w:tc>
          <w:tcPr>
            <w:tcW w:type="dxa" w:w="1930"/>
          </w:tcPr>
          <w:p>
            <w:r>
              <w:rPr>
                <w:sz w:val="16"/>
              </w:rPr>
              <w:t>raw</w:t>
            </w:r>
          </w:p>
        </w:tc>
        <w:tc>
          <w:tcPr>
            <w:tcW w:type="dxa" w:w="1930"/>
          </w:tcPr>
          <w:p>
            <w:r>
              <w:rPr>
                <w:sz w:val="16"/>
              </w:rPr>
              <w:t>pass</w:t>
            </w:r>
          </w:p>
        </w:tc>
        <w:tc>
          <w:tcPr>
            <w:tcW w:type="dxa" w:w="1930"/>
          </w:tcPr>
          <w:p>
            <w:r>
              <w:rPr>
                <w:sz w:val="16"/>
              </w:rPr>
              <w:t>0</w:t>
            </w:r>
          </w:p>
        </w:tc>
        <w:tc>
          <w:tcPr>
            <w:tcW w:type="dxa" w:w="1930"/>
          </w:tcPr>
          <w:p>
            <w:r>
              <w:rPr>
                <w:sz w:val="16"/>
              </w:rPr>
              <w:t>0</w:t>
            </w:r>
          </w:p>
        </w:tc>
      </w:tr>
      <w:tr>
        <w:tc>
          <w:tcPr>
            <w:tcW w:type="dxa" w:w="1930"/>
          </w:tcPr>
          <w:p>
            <w:r>
              <w:rPr>
                <w:sz w:val="16"/>
              </w:rPr>
              <w:t>staging.history_of_present_illness: one row per case</w:t>
            </w:r>
          </w:p>
        </w:tc>
        <w:tc>
          <w:tcPr>
            <w:tcW w:type="dxa" w:w="1930"/>
          </w:tcPr>
          <w:p>
            <w:r>
              <w:rPr>
                <w:sz w:val="16"/>
              </w:rPr>
              <w:t>staging</w:t>
            </w:r>
          </w:p>
        </w:tc>
        <w:tc>
          <w:tcPr>
            <w:tcW w:type="dxa" w:w="1930"/>
          </w:tcPr>
          <w:p>
            <w:r>
              <w:rPr>
                <w:sz w:val="16"/>
              </w:rPr>
              <w:t>pass</w:t>
            </w:r>
          </w:p>
        </w:tc>
        <w:tc>
          <w:tcPr>
            <w:tcW w:type="dxa" w:w="1930"/>
          </w:tcPr>
          <w:p>
            <w:r>
              <w:rPr>
                <w:sz w:val="16"/>
              </w:rPr>
              <w:t>0</w:t>
            </w:r>
          </w:p>
        </w:tc>
        <w:tc>
          <w:tcPr>
            <w:tcW w:type="dxa" w:w="1930"/>
          </w:tcPr>
          <w:p>
            <w:r>
              <w:rPr>
                <w:sz w:val="16"/>
              </w:rPr>
              <w:t>0</w:t>
            </w:r>
          </w:p>
        </w:tc>
      </w:tr>
      <w:tr>
        <w:tc>
          <w:tcPr>
            <w:tcW w:type="dxa" w:w="1930"/>
          </w:tcPr>
          <w:p>
            <w:r>
              <w:rPr>
                <w:sz w:val="16"/>
              </w:rPr>
              <w:t>staging.physical_examination: one row per case</w:t>
            </w:r>
          </w:p>
        </w:tc>
        <w:tc>
          <w:tcPr>
            <w:tcW w:type="dxa" w:w="1930"/>
          </w:tcPr>
          <w:p>
            <w:r>
              <w:rPr>
                <w:sz w:val="16"/>
              </w:rPr>
              <w:t>staging</w:t>
            </w:r>
          </w:p>
        </w:tc>
        <w:tc>
          <w:tcPr>
            <w:tcW w:type="dxa" w:w="1930"/>
          </w:tcPr>
          <w:p>
            <w:r>
              <w:rPr>
                <w:sz w:val="16"/>
              </w:rPr>
              <w:t>pass</w:t>
            </w:r>
          </w:p>
        </w:tc>
        <w:tc>
          <w:tcPr>
            <w:tcW w:type="dxa" w:w="1930"/>
          </w:tcPr>
          <w:p>
            <w:r>
              <w:rPr>
                <w:sz w:val="16"/>
              </w:rPr>
              <w:t>0</w:t>
            </w:r>
          </w:p>
        </w:tc>
        <w:tc>
          <w:tcPr>
            <w:tcW w:type="dxa" w:w="1930"/>
          </w:tcPr>
          <w:p>
            <w:r>
              <w:rPr>
                <w:sz w:val="16"/>
              </w:rPr>
              <w:t>0</w:t>
            </w:r>
          </w:p>
        </w:tc>
      </w:tr>
      <w:tr>
        <w:tc>
          <w:tcPr>
            <w:tcW w:type="dxa" w:w="1930"/>
          </w:tcPr>
          <w:p>
            <w:r>
              <w:rPr>
                <w:sz w:val="16"/>
              </w:rPr>
              <w:t>staging.discharge_diagnosis: one row per case</w:t>
            </w:r>
          </w:p>
        </w:tc>
        <w:tc>
          <w:tcPr>
            <w:tcW w:type="dxa" w:w="1930"/>
          </w:tcPr>
          <w:p>
            <w:r>
              <w:rPr>
                <w:sz w:val="16"/>
              </w:rPr>
              <w:t>staging</w:t>
            </w:r>
          </w:p>
        </w:tc>
        <w:tc>
          <w:tcPr>
            <w:tcW w:type="dxa" w:w="1930"/>
          </w:tcPr>
          <w:p>
            <w:r>
              <w:rPr>
                <w:sz w:val="16"/>
              </w:rPr>
              <w:t>pass</w:t>
            </w:r>
          </w:p>
        </w:tc>
        <w:tc>
          <w:tcPr>
            <w:tcW w:type="dxa" w:w="1930"/>
          </w:tcPr>
          <w:p>
            <w:r>
              <w:rPr>
                <w:sz w:val="16"/>
              </w:rPr>
              <w:t>0</w:t>
            </w:r>
          </w:p>
        </w:tc>
        <w:tc>
          <w:tcPr>
            <w:tcW w:type="dxa" w:w="1930"/>
          </w:tcPr>
          <w:p>
            <w:r>
              <w:rPr>
                <w:sz w:val="16"/>
              </w:rPr>
              <w:t>0</w:t>
            </w:r>
          </w:p>
        </w:tc>
      </w:tr>
      <w:tr>
        <w:tc>
          <w:tcPr>
            <w:tcW w:type="dxa" w:w="1930"/>
          </w:tcPr>
          <w:p>
            <w:r>
              <w:rPr>
                <w:sz w:val="16"/>
              </w:rPr>
              <w:t>staging.laboratory_tests: no rows lost by transform</w:t>
            </w:r>
          </w:p>
        </w:tc>
        <w:tc>
          <w:tcPr>
            <w:tcW w:type="dxa" w:w="1930"/>
          </w:tcPr>
          <w:p>
            <w:r>
              <w:rPr>
                <w:sz w:val="16"/>
              </w:rPr>
              <w:t>staging</w:t>
            </w:r>
          </w:p>
        </w:tc>
        <w:tc>
          <w:tcPr>
            <w:tcW w:type="dxa" w:w="1930"/>
          </w:tcPr>
          <w:p>
            <w:r>
              <w:rPr>
                <w:sz w:val="16"/>
              </w:rPr>
              <w:t>pass</w:t>
            </w:r>
          </w:p>
        </w:tc>
        <w:tc>
          <w:tcPr>
            <w:tcW w:type="dxa" w:w="1930"/>
          </w:tcPr>
          <w:p>
            <w:r>
              <w:rPr>
                <w:sz w:val="16"/>
              </w:rPr>
              <w:t>138,788</w:t>
            </w:r>
          </w:p>
        </w:tc>
        <w:tc>
          <w:tcPr>
            <w:tcW w:type="dxa" w:w="1930"/>
          </w:tcPr>
          <w:p>
            <w:r>
              <w:rPr>
                <w:sz w:val="16"/>
              </w:rPr>
              <w:t>138,788</w:t>
            </w:r>
          </w:p>
        </w:tc>
      </w:tr>
      <w:tr>
        <w:tc>
          <w:tcPr>
            <w:tcW w:type="dxa" w:w="1930"/>
          </w:tcPr>
          <w:p>
            <w:r>
              <w:rPr>
                <w:sz w:val="16"/>
              </w:rPr>
              <w:t>staging.laboratory_tests: flag in allowed set</w:t>
            </w:r>
          </w:p>
        </w:tc>
        <w:tc>
          <w:tcPr>
            <w:tcW w:type="dxa" w:w="1930"/>
          </w:tcPr>
          <w:p>
            <w:r>
              <w:rPr>
                <w:sz w:val="16"/>
              </w:rPr>
              <w:t>staging</w:t>
            </w:r>
          </w:p>
        </w:tc>
        <w:tc>
          <w:tcPr>
            <w:tcW w:type="dxa" w:w="1930"/>
          </w:tcPr>
          <w:p>
            <w:r>
              <w:rPr>
                <w:sz w:val="16"/>
              </w:rPr>
              <w:t>pass</w:t>
            </w:r>
          </w:p>
        </w:tc>
        <w:tc>
          <w:tcPr>
            <w:tcW w:type="dxa" w:w="1930"/>
          </w:tcPr>
          <w:p>
            <w:r>
              <w:rPr>
                <w:sz w:val="16"/>
              </w:rPr>
              <w:t>0</w:t>
            </w:r>
          </w:p>
        </w:tc>
        <w:tc>
          <w:tcPr>
            <w:tcW w:type="dxa" w:w="1930"/>
          </w:tcPr>
          <w:p>
            <w:r>
              <w:rPr>
                <w:sz w:val="16"/>
              </w:rPr>
              <w:t>0</w:t>
            </w:r>
          </w:p>
        </w:tc>
      </w:tr>
      <w:tr>
        <w:tc>
          <w:tcPr>
            <w:tcW w:type="dxa" w:w="1930"/>
          </w:tcPr>
          <w:p>
            <w:r>
              <w:rPr>
                <w:sz w:val="16"/>
              </w:rPr>
              <w:t>mart.cases: one row per benchmark case</w:t>
            </w:r>
          </w:p>
        </w:tc>
        <w:tc>
          <w:tcPr>
            <w:tcW w:type="dxa" w:w="1930"/>
          </w:tcPr>
          <w:p>
            <w:r>
              <w:rPr>
                <w:sz w:val="16"/>
              </w:rPr>
              <w:t>mart</w:t>
            </w:r>
          </w:p>
        </w:tc>
        <w:tc>
          <w:tcPr>
            <w:tcW w:type="dxa" w:w="1930"/>
          </w:tcPr>
          <w:p>
            <w:r>
              <w:rPr>
                <w:sz w:val="16"/>
              </w:rPr>
              <w:t>pass</w:t>
            </w:r>
          </w:p>
        </w:tc>
        <w:tc>
          <w:tcPr>
            <w:tcW w:type="dxa" w:w="1930"/>
          </w:tcPr>
          <w:p>
            <w:r>
              <w:rPr>
                <w:sz w:val="16"/>
              </w:rPr>
              <w:t>2,400</w:t>
            </w:r>
          </w:p>
        </w:tc>
        <w:tc>
          <w:tcPr>
            <w:tcW w:type="dxa" w:w="1930"/>
          </w:tcPr>
          <w:p>
            <w:r>
              <w:rPr>
                <w:sz w:val="16"/>
              </w:rPr>
              <w:t>2,400</w:t>
            </w:r>
          </w:p>
        </w:tc>
      </w:tr>
      <w:tr>
        <w:tc>
          <w:tcPr>
            <w:tcW w:type="dxa" w:w="1930"/>
          </w:tcPr>
          <w:p>
            <w:r>
              <w:rPr>
                <w:sz w:val="16"/>
              </w:rPr>
              <w:t>mart.cases: every case has a split</w:t>
            </w:r>
          </w:p>
        </w:tc>
        <w:tc>
          <w:tcPr>
            <w:tcW w:type="dxa" w:w="1930"/>
          </w:tcPr>
          <w:p>
            <w:r>
              <w:rPr>
                <w:sz w:val="16"/>
              </w:rPr>
              <w:t>mart</w:t>
            </w:r>
          </w:p>
        </w:tc>
        <w:tc>
          <w:tcPr>
            <w:tcW w:type="dxa" w:w="1930"/>
          </w:tcPr>
          <w:p>
            <w:r>
              <w:rPr>
                <w:sz w:val="16"/>
              </w:rPr>
              <w:t>pass</w:t>
            </w:r>
          </w:p>
        </w:tc>
        <w:tc>
          <w:tcPr>
            <w:tcW w:type="dxa" w:w="1930"/>
          </w:tcPr>
          <w:p>
            <w:r>
              <w:rPr>
                <w:sz w:val="16"/>
              </w:rPr>
              <w:t>0</w:t>
            </w:r>
          </w:p>
        </w:tc>
        <w:tc>
          <w:tcPr>
            <w:tcW w:type="dxa" w:w="1930"/>
          </w:tcPr>
          <w:p>
            <w:r>
              <w:rPr>
                <w:sz w:val="16"/>
              </w:rPr>
              <w:t>0</w:t>
            </w:r>
          </w:p>
        </w:tc>
      </w:tr>
      <w:tr>
        <w:tc>
          <w:tcPr>
            <w:tcW w:type="dxa" w:w="1930"/>
          </w:tcPr>
          <w:p>
            <w:r>
              <w:rPr>
                <w:sz w:val="16"/>
              </w:rPr>
              <w:t>mart.cases: train split size</w:t>
            </w:r>
          </w:p>
        </w:tc>
        <w:tc>
          <w:tcPr>
            <w:tcW w:type="dxa" w:w="1930"/>
          </w:tcPr>
          <w:p>
            <w:r>
              <w:rPr>
                <w:sz w:val="16"/>
              </w:rPr>
              <w:t>mart</w:t>
            </w:r>
          </w:p>
        </w:tc>
        <w:tc>
          <w:tcPr>
            <w:tcW w:type="dxa" w:w="1930"/>
          </w:tcPr>
          <w:p>
            <w:r>
              <w:rPr>
                <w:sz w:val="16"/>
              </w:rPr>
              <w:t>pass</w:t>
            </w:r>
          </w:p>
        </w:tc>
        <w:tc>
          <w:tcPr>
            <w:tcW w:type="dxa" w:w="1930"/>
          </w:tcPr>
          <w:p>
            <w:r>
              <w:rPr>
                <w:sz w:val="16"/>
              </w:rPr>
              <w:t>1,840</w:t>
            </w:r>
          </w:p>
        </w:tc>
        <w:tc>
          <w:tcPr>
            <w:tcW w:type="dxa" w:w="1930"/>
          </w:tcPr>
          <w:p>
            <w:r>
              <w:rPr>
                <w:sz w:val="16"/>
              </w:rPr>
              <w:t>1,840</w:t>
            </w:r>
          </w:p>
        </w:tc>
      </w:tr>
      <w:tr>
        <w:tc>
          <w:tcPr>
            <w:tcW w:type="dxa" w:w="1930"/>
          </w:tcPr>
          <w:p>
            <w:r>
              <w:rPr>
                <w:sz w:val="16"/>
              </w:rPr>
              <w:t>mart.cases: val split size</w:t>
            </w:r>
          </w:p>
        </w:tc>
        <w:tc>
          <w:tcPr>
            <w:tcW w:type="dxa" w:w="1930"/>
          </w:tcPr>
          <w:p>
            <w:r>
              <w:rPr>
                <w:sz w:val="16"/>
              </w:rPr>
              <w:t>mart</w:t>
            </w:r>
          </w:p>
        </w:tc>
        <w:tc>
          <w:tcPr>
            <w:tcW w:type="dxa" w:w="1930"/>
          </w:tcPr>
          <w:p>
            <w:r>
              <w:rPr>
                <w:sz w:val="16"/>
              </w:rPr>
              <w:t>pass</w:t>
            </w:r>
          </w:p>
        </w:tc>
        <w:tc>
          <w:tcPr>
            <w:tcW w:type="dxa" w:w="1930"/>
          </w:tcPr>
          <w:p>
            <w:r>
              <w:rPr>
                <w:sz w:val="16"/>
              </w:rPr>
              <w:t>460</w:t>
            </w:r>
          </w:p>
        </w:tc>
        <w:tc>
          <w:tcPr>
            <w:tcW w:type="dxa" w:w="1930"/>
          </w:tcPr>
          <w:p>
            <w:r>
              <w:rPr>
                <w:sz w:val="16"/>
              </w:rPr>
              <w:t>460</w:t>
            </w:r>
          </w:p>
        </w:tc>
      </w:tr>
      <w:tr>
        <w:tc>
          <w:tcPr>
            <w:tcW w:type="dxa" w:w="1930"/>
          </w:tcPr>
          <w:p>
            <w:r>
              <w:rPr>
                <w:sz w:val="16"/>
              </w:rPr>
              <w:t>mart.cases: test split size</w:t>
            </w:r>
          </w:p>
        </w:tc>
        <w:tc>
          <w:tcPr>
            <w:tcW w:type="dxa" w:w="1930"/>
          </w:tcPr>
          <w:p>
            <w:r>
              <w:rPr>
                <w:sz w:val="16"/>
              </w:rPr>
              <w:t>mart</w:t>
            </w:r>
          </w:p>
        </w:tc>
        <w:tc>
          <w:tcPr>
            <w:tcW w:type="dxa" w:w="1930"/>
          </w:tcPr>
          <w:p>
            <w:r>
              <w:rPr>
                <w:sz w:val="16"/>
              </w:rPr>
              <w:t>pass</w:t>
            </w:r>
          </w:p>
        </w:tc>
        <w:tc>
          <w:tcPr>
            <w:tcW w:type="dxa" w:w="1930"/>
          </w:tcPr>
          <w:p>
            <w:r>
              <w:rPr>
                <w:sz w:val="16"/>
              </w:rPr>
              <w:t>100</w:t>
            </w:r>
          </w:p>
        </w:tc>
        <w:tc>
          <w:tcPr>
            <w:tcW w:type="dxa" w:w="1930"/>
          </w:tcPr>
          <w:p>
            <w:r>
              <w:rPr>
                <w:sz w:val="16"/>
              </w:rPr>
              <w:t>100</w:t>
            </w:r>
          </w:p>
        </w:tc>
      </w:tr>
      <w:tr>
        <w:tc>
          <w:tcPr>
            <w:tcW w:type="dxa" w:w="1930"/>
          </w:tcPr>
          <w:p>
            <w:r>
              <w:rPr>
                <w:sz w:val="16"/>
              </w:rPr>
              <w:t>mart.cases: no patient in two splits</w:t>
            </w:r>
          </w:p>
        </w:tc>
        <w:tc>
          <w:tcPr>
            <w:tcW w:type="dxa" w:w="1930"/>
          </w:tcPr>
          <w:p>
            <w:r>
              <w:rPr>
                <w:sz w:val="16"/>
              </w:rPr>
              <w:t>mart</w:t>
            </w:r>
          </w:p>
        </w:tc>
        <w:tc>
          <w:tcPr>
            <w:tcW w:type="dxa" w:w="1930"/>
          </w:tcPr>
          <w:p>
            <w:r>
              <w:rPr>
                <w:sz w:val="16"/>
              </w:rPr>
              <w:t>pass</w:t>
            </w:r>
          </w:p>
        </w:tc>
        <w:tc>
          <w:tcPr>
            <w:tcW w:type="dxa" w:w="1930"/>
          </w:tcPr>
          <w:p>
            <w:r>
              <w:rPr>
                <w:sz w:val="16"/>
              </w:rPr>
              <w:t>0</w:t>
            </w:r>
          </w:p>
        </w:tc>
        <w:tc>
          <w:tcPr>
            <w:tcW w:type="dxa" w:w="1930"/>
          </w:tcPr>
          <w:p>
            <w:r>
              <w:rPr>
                <w:sz w:val="16"/>
              </w:rPr>
              <w:t>0</w:t>
            </w:r>
          </w:p>
        </w:tc>
      </w:tr>
      <w:tr>
        <w:tc>
          <w:tcPr>
            <w:tcW w:type="dxa" w:w="1930"/>
          </w:tcPr>
          <w:p>
            <w:r>
              <w:rPr>
                <w:sz w:val="16"/>
              </w:rPr>
              <w:t>mart.model_inputs: no empty model input</w:t>
            </w:r>
          </w:p>
        </w:tc>
        <w:tc>
          <w:tcPr>
            <w:tcW w:type="dxa" w:w="1930"/>
          </w:tcPr>
          <w:p>
            <w:r>
              <w:rPr>
                <w:sz w:val="16"/>
              </w:rPr>
              <w:t>mart</w:t>
            </w:r>
          </w:p>
        </w:tc>
        <w:tc>
          <w:tcPr>
            <w:tcW w:type="dxa" w:w="1930"/>
          </w:tcPr>
          <w:p>
            <w:r>
              <w:rPr>
                <w:sz w:val="16"/>
              </w:rPr>
              <w:t>pass</w:t>
            </w:r>
          </w:p>
        </w:tc>
        <w:tc>
          <w:tcPr>
            <w:tcW w:type="dxa" w:w="1930"/>
          </w:tcPr>
          <w:p>
            <w:r>
              <w:rPr>
                <w:sz w:val="16"/>
              </w:rPr>
              <w:t>0</w:t>
            </w:r>
          </w:p>
        </w:tc>
        <w:tc>
          <w:tcPr>
            <w:tcW w:type="dxa" w:w="1930"/>
          </w:tcPr>
          <w:p>
            <w:r>
              <w:rPr>
                <w:sz w:val="16"/>
              </w:rPr>
              <w:t>0</w:t>
            </w:r>
          </w:p>
        </w:tc>
      </w:tr>
      <w:tr>
        <w:tc>
          <w:tcPr>
            <w:tcW w:type="dxa" w:w="1930"/>
          </w:tcPr>
          <w:p>
            <w:r>
              <w:rPr>
                <w:sz w:val="16"/>
              </w:rPr>
              <w:t>mart.case_facts: facts only for covered pathologies</w:t>
            </w:r>
          </w:p>
        </w:tc>
        <w:tc>
          <w:tcPr>
            <w:tcW w:type="dxa" w:w="1930"/>
          </w:tcPr>
          <w:p>
            <w:r>
              <w:rPr>
                <w:sz w:val="16"/>
              </w:rPr>
              <w:t>mart</w:t>
            </w:r>
          </w:p>
        </w:tc>
        <w:tc>
          <w:tcPr>
            <w:tcW w:type="dxa" w:w="1930"/>
          </w:tcPr>
          <w:p>
            <w:r>
              <w:rPr>
                <w:sz w:val="16"/>
              </w:rPr>
              <w:t>pass</w:t>
            </w:r>
          </w:p>
        </w:tc>
        <w:tc>
          <w:tcPr>
            <w:tcW w:type="dxa" w:w="1930"/>
          </w:tcPr>
          <w:p>
            <w:r>
              <w:rPr>
                <w:sz w:val="16"/>
              </w:rPr>
              <w:t>0</w:t>
            </w:r>
          </w:p>
        </w:tc>
        <w:tc>
          <w:tcPr>
            <w:tcW w:type="dxa" w:w="1930"/>
          </w:tcPr>
          <w:p>
            <w:r>
              <w:rPr>
                <w:sz w:val="16"/>
              </w:rPr>
              <w:t>0</w:t>
            </w:r>
          </w:p>
        </w:tc>
      </w:tr>
    </w:tbl>
    <w:p>
      <w:pPr>
        <w:spacing w:after="40"/>
      </w:pPr>
    </w:p>
    <w:p>
      <w:pPr>
        <w:spacing w:after="120"/>
      </w:pPr>
      <w:r>
        <w:rPr>
          <w:b/>
        </w:rPr>
        <w:t>Quality gate.</w:t>
      </w:r>
      <w:r>
        <w:t xml:space="preserve"> The raw checks run in memory </w:t>
      </w:r>
      <w:r>
        <w:rPr>
          <w:b/>
        </w:rPr>
        <w:t>before anything is written</w:t>
      </w:r>
      <w:r>
        <w:t>. If one fails, nothing is published, the last good warehouse stays as it was, and the run is still logged.</w:t>
      </w:r>
    </w:p>
    <w:p>
      <w:pPr>
        <w:pStyle w:val="Heading3"/>
      </w:pPr>
      <w:r>
        <w:t>4.5.3  Monitoring and management</w:t>
      </w:r>
    </w:p>
    <w:p>
      <w:pPr>
        <w:spacing w:after="120"/>
      </w:pPr>
      <w:r>
        <w:t xml:space="preserve">To demonstrate the gate, the notebook feeds the pipeline the corrupted copy from section 3.3.3. Run </w:t>
      </w:r>
      <w:r>
        <w:rPr>
          <w:rFonts w:ascii="Consolas" w:hAnsi="Consolas"/>
          <w:sz w:val="19"/>
        </w:rPr>
        <w:t>05355fea2a02</w:t>
      </w:r>
      <w:r>
        <w:t xml:space="preserve"> is caught by the gate in under a second, logged as </w:t>
      </w:r>
      <w:r>
        <w:rPr>
          <w:rFonts w:ascii="Consolas" w:hAnsi="Consolas"/>
          <w:sz w:val="19"/>
        </w:rPr>
        <w:t>failed_checks</w:t>
      </w:r>
      <w:r>
        <w:t xml:space="preserve">, and publishes nothing; the clean run that follows passes all checks. The run history in </w:t>
      </w:r>
      <w:r>
        <w:rPr>
          <w:rFonts w:ascii="Consolas" w:hAnsi="Consolas"/>
          <w:sz w:val="19"/>
        </w:rPr>
        <w:t>ops.pipeline_runs</w:t>
      </w:r>
      <w:r>
        <w:t xml:space="preserve"> is what an alert or dashboard reads.</w:t>
      </w:r>
    </w:p>
    <w:p>
      <w:pPr>
        <w:keepNext/>
      </w:pPr>
      <w:r>
        <w:rPr>
          <w:b/>
          <w:sz w:val="20"/>
        </w:rPr>
        <w:t>Table 4.5-4. Run history (ops.pipeline_runs).</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206"/>
            <w:shd w:val="clear" w:color="auto" w:fill="D9E2F3"/>
          </w:tcPr>
          <w:p>
            <w:r/>
            <w:r>
              <w:rPr>
                <w:b/>
                <w:sz w:val="16"/>
              </w:rPr>
              <w:t>run_id</w:t>
            </w:r>
          </w:p>
        </w:tc>
        <w:tc>
          <w:tcPr>
            <w:tcW w:type="dxa" w:w="1206"/>
            <w:shd w:val="clear" w:color="auto" w:fill="D9E2F3"/>
          </w:tcPr>
          <w:p>
            <w:r/>
            <w:r>
              <w:rPr>
                <w:b/>
                <w:sz w:val="16"/>
              </w:rPr>
              <w:t>started_at</w:t>
            </w:r>
          </w:p>
        </w:tc>
        <w:tc>
          <w:tcPr>
            <w:tcW w:type="dxa" w:w="1206"/>
            <w:shd w:val="clear" w:color="auto" w:fill="D9E2F3"/>
          </w:tcPr>
          <w:p>
            <w:r/>
            <w:r>
              <w:rPr>
                <w:b/>
                <w:sz w:val="16"/>
              </w:rPr>
              <w:t>status</w:t>
            </w:r>
          </w:p>
        </w:tc>
        <w:tc>
          <w:tcPr>
            <w:tcW w:type="dxa" w:w="1206"/>
            <w:shd w:val="clear" w:color="auto" w:fill="D9E2F3"/>
          </w:tcPr>
          <w:p>
            <w:r/>
            <w:r>
              <w:rPr>
                <w:b/>
                <w:sz w:val="16"/>
              </w:rPr>
              <w:t>duration_s</w:t>
            </w:r>
          </w:p>
        </w:tc>
        <w:tc>
          <w:tcPr>
            <w:tcW w:type="dxa" w:w="1206"/>
            <w:shd w:val="clear" w:color="auto" w:fill="D9E2F3"/>
          </w:tcPr>
          <w:p>
            <w:r/>
            <w:r>
              <w:rPr>
                <w:b/>
                <w:sz w:val="16"/>
              </w:rPr>
              <w:t>trigger</w:t>
            </w:r>
          </w:p>
        </w:tc>
        <w:tc>
          <w:tcPr>
            <w:tcW w:type="dxa" w:w="1206"/>
            <w:shd w:val="clear" w:color="auto" w:fill="D9E2F3"/>
          </w:tcPr>
          <w:p>
            <w:r/>
            <w:r>
              <w:rPr>
                <w:b/>
                <w:sz w:val="16"/>
              </w:rPr>
              <w:t>n_cases</w:t>
            </w:r>
          </w:p>
        </w:tc>
        <w:tc>
          <w:tcPr>
            <w:tcW w:type="dxa" w:w="1206"/>
            <w:shd w:val="clear" w:color="auto" w:fill="D9E2F3"/>
          </w:tcPr>
          <w:p>
            <w:r/>
            <w:r>
              <w:rPr>
                <w:b/>
                <w:sz w:val="16"/>
              </w:rPr>
              <w:t>n_checks</w:t>
            </w:r>
          </w:p>
        </w:tc>
        <w:tc>
          <w:tcPr>
            <w:tcW w:type="dxa" w:w="1206"/>
            <w:shd w:val="clear" w:color="auto" w:fill="D9E2F3"/>
          </w:tcPr>
          <w:p>
            <w:r/>
            <w:r>
              <w:rPr>
                <w:b/>
                <w:sz w:val="16"/>
              </w:rPr>
              <w:t>n_checks_failed</w:t>
            </w:r>
          </w:p>
        </w:tc>
      </w:tr>
      <w:tr>
        <w:tc>
          <w:tcPr>
            <w:tcW w:type="dxa" w:w="1206"/>
          </w:tcPr>
          <w:p>
            <w:r>
              <w:rPr>
                <w:sz w:val="16"/>
              </w:rPr>
              <w:t>f148718a8b6f</w:t>
            </w:r>
          </w:p>
        </w:tc>
        <w:tc>
          <w:tcPr>
            <w:tcW w:type="dxa" w:w="1206"/>
          </w:tcPr>
          <w:p>
            <w:r>
              <w:rPr>
                <w:sz w:val="16"/>
              </w:rPr>
              <w:t>2026-10-28 10:29:38</w:t>
            </w:r>
          </w:p>
        </w:tc>
        <w:tc>
          <w:tcPr>
            <w:tcW w:type="dxa" w:w="1206"/>
          </w:tcPr>
          <w:p>
            <w:r>
              <w:rPr>
                <w:sz w:val="16"/>
              </w:rPr>
              <w:t>ok</w:t>
            </w:r>
          </w:p>
        </w:tc>
        <w:tc>
          <w:tcPr>
            <w:tcW w:type="dxa" w:w="1206"/>
          </w:tcPr>
          <w:p>
            <w:r>
              <w:rPr>
                <w:sz w:val="16"/>
              </w:rPr>
              <w:t>5.26</w:t>
            </w:r>
          </w:p>
        </w:tc>
        <w:tc>
          <w:tcPr>
            <w:tcW w:type="dxa" w:w="1206"/>
          </w:tcPr>
          <w:p>
            <w:r>
              <w:rPr>
                <w:sz w:val="16"/>
              </w:rPr>
              <w:t>notebook</w:t>
            </w:r>
          </w:p>
        </w:tc>
        <w:tc>
          <w:tcPr>
            <w:tcW w:type="dxa" w:w="1206"/>
          </w:tcPr>
          <w:p>
            <w:r>
              <w:rPr>
                <w:sz w:val="16"/>
              </w:rPr>
              <w:t>2,400</w:t>
            </w:r>
          </w:p>
        </w:tc>
        <w:tc>
          <w:tcPr>
            <w:tcW w:type="dxa" w:w="1206"/>
          </w:tcPr>
          <w:p>
            <w:r>
              <w:rPr>
                <w:sz w:val="16"/>
              </w:rPr>
              <w:t>14</w:t>
            </w:r>
          </w:p>
        </w:tc>
        <w:tc>
          <w:tcPr>
            <w:tcW w:type="dxa" w:w="1206"/>
          </w:tcPr>
          <w:p>
            <w:r>
              <w:rPr>
                <w:sz w:val="16"/>
              </w:rPr>
              <w:t>0</w:t>
            </w:r>
          </w:p>
        </w:tc>
      </w:tr>
      <w:tr>
        <w:tc>
          <w:tcPr>
            <w:tcW w:type="dxa" w:w="1206"/>
          </w:tcPr>
          <w:p>
            <w:r>
              <w:rPr>
                <w:sz w:val="16"/>
              </w:rPr>
              <w:t>05355fea2a02</w:t>
            </w:r>
          </w:p>
        </w:tc>
        <w:tc>
          <w:tcPr>
            <w:tcW w:type="dxa" w:w="1206"/>
          </w:tcPr>
          <w:p>
            <w:r>
              <w:rPr>
                <w:sz w:val="16"/>
              </w:rPr>
              <w:t>2026-10-28 10:29:37</w:t>
            </w:r>
          </w:p>
        </w:tc>
        <w:tc>
          <w:tcPr>
            <w:tcW w:type="dxa" w:w="1206"/>
          </w:tcPr>
          <w:p>
            <w:r>
              <w:rPr>
                <w:sz w:val="16"/>
              </w:rPr>
              <w:t>failed_checks</w:t>
            </w:r>
          </w:p>
        </w:tc>
        <w:tc>
          <w:tcPr>
            <w:tcW w:type="dxa" w:w="1206"/>
          </w:tcPr>
          <w:p>
            <w:r>
              <w:rPr>
                <w:sz w:val="16"/>
              </w:rPr>
              <w:t>0.58</w:t>
            </w:r>
          </w:p>
        </w:tc>
        <w:tc>
          <w:tcPr>
            <w:tcW w:type="dxa" w:w="1206"/>
          </w:tcPr>
          <w:p>
            <w:r>
              <w:rPr>
                <w:sz w:val="16"/>
              </w:rPr>
              <w:t>notebook-fault-demo</w:t>
            </w:r>
          </w:p>
        </w:tc>
        <w:tc>
          <w:tcPr>
            <w:tcW w:type="dxa" w:w="1206"/>
          </w:tcPr>
          <w:p/>
        </w:tc>
        <w:tc>
          <w:tcPr>
            <w:tcW w:type="dxa" w:w="1206"/>
          </w:tcPr>
          <w:p>
            <w:r>
              <w:rPr>
                <w:sz w:val="16"/>
              </w:rPr>
              <w:t>1</w:t>
            </w:r>
          </w:p>
        </w:tc>
        <w:tc>
          <w:tcPr>
            <w:tcW w:type="dxa" w:w="1206"/>
          </w:tcPr>
          <w:p>
            <w:r>
              <w:rPr>
                <w:sz w:val="16"/>
              </w:rPr>
              <w:t>1</w:t>
            </w:r>
          </w:p>
        </w:tc>
      </w:tr>
      <w:tr>
        <w:tc>
          <w:tcPr>
            <w:tcW w:type="dxa" w:w="1206"/>
          </w:tcPr>
          <w:p>
            <w:r>
              <w:rPr>
                <w:sz w:val="16"/>
              </w:rPr>
              <w:t>ec1adddb6d3c</w:t>
            </w:r>
          </w:p>
        </w:tc>
        <w:tc>
          <w:tcPr>
            <w:tcW w:type="dxa" w:w="1206"/>
          </w:tcPr>
          <w:p>
            <w:r>
              <w:rPr>
                <w:sz w:val="16"/>
              </w:rPr>
              <w:t>2026-10-28 10:29:31</w:t>
            </w:r>
          </w:p>
        </w:tc>
        <w:tc>
          <w:tcPr>
            <w:tcW w:type="dxa" w:w="1206"/>
          </w:tcPr>
          <w:p>
            <w:r>
              <w:rPr>
                <w:sz w:val="16"/>
              </w:rPr>
              <w:t>ok</w:t>
            </w:r>
          </w:p>
        </w:tc>
        <w:tc>
          <w:tcPr>
            <w:tcW w:type="dxa" w:w="1206"/>
          </w:tcPr>
          <w:p>
            <w:r>
              <w:rPr>
                <w:sz w:val="16"/>
              </w:rPr>
              <w:t>5.55</w:t>
            </w:r>
          </w:p>
        </w:tc>
        <w:tc>
          <w:tcPr>
            <w:tcW w:type="dxa" w:w="1206"/>
          </w:tcPr>
          <w:p>
            <w:r>
              <w:rPr>
                <w:sz w:val="16"/>
              </w:rPr>
              <w:t>notebook</w:t>
            </w:r>
          </w:p>
        </w:tc>
        <w:tc>
          <w:tcPr>
            <w:tcW w:type="dxa" w:w="1206"/>
          </w:tcPr>
          <w:p>
            <w:r>
              <w:rPr>
                <w:sz w:val="16"/>
              </w:rPr>
              <w:t>2,400</w:t>
            </w:r>
          </w:p>
        </w:tc>
        <w:tc>
          <w:tcPr>
            <w:tcW w:type="dxa" w:w="1206"/>
          </w:tcPr>
          <w:p>
            <w:r>
              <w:rPr>
                <w:sz w:val="16"/>
              </w:rPr>
              <w:t>14</w:t>
            </w:r>
          </w:p>
        </w:tc>
        <w:tc>
          <w:tcPr>
            <w:tcW w:type="dxa" w:w="1206"/>
          </w:tcPr>
          <w:p>
            <w:r>
              <w:rPr>
                <w:sz w:val="16"/>
              </w:rPr>
              <w:t>0</w:t>
            </w:r>
          </w:p>
        </w:tc>
      </w:tr>
      <w:tr>
        <w:tc>
          <w:tcPr>
            <w:tcW w:type="dxa" w:w="1206"/>
          </w:tcPr>
          <w:p>
            <w:r>
              <w:rPr>
                <w:sz w:val="16"/>
              </w:rPr>
              <w:t>748d6b2982be</w:t>
            </w:r>
          </w:p>
        </w:tc>
        <w:tc>
          <w:tcPr>
            <w:tcW w:type="dxa" w:w="1206"/>
          </w:tcPr>
          <w:p>
            <w:r>
              <w:rPr>
                <w:sz w:val="16"/>
              </w:rPr>
              <w:t>2026-10-28 10:10:02</w:t>
            </w:r>
          </w:p>
        </w:tc>
        <w:tc>
          <w:tcPr>
            <w:tcW w:type="dxa" w:w="1206"/>
          </w:tcPr>
          <w:p>
            <w:r>
              <w:rPr>
                <w:sz w:val="16"/>
              </w:rPr>
              <w:t>ok</w:t>
            </w:r>
          </w:p>
        </w:tc>
        <w:tc>
          <w:tcPr>
            <w:tcW w:type="dxa" w:w="1206"/>
          </w:tcPr>
          <w:p>
            <w:r>
              <w:rPr>
                <w:sz w:val="16"/>
              </w:rPr>
              <w:t>5.62</w:t>
            </w:r>
          </w:p>
        </w:tc>
        <w:tc>
          <w:tcPr>
            <w:tcW w:type="dxa" w:w="1206"/>
          </w:tcPr>
          <w:p>
            <w:r>
              <w:rPr>
                <w:sz w:val="16"/>
              </w:rPr>
              <w:t>cli-demo</w:t>
            </w:r>
          </w:p>
        </w:tc>
        <w:tc>
          <w:tcPr>
            <w:tcW w:type="dxa" w:w="1206"/>
          </w:tcPr>
          <w:p>
            <w:r>
              <w:rPr>
                <w:sz w:val="16"/>
              </w:rPr>
              <w:t>2,400</w:t>
            </w:r>
          </w:p>
        </w:tc>
        <w:tc>
          <w:tcPr>
            <w:tcW w:type="dxa" w:w="1206"/>
          </w:tcPr>
          <w:p>
            <w:r>
              <w:rPr>
                <w:sz w:val="16"/>
              </w:rPr>
              <w:t>14</w:t>
            </w:r>
          </w:p>
        </w:tc>
        <w:tc>
          <w:tcPr>
            <w:tcW w:type="dxa" w:w="1206"/>
          </w:tcPr>
          <w:p>
            <w:r>
              <w:rPr>
                <w:sz w:val="16"/>
              </w:rPr>
              <w:t>0</w:t>
            </w:r>
          </w:p>
        </w:tc>
      </w:tr>
      <w:tr>
        <w:tc>
          <w:tcPr>
            <w:tcW w:type="dxa" w:w="1206"/>
          </w:tcPr>
          <w:p>
            <w:r>
              <w:rPr>
                <w:sz w:val="16"/>
              </w:rPr>
              <w:t>5f76622200f5</w:t>
            </w:r>
          </w:p>
        </w:tc>
        <w:tc>
          <w:tcPr>
            <w:tcW w:type="dxa" w:w="1206"/>
          </w:tcPr>
          <w:p>
            <w:r>
              <w:rPr>
                <w:sz w:val="16"/>
              </w:rPr>
              <w:t>2026-10-28 10:09:55</w:t>
            </w:r>
          </w:p>
        </w:tc>
        <w:tc>
          <w:tcPr>
            <w:tcW w:type="dxa" w:w="1206"/>
          </w:tcPr>
          <w:p>
            <w:r>
              <w:rPr>
                <w:sz w:val="16"/>
              </w:rPr>
              <w:t>ok</w:t>
            </w:r>
          </w:p>
        </w:tc>
        <w:tc>
          <w:tcPr>
            <w:tcW w:type="dxa" w:w="1206"/>
          </w:tcPr>
          <w:p>
            <w:r>
              <w:rPr>
                <w:sz w:val="16"/>
              </w:rPr>
              <w:t>5.39</w:t>
            </w:r>
          </w:p>
        </w:tc>
        <w:tc>
          <w:tcPr>
            <w:tcW w:type="dxa" w:w="1206"/>
          </w:tcPr>
          <w:p>
            <w:r>
              <w:rPr>
                <w:sz w:val="16"/>
              </w:rPr>
              <w:t>notebook</w:t>
            </w:r>
          </w:p>
        </w:tc>
        <w:tc>
          <w:tcPr>
            <w:tcW w:type="dxa" w:w="1206"/>
          </w:tcPr>
          <w:p>
            <w:r>
              <w:rPr>
                <w:sz w:val="16"/>
              </w:rPr>
              <w:t>2,400</w:t>
            </w:r>
          </w:p>
        </w:tc>
        <w:tc>
          <w:tcPr>
            <w:tcW w:type="dxa" w:w="1206"/>
          </w:tcPr>
          <w:p>
            <w:r>
              <w:rPr>
                <w:sz w:val="16"/>
              </w:rPr>
              <w:t>14</w:t>
            </w:r>
          </w:p>
        </w:tc>
        <w:tc>
          <w:tcPr>
            <w:tcW w:type="dxa" w:w="1206"/>
          </w:tcPr>
          <w:p>
            <w:r>
              <w:rPr>
                <w:sz w:val="16"/>
              </w:rPr>
              <w:t>0</w:t>
            </w:r>
          </w:p>
        </w:tc>
      </w:tr>
      <w:tr>
        <w:tc>
          <w:tcPr>
            <w:tcW w:type="dxa" w:w="1206"/>
          </w:tcPr>
          <w:p>
            <w:r>
              <w:rPr>
                <w:sz w:val="16"/>
              </w:rPr>
              <w:t>bee876315271</w:t>
            </w:r>
          </w:p>
        </w:tc>
        <w:tc>
          <w:tcPr>
            <w:tcW w:type="dxa" w:w="1206"/>
          </w:tcPr>
          <w:p>
            <w:r>
              <w:rPr>
                <w:sz w:val="16"/>
              </w:rPr>
              <w:t>2026-10-28 10:09:54</w:t>
            </w:r>
          </w:p>
        </w:tc>
        <w:tc>
          <w:tcPr>
            <w:tcW w:type="dxa" w:w="1206"/>
          </w:tcPr>
          <w:p>
            <w:r>
              <w:rPr>
                <w:sz w:val="16"/>
              </w:rPr>
              <w:t>failed_checks</w:t>
            </w:r>
          </w:p>
        </w:tc>
        <w:tc>
          <w:tcPr>
            <w:tcW w:type="dxa" w:w="1206"/>
          </w:tcPr>
          <w:p>
            <w:r>
              <w:rPr>
                <w:sz w:val="16"/>
              </w:rPr>
              <w:t>0.67</w:t>
            </w:r>
          </w:p>
        </w:tc>
        <w:tc>
          <w:tcPr>
            <w:tcW w:type="dxa" w:w="1206"/>
          </w:tcPr>
          <w:p>
            <w:r>
              <w:rPr>
                <w:sz w:val="16"/>
              </w:rPr>
              <w:t>notebook-fault-demo</w:t>
            </w:r>
          </w:p>
        </w:tc>
        <w:tc>
          <w:tcPr>
            <w:tcW w:type="dxa" w:w="1206"/>
          </w:tcPr>
          <w:p/>
        </w:tc>
        <w:tc>
          <w:tcPr>
            <w:tcW w:type="dxa" w:w="1206"/>
          </w:tcPr>
          <w:p>
            <w:r>
              <w:rPr>
                <w:sz w:val="16"/>
              </w:rPr>
              <w:t>1</w:t>
            </w:r>
          </w:p>
        </w:tc>
        <w:tc>
          <w:tcPr>
            <w:tcW w:type="dxa" w:w="1206"/>
          </w:tcPr>
          <w:p>
            <w:r>
              <w:rPr>
                <w:sz w:val="16"/>
              </w:rPr>
              <w:t>1</w:t>
            </w:r>
          </w:p>
        </w:tc>
      </w:tr>
      <w:tr>
        <w:tc>
          <w:tcPr>
            <w:tcW w:type="dxa" w:w="1206"/>
          </w:tcPr>
          <w:p>
            <w:r>
              <w:rPr>
                <w:sz w:val="16"/>
              </w:rPr>
              <w:t>ca2a707c711b</w:t>
            </w:r>
          </w:p>
        </w:tc>
        <w:tc>
          <w:tcPr>
            <w:tcW w:type="dxa" w:w="1206"/>
          </w:tcPr>
          <w:p>
            <w:r>
              <w:rPr>
                <w:sz w:val="16"/>
              </w:rPr>
              <w:t>2026-10-28 10:09:48</w:t>
            </w:r>
          </w:p>
        </w:tc>
        <w:tc>
          <w:tcPr>
            <w:tcW w:type="dxa" w:w="1206"/>
          </w:tcPr>
          <w:p>
            <w:r>
              <w:rPr>
                <w:sz w:val="16"/>
              </w:rPr>
              <w:t>ok</w:t>
            </w:r>
          </w:p>
        </w:tc>
        <w:tc>
          <w:tcPr>
            <w:tcW w:type="dxa" w:w="1206"/>
          </w:tcPr>
          <w:p>
            <w:r>
              <w:rPr>
                <w:sz w:val="16"/>
              </w:rPr>
              <w:t>5.51</w:t>
            </w:r>
          </w:p>
        </w:tc>
        <w:tc>
          <w:tcPr>
            <w:tcW w:type="dxa" w:w="1206"/>
          </w:tcPr>
          <w:p>
            <w:r>
              <w:rPr>
                <w:sz w:val="16"/>
              </w:rPr>
              <w:t>notebook</w:t>
            </w:r>
          </w:p>
        </w:tc>
        <w:tc>
          <w:tcPr>
            <w:tcW w:type="dxa" w:w="1206"/>
          </w:tcPr>
          <w:p>
            <w:r>
              <w:rPr>
                <w:sz w:val="16"/>
              </w:rPr>
              <w:t>2,400</w:t>
            </w:r>
          </w:p>
        </w:tc>
        <w:tc>
          <w:tcPr>
            <w:tcW w:type="dxa" w:w="1206"/>
          </w:tcPr>
          <w:p>
            <w:r>
              <w:rPr>
                <w:sz w:val="16"/>
              </w:rPr>
              <w:t>14</w:t>
            </w:r>
          </w:p>
        </w:tc>
        <w:tc>
          <w:tcPr>
            <w:tcW w:type="dxa" w:w="1206"/>
          </w:tcPr>
          <w:p>
            <w:r>
              <w:rPr>
                <w:sz w:val="16"/>
              </w:rPr>
              <w:t>0</w:t>
            </w:r>
          </w:p>
        </w:tc>
      </w:tr>
      <w:tr>
        <w:tc>
          <w:tcPr>
            <w:tcW w:type="dxa" w:w="1206"/>
          </w:tcPr>
          <w:p>
            <w:r>
              <w:rPr>
                <w:sz w:val="16"/>
              </w:rPr>
              <w:t>bce8e81b82b2</w:t>
            </w:r>
          </w:p>
        </w:tc>
        <w:tc>
          <w:tcPr>
            <w:tcW w:type="dxa" w:w="1206"/>
          </w:tcPr>
          <w:p>
            <w:r>
              <w:rPr>
                <w:sz w:val="16"/>
              </w:rPr>
              <w:t>2026-10-28 09:30:33</w:t>
            </w:r>
          </w:p>
        </w:tc>
        <w:tc>
          <w:tcPr>
            <w:tcW w:type="dxa" w:w="1206"/>
          </w:tcPr>
          <w:p>
            <w:r>
              <w:rPr>
                <w:sz w:val="16"/>
              </w:rPr>
              <w:t>ok</w:t>
            </w:r>
          </w:p>
        </w:tc>
        <w:tc>
          <w:tcPr>
            <w:tcW w:type="dxa" w:w="1206"/>
          </w:tcPr>
          <w:p>
            <w:r>
              <w:rPr>
                <w:sz w:val="16"/>
              </w:rPr>
              <w:t>5.2</w:t>
            </w:r>
          </w:p>
        </w:tc>
        <w:tc>
          <w:tcPr>
            <w:tcW w:type="dxa" w:w="1206"/>
          </w:tcPr>
          <w:p>
            <w:r>
              <w:rPr>
                <w:sz w:val="16"/>
              </w:rPr>
              <w:t>manual</w:t>
            </w:r>
          </w:p>
        </w:tc>
        <w:tc>
          <w:tcPr>
            <w:tcW w:type="dxa" w:w="1206"/>
          </w:tcPr>
          <w:p>
            <w:r>
              <w:rPr>
                <w:sz w:val="16"/>
              </w:rPr>
              <w:t>2,400</w:t>
            </w:r>
          </w:p>
        </w:tc>
        <w:tc>
          <w:tcPr>
            <w:tcW w:type="dxa" w:w="1206"/>
          </w:tcPr>
          <w:p>
            <w:r>
              <w:rPr>
                <w:sz w:val="16"/>
              </w:rPr>
              <w:t>14</w:t>
            </w:r>
          </w:p>
        </w:tc>
        <w:tc>
          <w:tcPr>
            <w:tcW w:type="dxa" w:w="1206"/>
          </w:tcPr>
          <w:p>
            <w:r>
              <w:rPr>
                <w:sz w:val="16"/>
              </w:rPr>
              <w:t>0</w:t>
            </w:r>
          </w:p>
        </w:tc>
      </w:tr>
    </w:tbl>
    <w:p>
      <w:pPr>
        <w:spacing w:after="40"/>
      </w:pPr>
    </w:p>
    <w:p>
      <w:pPr>
        <w:keepNext/>
      </w:pPr>
      <w:r>
        <w:drawing>
          <wp:inline xmlns:a="http://schemas.openxmlformats.org/drawingml/2006/main" xmlns:pic="http://schemas.openxmlformats.org/drawingml/2006/picture">
            <wp:extent cx="5760720" cy="1917331"/>
            <wp:docPr id="15" name="Picture 15"/>
            <wp:cNvGraphicFramePr>
              <a:graphicFrameLocks noChangeAspect="1"/>
            </wp:cNvGraphicFramePr>
            <a:graphic>
              <a:graphicData uri="http://schemas.openxmlformats.org/drawingml/2006/picture">
                <pic:pic>
                  <pic:nvPicPr>
                    <pic:cNvPr id="0" name="4_5_monitoring.png"/>
                    <pic:cNvPicPr/>
                  </pic:nvPicPr>
                  <pic:blipFill>
                    <a:blip r:embed="rId23"/>
                    <a:stretch>
                      <a:fillRect/>
                    </a:stretch>
                  </pic:blipFill>
                  <pic:spPr>
                    <a:xfrm>
                      <a:off x="0" y="0"/>
                      <a:ext cx="5760720" cy="1917331"/>
                    </a:xfrm>
                    <a:prstGeom prst="rect"/>
                  </pic:spPr>
                </pic:pic>
              </a:graphicData>
            </a:graphic>
          </wp:inline>
        </w:drawing>
      </w:r>
    </w:p>
    <w:p>
      <w:r>
        <w:rPr>
          <w:b/>
          <w:sz w:val="18"/>
        </w:rPr>
        <w:t>Figure 4.5-2.</w:t>
      </w:r>
      <w:r>
        <w:rPr>
          <w:sz w:val="18"/>
        </w:rPr>
        <w:t xml:space="preserve"> Pipeline monitoring: run duration and status (left), checks passed and failed per run (right). Runs 3 and 7 are the deliberate fault-injection runs. Produced by </w:t>
      </w:r>
      <w:r>
        <w:rPr>
          <w:rFonts w:ascii="Consolas" w:hAnsi="Consolas"/>
          <w:sz w:val="15"/>
        </w:rPr>
        <w:t>notebooks/workbook2.ipynb</w:t>
      </w:r>
      <w:r>
        <w:rPr>
          <w:sz w:val="18"/>
        </w:rPr>
        <w:t>, section 4.5.3.</w:t>
      </w:r>
    </w:p>
    <w:p>
      <w:pPr>
        <w:pStyle w:val="Heading3"/>
      </w:pPr>
      <w:r>
        <w:t>4.5.4  Scheduling and alerting</w:t>
      </w:r>
    </w:p>
    <w:p>
      <w:pPr>
        <w:spacing w:after="120"/>
      </w:pPr>
      <w:r>
        <w:rPr>
          <w:rFonts w:ascii="Consolas" w:hAnsi="Consolas"/>
          <w:sz w:val="19"/>
        </w:rPr>
        <w:t>scripts/run_pipeline.py</w:t>
      </w:r>
      <w:r>
        <w:t xml:space="preserve"> exits with 0 when the run is ok, 1 when a check fails and 2 on an error, so any scheduler can alert on a non-zero exit. Nightly at 02:00 with cron on Linux / WSL:</w:t>
      </w:r>
    </w:p>
    <w:p>
      <w:r>
        <w:rPr>
          <w:rFonts w:ascii="Consolas" w:hAnsi="Consolas"/>
          <w:sz w:val="16"/>
        </w:rPr>
        <w:t>0 2 * * * cd &lt;repo&gt; &amp;&amp; MIMIC_DIR=$HOME/data/mimic .venv/bin/python scripts/run_pipeline.py --trigger cron &gt;&gt; $HOME/data/mimic/warehouse/cron.log 2&gt;&amp;1</w:t>
      </w:r>
    </w:p>
    <w:p>
      <w:pPr>
        <w:spacing w:after="120"/>
      </w:pPr>
      <w:r>
        <w:t xml:space="preserve">On Windows, Task Scheduler runs the same command through </w:t>
      </w:r>
      <w:r>
        <w:rPr>
          <w:rFonts w:ascii="Consolas" w:hAnsi="Consolas"/>
          <w:sz w:val="19"/>
        </w:rPr>
        <w:t>wsl.exe</w:t>
      </w:r>
      <w:r>
        <w:t xml:space="preserve">. </w:t>
      </w:r>
      <w:r>
        <w:rPr>
          <w:rFonts w:ascii="Consolas" w:hAnsi="Consolas"/>
          <w:sz w:val="19"/>
        </w:rPr>
        <w:t>python scripts/run_pipeline.py --history</w:t>
      </w:r>
      <w:r>
        <w:t xml:space="preserve"> prints the run log at any time. A step-by-step live demo script is in </w:t>
      </w:r>
      <w:r>
        <w:rPr>
          <w:rFonts w:ascii="Consolas" w:hAnsi="Consolas"/>
          <w:sz w:val="19"/>
        </w:rPr>
        <w:t>workbook/T6.A6_pipeline_demo.md</w:t>
      </w:r>
      <w:r>
        <w:t>.</w:t>
      </w:r>
    </w:p>
    <w:p>
      <w:pPr>
        <w:pStyle w:val="Heading1"/>
      </w:pPr>
      <w:r>
        <w:t>References</w:t>
      </w:r>
    </w:p>
    <w:p>
      <w:pPr>
        <w:ind w:left="504" w:hanging="504"/>
      </w:pPr>
      <w:r>
        <w:rPr>
          <w:sz w:val="19"/>
        </w:rPr>
        <w:t>[1]  de Moura, L., &amp; Bjørner, N. (2008). Z3: An efficient SMT solver. Tools and Algorithms for the Construction and Analysis of Systems (TACAS), LNCS 4963, 337–340. https://doi.org/10.1007/978-3-540-78800-3_24</w:t>
      </w:r>
    </w:p>
    <w:p>
      <w:pPr>
        <w:ind w:left="504" w:hanging="504"/>
      </w:pPr>
      <w:r>
        <w:rPr>
          <w:sz w:val="19"/>
        </w:rPr>
        <w:t>[2]  Goldberger, A. L., Amaral, L. A. N., Glass, L., Hausdorff, J. M., Ivanov, P. C., Mark, R. G., Mietus, J. E., Moody, G. B., Peng, C.-K., &amp; Stanley, H. E. (2000). PhysioBank, PhysioToolkit, and PhysioNet. Circulation, 101(23), e215–e220.</w:t>
      </w:r>
    </w:p>
    <w:p>
      <w:pPr>
        <w:ind w:left="504" w:hanging="504"/>
      </w:pPr>
      <w:r>
        <w:rPr>
          <w:sz w:val="19"/>
        </w:rPr>
        <w:t>[3]  Hager, P., Jungmann, F., Holland, R., Bhagat, K., Hubrecht, I., Knauer, M., Vielhauer, J., Makowski, M., Braren, R., Kaissis, G., &amp; Rueckert, D. (2024). Evaluation and mitigation of the limitations of large language models in clinical decision-making. Nature Medicine, 30, 2613–2622. https://doi.org/10.1038/s41591-024-03097-1</w:t>
      </w:r>
    </w:p>
    <w:p>
      <w:pPr>
        <w:ind w:left="504" w:hanging="504"/>
      </w:pPr>
      <w:r>
        <w:rPr>
          <w:sz w:val="19"/>
        </w:rPr>
        <w:t xml:space="preserve">[4]  </w:t>
      </w:r>
      <w:r>
        <w:rPr>
          <w:sz w:val="19"/>
          <w:highlight w:val="yellow"/>
        </w:rPr>
        <w:t>Hager, P., et al. (2024). MIMIC-IV-Ext Clinical Decision Making (MIMIC-IV-Ext-CDM), version 1.1. PhysioNet. https://physionet.org/content/mimic-iv-ext-cdm/1.1/ — verify authors and title on the PhysioNet page.</w:t>
      </w:r>
    </w:p>
    <w:p>
      <w:pPr>
        <w:ind w:left="504" w:hanging="504"/>
      </w:pPr>
      <w:r>
        <w:rPr>
          <w:sz w:val="19"/>
        </w:rPr>
        <w:t>[5]  Helmert, M. (2006). The Fast Downward planning system. Journal of Artificial Intelligence Research, 26, 191–246.</w:t>
      </w:r>
    </w:p>
    <w:p>
      <w:pPr>
        <w:ind w:left="504" w:hanging="504"/>
      </w:pPr>
      <w:r>
        <w:rPr>
          <w:sz w:val="19"/>
        </w:rPr>
        <w:t>[6]  Johnson, A. E. W., Bulgarelli, L., Shen, L., et al. (2023). MIMIC-IV, a freely accessible electronic health record dataset. Scientific Data, 10, 1. https://doi.org/10.1038/s41597-022-01899-x</w:t>
      </w:r>
    </w:p>
    <w:p>
      <w:pPr>
        <w:ind w:left="504" w:hanging="504"/>
      </w:pPr>
      <w:r>
        <w:rPr>
          <w:sz w:val="19"/>
        </w:rPr>
        <w:t>[7]  Kambhampati, S., Valmeekam, K., Guan, L., Verma, M., Stechly, K., Bhambri, S., Saldyt, L. P., &amp; Murthy, A. B. (2024). Position: LLMs can't plan, but can help planning in LLM-Modulo frameworks. ICML 2024, PMLR 235, 22895–22907.</w:t>
      </w:r>
    </w:p>
    <w:p>
      <w:pPr>
        <w:ind w:left="504" w:hanging="504"/>
      </w:pPr>
      <w:r>
        <w:rPr>
          <w:sz w:val="19"/>
        </w:rPr>
        <w:t>[8]  Liu, B., Jiang, Y., Zhang, X., Liu, Q., Zhang, S., Biswas, J., &amp; Stone, P. (2023). LLM+P: Empowering large language models with optimal planning proficiency. arXiv:2304.11477.</w:t>
      </w:r>
    </w:p>
    <w:p>
      <w:pPr>
        <w:ind w:left="504" w:hanging="504"/>
      </w:pPr>
      <w:r>
        <w:rPr>
          <w:sz w:val="19"/>
        </w:rPr>
        <w:t>[9]  Pan, L., Albalak, A., Wang, X., &amp; Wang, W. Y. (2023). Logic-LM: Empowering large language models with symbolic solvers for faithful logical reasoning. Findings of EMNLP 2023, 3806–3824.</w:t>
      </w:r>
    </w:p>
    <w:p>
      <w:pPr>
        <w:ind w:left="504" w:hanging="504"/>
      </w:pPr>
      <w:r>
        <w:rPr>
          <w:sz w:val="19"/>
        </w:rPr>
        <w:t>[10]  Pedregosa, F., et al. (2011). Scikit-learn: Machine learning in Python. Journal of Machine Learning Research, 12, 2825–2830.</w:t>
      </w:r>
    </w:p>
    <w:p>
      <w:pPr>
        <w:ind w:left="504" w:hanging="504"/>
      </w:pPr>
      <w:r>
        <w:rPr>
          <w:sz w:val="19"/>
        </w:rPr>
        <w:t>[11]  Qwen Team (2024). Qwen2.5 technical report. arXiv:2412.15115.</w:t>
      </w:r>
    </w:p>
    <w:p>
      <w:pPr>
        <w:ind w:left="504" w:hanging="504"/>
      </w:pPr>
      <w:r>
        <w:rPr>
          <w:sz w:val="19"/>
        </w:rPr>
        <w:t>[12]  Raasveldt, M., &amp; Mühleisen, H. (2019). DuckDB: An embeddable analytical database. Proceedings of SIGMOD 2019, 1981–1984.</w:t>
      </w:r>
    </w:p>
    <w:p>
      <w:pPr>
        <w:ind w:left="504" w:hanging="504"/>
      </w:pPr>
      <w:r>
        <w:rPr>
          <w:sz w:val="19"/>
        </w:rPr>
        <w:t>[13]  Valmeekam, K., Marquez, M., &amp; Kambhampati, S. (2023a). Can large language models really improve by self-critiquing their own plans? arXiv:2310.08118.</w:t>
      </w:r>
    </w:p>
    <w:p>
      <w:pPr>
        <w:ind w:left="504" w:hanging="504"/>
      </w:pPr>
      <w:r>
        <w:rPr>
          <w:sz w:val="19"/>
        </w:rPr>
        <w:t>[14]  Ye, X., Chen, Q., Dillig, I., &amp; Durrett, G. (2023). SatLM: Satisfiability-aided language models using declarative prompting. NeurIPS 36. arXiv:2305.09656.</w:t>
      </w:r>
    </w:p>
    <w:p>
      <w:r>
        <w:br w:type="page"/>
      </w:r>
    </w:p>
    <w:p>
      <w:pPr>
        <w:spacing w:after="120"/>
      </w:pPr>
      <w:r>
        <w:rPr>
          <w:b/>
        </w:rPr>
        <w:t>Submission checklist (not part of the report)</w:t>
      </w:r>
    </w:p>
    <w:tbl>
      <w:tblPr>
        <w:tblStyle w:val="TableGrid"/>
        <w:tblW w:type="auto" w:w="0"/>
        <w:jc w:val="center"/>
        <w:tblLook w:firstColumn="1" w:firstRow="1" w:lastColumn="0" w:lastRow="0" w:noHBand="0" w:noVBand="1" w:val="04A0"/>
      </w:tblPr>
      <w:tblGrid>
        <w:gridCol w:w="4824"/>
        <w:gridCol w:w="4824"/>
      </w:tblGrid>
      <w:tr>
        <w:tc>
          <w:tcPr>
            <w:tcW w:type="dxa" w:w="7488"/>
            <w:shd w:val="clear" w:color="auto" w:fill="D9E2F3"/>
          </w:tcPr>
          <w:p>
            <w:r/>
            <w:r>
              <w:rPr>
                <w:b/>
                <w:sz w:val="17"/>
              </w:rPr>
              <w:t>Check</w:t>
            </w:r>
          </w:p>
        </w:tc>
        <w:tc>
          <w:tcPr>
            <w:tcW w:type="dxa" w:w="2016"/>
            <w:shd w:val="clear" w:color="auto" w:fill="D9E2F3"/>
          </w:tcPr>
          <w:p>
            <w:r/>
            <w:r>
              <w:rPr>
                <w:b/>
                <w:sz w:val="17"/>
              </w:rPr>
              <w:t>Yes / No</w:t>
            </w:r>
          </w:p>
        </w:tc>
      </w:tr>
      <w:tr>
        <w:tc>
          <w:tcPr>
            <w:tcW w:type="dxa" w:w="7488"/>
          </w:tcPr>
          <w:p>
            <w:r>
              <w:rPr>
                <w:sz w:val="17"/>
              </w:rPr>
              <w:t>Every section is written as report prose, not as notes</w:t>
            </w:r>
          </w:p>
        </w:tc>
        <w:tc>
          <w:tcPr>
            <w:tcW w:type="dxa" w:w="2016"/>
          </w:tcPr>
          <w:p>
            <w:r>
              <w:rPr>
                <w:sz w:val="17"/>
              </w:rPr>
              <w:t>Yes</w:t>
            </w:r>
          </w:p>
        </w:tc>
      </w:tr>
      <w:tr>
        <w:tc>
          <w:tcPr>
            <w:tcW w:type="dxa" w:w="7488"/>
          </w:tcPr>
          <w:p>
            <w:r>
              <w:rPr>
                <w:sz w:val="17"/>
              </w:rPr>
              <w:t>Every number comes from the run recorded in the notebook (run IDs, model digest, plan file named)</w:t>
            </w:r>
          </w:p>
        </w:tc>
        <w:tc>
          <w:tcPr>
            <w:tcW w:type="dxa" w:w="2016"/>
          </w:tcPr>
          <w:p>
            <w:r>
              <w:rPr>
                <w:sz w:val="17"/>
              </w:rPr>
              <w:t>Yes</w:t>
            </w:r>
          </w:p>
        </w:tc>
      </w:tr>
      <w:tr>
        <w:tc>
          <w:tcPr>
            <w:tcW w:type="dxa" w:w="7488"/>
          </w:tcPr>
          <w:p>
            <w:r>
              <w:rPr>
                <w:sz w:val="17"/>
              </w:rPr>
              <w:t>Every figure names the notebook section that produced it</w:t>
            </w:r>
          </w:p>
        </w:tc>
        <w:tc>
          <w:tcPr>
            <w:tcW w:type="dxa" w:w="2016"/>
          </w:tcPr>
          <w:p>
            <w:r>
              <w:rPr>
                <w:sz w:val="17"/>
              </w:rPr>
              <w:t>Yes</w:t>
            </w:r>
          </w:p>
        </w:tc>
      </w:tr>
      <w:tr>
        <w:tc>
          <w:tcPr>
            <w:tcW w:type="dxa" w:w="7488"/>
          </w:tcPr>
          <w:p>
            <w:r>
              <w:rPr>
                <w:sz w:val="17"/>
              </w:rPr>
              <w:t>No record text from MIMIC appears in this document (samples are synthetic)</w:t>
            </w:r>
          </w:p>
        </w:tc>
        <w:tc>
          <w:tcPr>
            <w:tcW w:type="dxa" w:w="2016"/>
          </w:tcPr>
          <w:p>
            <w:r>
              <w:rPr>
                <w:sz w:val="17"/>
              </w:rPr>
              <w:t>Yes</w:t>
            </w:r>
          </w:p>
        </w:tc>
      </w:tr>
      <w:tr>
        <w:tc>
          <w:tcPr>
            <w:tcW w:type="dxa" w:w="7488"/>
          </w:tcPr>
          <w:p>
            <w:r>
              <w:rPr>
                <w:sz w:val="17"/>
              </w:rPr>
              <w:t>Each section names the team member who wrote it</w:t>
            </w:r>
          </w:p>
        </w:tc>
        <w:tc>
          <w:tcPr>
            <w:tcW w:type="dxa" w:w="2016"/>
          </w:tcPr>
          <w:p>
            <w:r>
              <w:rPr>
                <w:sz w:val="17"/>
                <w:highlight w:val="yellow"/>
              </w:rPr>
              <w:t>No: fill the author lines</w:t>
            </w:r>
          </w:p>
        </w:tc>
      </w:tr>
      <w:tr>
        <w:tc>
          <w:tcPr>
            <w:tcW w:type="dxa" w:w="7488"/>
          </w:tcPr>
          <w:p>
            <w:r>
              <w:rPr>
                <w:sz w:val="17"/>
              </w:rPr>
              <w:t>Repository commit recorded on the title page</w:t>
            </w:r>
          </w:p>
        </w:tc>
        <w:tc>
          <w:tcPr>
            <w:tcW w:type="dxa" w:w="2016"/>
          </w:tcPr>
          <w:p>
            <w:r>
              <w:rPr>
                <w:sz w:val="17"/>
                <w:highlight w:val="yellow"/>
              </w:rPr>
              <w:t>No: commit the Workbook 2 code first</w:t>
            </w:r>
          </w:p>
        </w:tc>
      </w:tr>
    </w:tbl>
    <w:p>
      <w:pPr>
        <w:spacing w:after="40"/>
      </w:pPr>
    </w:p>
    <w:p>
      <w:pPr>
        <w:spacing w:after="120"/>
      </w:pPr>
      <w:r>
        <w:rPr>
          <w:b/>
        </w:rPr>
        <w:t>Self-assessment and gap register</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D9E2F3"/>
          </w:tcPr>
          <w:p>
            <w:r/>
            <w:r>
              <w:rPr>
                <w:b/>
                <w:sz w:val="17"/>
              </w:rPr>
              <w:t>Report section</w:t>
            </w:r>
          </w:p>
        </w:tc>
        <w:tc>
          <w:tcPr>
            <w:tcW w:type="dxa" w:w="1930"/>
            <w:shd w:val="clear" w:color="auto" w:fill="D9E2F3"/>
          </w:tcPr>
          <w:p>
            <w:r/>
            <w:r>
              <w:rPr>
                <w:b/>
                <w:sz w:val="17"/>
              </w:rPr>
              <w:t>Our rating</w:t>
            </w:r>
          </w:p>
        </w:tc>
        <w:tc>
          <w:tcPr>
            <w:tcW w:type="dxa" w:w="1930"/>
            <w:shd w:val="clear" w:color="auto" w:fill="D9E2F3"/>
          </w:tcPr>
          <w:p>
            <w:r/>
            <w:r>
              <w:rPr>
                <w:b/>
                <w:sz w:val="17"/>
              </w:rPr>
              <w:t>If below good: what is missing</w:t>
            </w:r>
          </w:p>
        </w:tc>
        <w:tc>
          <w:tcPr>
            <w:tcW w:type="dxa" w:w="1930"/>
            <w:shd w:val="clear" w:color="auto" w:fill="D9E2F3"/>
          </w:tcPr>
          <w:p>
            <w:r/>
            <w:r>
              <w:rPr>
                <w:b/>
                <w:sz w:val="17"/>
              </w:rPr>
              <w:t>Owner</w:t>
            </w:r>
          </w:p>
        </w:tc>
        <w:tc>
          <w:tcPr>
            <w:tcW w:type="dxa" w:w="1930"/>
            <w:shd w:val="clear" w:color="auto" w:fill="D9E2F3"/>
          </w:tcPr>
          <w:p>
            <w:r/>
            <w:r>
              <w:rPr>
                <w:b/>
                <w:sz w:val="17"/>
              </w:rPr>
              <w:t>Lands by</w:t>
            </w:r>
          </w:p>
        </w:tc>
      </w:tr>
      <w:tr>
        <w:tc>
          <w:tcPr>
            <w:tcW w:type="dxa" w:w="1930"/>
          </w:tcPr>
          <w:p>
            <w:r>
              <w:rPr>
                <w:sz w:val="17"/>
              </w:rPr>
              <w:t>3.1–3.6 Data engineering</w:t>
            </w:r>
          </w:p>
        </w:tc>
        <w:tc>
          <w:tcPr>
            <w:tcW w:type="dxa" w:w="1930"/>
          </w:tcPr>
          <w:p>
            <w:r>
              <w:rPr>
                <w:sz w:val="17"/>
                <w:highlight w:val="yellow"/>
              </w:rPr>
              <w:t>rating</w:t>
            </w:r>
          </w:p>
        </w:tc>
        <w:tc>
          <w:tcPr>
            <w:tcW w:type="dxa" w:w="1930"/>
          </w:tcPr>
          <w:p/>
        </w:tc>
        <w:tc>
          <w:tcPr>
            <w:tcW w:type="dxa" w:w="1930"/>
          </w:tcPr>
          <w:p/>
        </w:tc>
        <w:tc>
          <w:tcPr>
            <w:tcW w:type="dxa" w:w="1930"/>
          </w:tcPr>
          <w:p/>
        </w:tc>
      </w:tr>
      <w:tr>
        <w:tc>
          <w:tcPr>
            <w:tcW w:type="dxa" w:w="1930"/>
          </w:tcPr>
          <w:p>
            <w:r>
              <w:rPr>
                <w:sz w:val="17"/>
              </w:rPr>
              <w:t>4.1 Model proposals</w:t>
            </w:r>
          </w:p>
        </w:tc>
        <w:tc>
          <w:tcPr>
            <w:tcW w:type="dxa" w:w="1930"/>
          </w:tcPr>
          <w:p>
            <w:r>
              <w:rPr>
                <w:sz w:val="17"/>
                <w:highlight w:val="yellow"/>
              </w:rPr>
              <w:t>rating</w:t>
            </w:r>
          </w:p>
        </w:tc>
        <w:tc>
          <w:tcPr>
            <w:tcW w:type="dxa" w:w="1930"/>
          </w:tcPr>
          <w:p>
            <w:r>
              <w:rPr>
                <w:sz w:val="17"/>
              </w:rPr>
              <w:t>Team sign-off on Model E as the fifth model</w:t>
            </w:r>
          </w:p>
        </w:tc>
        <w:tc>
          <w:tcPr>
            <w:tcW w:type="dxa" w:w="1930"/>
          </w:tcPr>
          <w:p>
            <w:r>
              <w:rPr>
                <w:sz w:val="17"/>
                <w:highlight w:val="yellow"/>
              </w:rPr>
              <w:t>owner</w:t>
            </w:r>
          </w:p>
        </w:tc>
        <w:tc>
          <w:tcPr>
            <w:tcW w:type="dxa" w:w="1930"/>
          </w:tcPr>
          <w:p>
            <w:r>
              <w:rPr>
                <w:sz w:val="17"/>
                <w:highlight w:val="yellow"/>
              </w:rPr>
              <w:t>date</w:t>
            </w:r>
          </w:p>
        </w:tc>
      </w:tr>
      <w:tr>
        <w:tc>
          <w:tcPr>
            <w:tcW w:type="dxa" w:w="1930"/>
          </w:tcPr>
          <w:p>
            <w:r>
              <w:rPr>
                <w:sz w:val="17"/>
              </w:rPr>
              <w:t>4.2–4.3 Supports and comparison</w:t>
            </w:r>
          </w:p>
        </w:tc>
        <w:tc>
          <w:tcPr>
            <w:tcW w:type="dxa" w:w="1930"/>
          </w:tcPr>
          <w:p>
            <w:r>
              <w:rPr>
                <w:sz w:val="17"/>
                <w:highlight w:val="yellow"/>
              </w:rPr>
              <w:t>rating</w:t>
            </w:r>
          </w:p>
        </w:tc>
        <w:tc>
          <w:tcPr>
            <w:tcW w:type="dxa" w:w="1930"/>
          </w:tcPr>
          <w:p/>
        </w:tc>
        <w:tc>
          <w:tcPr>
            <w:tcW w:type="dxa" w:w="1930"/>
          </w:tcPr>
          <w:p/>
        </w:tc>
        <w:tc>
          <w:tcPr>
            <w:tcW w:type="dxa" w:w="1930"/>
          </w:tcPr>
          <w:p/>
        </w:tc>
      </w:tr>
      <w:tr>
        <w:tc>
          <w:tcPr>
            <w:tcW w:type="dxa" w:w="1930"/>
          </w:tcPr>
          <w:p>
            <w:r>
              <w:rPr>
                <w:sz w:val="17"/>
              </w:rPr>
              <w:t>4.4 Evaluation</w:t>
            </w:r>
          </w:p>
        </w:tc>
        <w:tc>
          <w:tcPr>
            <w:tcW w:type="dxa" w:w="1930"/>
          </w:tcPr>
          <w:p>
            <w:r>
              <w:rPr>
                <w:sz w:val="17"/>
                <w:highlight w:val="yellow"/>
              </w:rPr>
              <w:t>rating</w:t>
            </w:r>
          </w:p>
        </w:tc>
        <w:tc>
          <w:tcPr>
            <w:tcW w:type="dxa" w:w="1930"/>
          </w:tcPr>
          <w:p>
            <w:r>
              <w:rPr>
                <w:sz w:val="17"/>
              </w:rPr>
              <w:t>Widen Model E's C grid; Model A seeds 299/300; human plan labels for escape rate</w:t>
            </w:r>
          </w:p>
        </w:tc>
        <w:tc>
          <w:tcPr>
            <w:tcW w:type="dxa" w:w="1930"/>
          </w:tcPr>
          <w:p>
            <w:r>
              <w:rPr>
                <w:sz w:val="17"/>
                <w:highlight w:val="yellow"/>
              </w:rPr>
              <w:t>owner</w:t>
            </w:r>
          </w:p>
        </w:tc>
        <w:tc>
          <w:tcPr>
            <w:tcW w:type="dxa" w:w="1930"/>
          </w:tcPr>
          <w:p>
            <w:r>
              <w:rPr>
                <w:sz w:val="17"/>
                <w:highlight w:val="yellow"/>
              </w:rPr>
              <w:t>date</w:t>
            </w:r>
          </w:p>
        </w:tc>
      </w:tr>
      <w:tr>
        <w:tc>
          <w:tcPr>
            <w:tcW w:type="dxa" w:w="1930"/>
          </w:tcPr>
          <w:p>
            <w:r>
              <w:rPr>
                <w:sz w:val="17"/>
              </w:rPr>
              <w:t>4.5 Pipeline demo</w:t>
            </w:r>
          </w:p>
        </w:tc>
        <w:tc>
          <w:tcPr>
            <w:tcW w:type="dxa" w:w="1930"/>
          </w:tcPr>
          <w:p>
            <w:r>
              <w:rPr>
                <w:sz w:val="17"/>
                <w:highlight w:val="yellow"/>
              </w:rPr>
              <w:t>rating</w:t>
            </w:r>
          </w:p>
        </w:tc>
        <w:tc>
          <w:tcPr>
            <w:tcW w:type="dxa" w:w="1930"/>
          </w:tcPr>
          <w:p>
            <w:r>
              <w:rPr>
                <w:sz w:val="17"/>
              </w:rPr>
              <w:t>Live demo rehearsal (workbook/T6.A6_pipeline_demo.md)</w:t>
            </w:r>
          </w:p>
        </w:tc>
        <w:tc>
          <w:tcPr>
            <w:tcW w:type="dxa" w:w="1930"/>
          </w:tcPr>
          <w:p>
            <w:r>
              <w:rPr>
                <w:sz w:val="17"/>
                <w:highlight w:val="yellow"/>
              </w:rPr>
              <w:t>owner</w:t>
            </w:r>
          </w:p>
        </w:tc>
        <w:tc>
          <w:tcPr>
            <w:tcW w:type="dxa" w:w="1930"/>
          </w:tcPr>
          <w:p>
            <w:r>
              <w:rPr>
                <w:sz w:val="17"/>
                <w:highlight w:val="yellow"/>
              </w:rPr>
              <w:t>date</w:t>
            </w:r>
          </w:p>
        </w:tc>
      </w:tr>
    </w:tbl>
    <w:p>
      <w:pPr>
        <w:spacing w:after="4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