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20408" w14:textId="77777777" w:rsidR="0029672A" w:rsidRPr="00A828D2" w:rsidRDefault="0029672A" w:rsidP="0029672A">
      <w:pPr>
        <w:spacing w:after="0"/>
        <w:rPr>
          <w:rFonts w:asciiTheme="majorHAnsi" w:hAnsiTheme="majorHAnsi" w:cstheme="majorHAnsi"/>
          <w:b/>
          <w:bCs/>
          <w:sz w:val="40"/>
          <w:szCs w:val="40"/>
        </w:rPr>
      </w:pPr>
      <w:r w:rsidRPr="00A828D2">
        <w:rPr>
          <w:rFonts w:asciiTheme="majorHAnsi" w:hAnsiTheme="majorHAnsi" w:cstheme="majorHAnsi"/>
          <w:b/>
          <w:bCs/>
          <w:sz w:val="40"/>
          <w:szCs w:val="40"/>
        </w:rPr>
        <w:t>Exercise 9: Online Bookstore - Understanding HATEOAS</w:t>
      </w:r>
    </w:p>
    <w:p w14:paraId="6EE16758" w14:textId="77777777" w:rsidR="0029672A" w:rsidRPr="00A828D2" w:rsidRDefault="0029672A" w:rsidP="0029672A">
      <w:pPr>
        <w:spacing w:after="0"/>
        <w:rPr>
          <w:rFonts w:asciiTheme="majorHAnsi" w:hAnsiTheme="majorHAnsi" w:cstheme="majorHAnsi"/>
          <w:sz w:val="24"/>
          <w:szCs w:val="24"/>
        </w:rPr>
      </w:pPr>
      <w:r w:rsidRPr="00A828D2">
        <w:rPr>
          <w:rFonts w:asciiTheme="majorHAnsi" w:hAnsiTheme="majorHAnsi" w:cstheme="majorHAnsi"/>
          <w:sz w:val="24"/>
          <w:szCs w:val="24"/>
        </w:rPr>
        <w:t>Business Scenario:</w:t>
      </w:r>
    </w:p>
    <w:p w14:paraId="58467CE6" w14:textId="77777777" w:rsidR="0029672A" w:rsidRPr="00A828D2" w:rsidRDefault="0029672A" w:rsidP="0029672A">
      <w:pPr>
        <w:spacing w:after="0"/>
        <w:rPr>
          <w:rFonts w:asciiTheme="majorHAnsi" w:hAnsiTheme="majorHAnsi" w:cstheme="majorHAnsi"/>
          <w:sz w:val="24"/>
          <w:szCs w:val="24"/>
        </w:rPr>
      </w:pPr>
      <w:r w:rsidRPr="00A828D2">
        <w:rPr>
          <w:rFonts w:asciiTheme="majorHAnsi" w:hAnsiTheme="majorHAnsi" w:cstheme="majorHAnsi"/>
          <w:sz w:val="24"/>
          <w:szCs w:val="24"/>
        </w:rPr>
        <w:t>Enhance your REST API to follow HATEOAS principles for navigation through resources.</w:t>
      </w:r>
    </w:p>
    <w:p w14:paraId="23326CFB" w14:textId="77777777" w:rsidR="0029672A" w:rsidRPr="00A828D2" w:rsidRDefault="0029672A" w:rsidP="0029672A">
      <w:pPr>
        <w:spacing w:after="0"/>
        <w:rPr>
          <w:rFonts w:asciiTheme="majorHAnsi" w:hAnsiTheme="majorHAnsi" w:cstheme="majorHAnsi"/>
          <w:b/>
          <w:bCs/>
          <w:sz w:val="24"/>
          <w:szCs w:val="24"/>
        </w:rPr>
      </w:pPr>
      <w:r w:rsidRPr="00A828D2">
        <w:rPr>
          <w:rFonts w:asciiTheme="majorHAnsi" w:hAnsiTheme="majorHAnsi" w:cstheme="majorHAnsi"/>
          <w:b/>
          <w:bCs/>
          <w:sz w:val="24"/>
          <w:szCs w:val="24"/>
        </w:rPr>
        <w:t>Key Points and Code Explanation:</w:t>
      </w:r>
    </w:p>
    <w:p w14:paraId="608BA276" w14:textId="77777777" w:rsidR="0029672A" w:rsidRPr="00A828D2" w:rsidRDefault="0029672A" w:rsidP="0029672A">
      <w:pPr>
        <w:numPr>
          <w:ilvl w:val="0"/>
          <w:numId w:val="1"/>
        </w:numPr>
        <w:spacing w:after="0"/>
        <w:rPr>
          <w:rFonts w:asciiTheme="majorHAnsi" w:hAnsiTheme="majorHAnsi" w:cstheme="majorHAnsi"/>
          <w:sz w:val="24"/>
          <w:szCs w:val="24"/>
        </w:rPr>
      </w:pPr>
      <w:r w:rsidRPr="00A828D2">
        <w:rPr>
          <w:rFonts w:asciiTheme="majorHAnsi" w:hAnsiTheme="majorHAnsi" w:cstheme="majorHAnsi"/>
          <w:b/>
          <w:bCs/>
          <w:sz w:val="24"/>
          <w:szCs w:val="24"/>
        </w:rPr>
        <w:t>Spring HATEOAS Integration</w:t>
      </w:r>
      <w:r w:rsidRPr="00A828D2">
        <w:rPr>
          <w:rFonts w:asciiTheme="majorHAnsi" w:hAnsiTheme="majorHAnsi" w:cstheme="majorHAnsi"/>
          <w:sz w:val="24"/>
          <w:szCs w:val="24"/>
        </w:rPr>
        <w:t>:</w:t>
      </w:r>
    </w:p>
    <w:p w14:paraId="67E47B6E" w14:textId="77777777" w:rsidR="0029672A" w:rsidRPr="00A828D2" w:rsidRDefault="0029672A" w:rsidP="0029672A">
      <w:pPr>
        <w:numPr>
          <w:ilvl w:val="1"/>
          <w:numId w:val="1"/>
        </w:numPr>
        <w:spacing w:after="0"/>
        <w:rPr>
          <w:rFonts w:asciiTheme="majorHAnsi" w:hAnsiTheme="majorHAnsi" w:cstheme="majorHAnsi"/>
          <w:sz w:val="24"/>
          <w:szCs w:val="24"/>
        </w:rPr>
      </w:pPr>
      <w:r w:rsidRPr="00A828D2">
        <w:rPr>
          <w:rFonts w:asciiTheme="majorHAnsi" w:hAnsiTheme="majorHAnsi" w:cstheme="majorHAnsi"/>
          <w:b/>
          <w:bCs/>
          <w:sz w:val="24"/>
          <w:szCs w:val="24"/>
        </w:rPr>
        <w:t>HATEOAS</w:t>
      </w:r>
      <w:r w:rsidRPr="00A828D2">
        <w:rPr>
          <w:rFonts w:asciiTheme="majorHAnsi" w:hAnsiTheme="majorHAnsi" w:cstheme="majorHAnsi"/>
          <w:sz w:val="24"/>
          <w:szCs w:val="24"/>
        </w:rPr>
        <w:t xml:space="preserve"> (Hypermedia As The Engine Of Application State) enhances RESTful APIs by including hypermedia links in the responses. This allows clients to dynamically discover available actions.</w:t>
      </w:r>
    </w:p>
    <w:p w14:paraId="436020C0" w14:textId="77777777" w:rsidR="0029672A" w:rsidRPr="00A828D2" w:rsidRDefault="0029672A" w:rsidP="0029672A">
      <w:pPr>
        <w:numPr>
          <w:ilvl w:val="1"/>
          <w:numId w:val="1"/>
        </w:numPr>
        <w:spacing w:after="0"/>
        <w:rPr>
          <w:rFonts w:asciiTheme="majorHAnsi" w:hAnsiTheme="majorHAnsi" w:cstheme="majorHAnsi"/>
          <w:sz w:val="24"/>
          <w:szCs w:val="24"/>
        </w:rPr>
      </w:pPr>
      <w:r w:rsidRPr="00A828D2">
        <w:rPr>
          <w:rFonts w:asciiTheme="majorHAnsi" w:hAnsiTheme="majorHAnsi" w:cstheme="majorHAnsi"/>
          <w:sz w:val="24"/>
          <w:szCs w:val="24"/>
        </w:rPr>
        <w:t>The controllers (BookController and CustomerController) are modified to return RepresentationModel objects, which can include links.</w:t>
      </w:r>
    </w:p>
    <w:p w14:paraId="59D52DE8" w14:textId="77777777" w:rsidR="0029672A" w:rsidRPr="00A828D2" w:rsidRDefault="0029672A" w:rsidP="0029672A">
      <w:pPr>
        <w:numPr>
          <w:ilvl w:val="0"/>
          <w:numId w:val="1"/>
        </w:numPr>
        <w:spacing w:after="0"/>
        <w:rPr>
          <w:rFonts w:asciiTheme="majorHAnsi" w:hAnsiTheme="majorHAnsi" w:cstheme="majorHAnsi"/>
          <w:sz w:val="24"/>
          <w:szCs w:val="24"/>
        </w:rPr>
      </w:pPr>
      <w:r w:rsidRPr="00A828D2">
        <w:rPr>
          <w:rFonts w:asciiTheme="majorHAnsi" w:hAnsiTheme="majorHAnsi" w:cstheme="majorHAnsi"/>
          <w:b/>
          <w:bCs/>
          <w:sz w:val="24"/>
          <w:szCs w:val="24"/>
        </w:rPr>
        <w:t>Adding Links to Resources</w:t>
      </w:r>
      <w:r w:rsidRPr="00A828D2">
        <w:rPr>
          <w:rFonts w:asciiTheme="majorHAnsi" w:hAnsiTheme="majorHAnsi" w:cstheme="majorHAnsi"/>
          <w:sz w:val="24"/>
          <w:szCs w:val="24"/>
        </w:rPr>
        <w:t>:</w:t>
      </w:r>
    </w:p>
    <w:p w14:paraId="624EF40C" w14:textId="77777777" w:rsidR="0029672A" w:rsidRPr="00A828D2" w:rsidRDefault="0029672A" w:rsidP="00F05075">
      <w:pPr>
        <w:spacing w:after="0"/>
        <w:ind w:left="1080"/>
        <w:rPr>
          <w:rFonts w:asciiTheme="majorHAnsi" w:hAnsiTheme="majorHAnsi" w:cstheme="majorHAnsi"/>
          <w:sz w:val="24"/>
          <w:szCs w:val="24"/>
        </w:rPr>
      </w:pPr>
      <w:r w:rsidRPr="00A828D2">
        <w:rPr>
          <w:rFonts w:asciiTheme="majorHAnsi" w:hAnsiTheme="majorHAnsi" w:cstheme="majorHAnsi"/>
          <w:sz w:val="24"/>
          <w:szCs w:val="24"/>
        </w:rPr>
        <w:t>Each DTO (Data Transfer Object), such as BookDTO and CustomerDTO, extends RepresentationModel&lt;T&gt;, which is part of Spring HATEOAS. This enables the inclusion of hypermedia links within these objects.</w:t>
      </w:r>
    </w:p>
    <w:p w14:paraId="09F5573D" w14:textId="77777777" w:rsidR="0029672A" w:rsidRPr="00A828D2" w:rsidRDefault="0029672A" w:rsidP="0029672A">
      <w:pPr>
        <w:pStyle w:val="ListParagraph"/>
        <w:numPr>
          <w:ilvl w:val="0"/>
          <w:numId w:val="1"/>
        </w:numPr>
        <w:spacing w:after="0"/>
        <w:rPr>
          <w:rFonts w:asciiTheme="majorHAnsi" w:hAnsiTheme="majorHAnsi" w:cstheme="majorHAnsi"/>
          <w:sz w:val="24"/>
          <w:szCs w:val="24"/>
        </w:rPr>
      </w:pPr>
      <w:r w:rsidRPr="00A828D2">
        <w:rPr>
          <w:rFonts w:asciiTheme="majorHAnsi" w:hAnsiTheme="majorHAnsi" w:cstheme="majorHAnsi"/>
          <w:b/>
          <w:bCs/>
          <w:sz w:val="24"/>
          <w:szCs w:val="24"/>
        </w:rPr>
        <w:t>Hypermedia-Driven APIs</w:t>
      </w:r>
      <w:r w:rsidRPr="00A828D2">
        <w:rPr>
          <w:rFonts w:asciiTheme="majorHAnsi" w:hAnsiTheme="majorHAnsi" w:cstheme="majorHAnsi"/>
          <w:sz w:val="24"/>
          <w:szCs w:val="24"/>
        </w:rPr>
        <w:t>:</w:t>
      </w:r>
    </w:p>
    <w:p w14:paraId="242081B3" w14:textId="77777777" w:rsidR="0029672A" w:rsidRPr="00A828D2" w:rsidRDefault="0029672A" w:rsidP="00F05075">
      <w:pPr>
        <w:spacing w:after="0"/>
        <w:ind w:left="360"/>
        <w:rPr>
          <w:rFonts w:asciiTheme="majorHAnsi" w:hAnsiTheme="majorHAnsi" w:cstheme="majorHAnsi"/>
          <w:sz w:val="24"/>
          <w:szCs w:val="24"/>
        </w:rPr>
      </w:pPr>
      <w:r w:rsidRPr="00A828D2">
        <w:rPr>
          <w:rFonts w:asciiTheme="majorHAnsi" w:hAnsiTheme="majorHAnsi" w:cstheme="majorHAnsi"/>
          <w:sz w:val="24"/>
          <w:szCs w:val="24"/>
        </w:rPr>
        <w:t>The idea behind hypermedia-driven APIs is that clients do not need to hard-code URLs for subsequent operations; instead, they can follow links provided in the API responses.</w:t>
      </w:r>
    </w:p>
    <w:p w14:paraId="0E1C6EE5" w14:textId="77777777" w:rsidR="0029672A" w:rsidRPr="00A828D2" w:rsidRDefault="0029672A" w:rsidP="00F05075">
      <w:pPr>
        <w:spacing w:after="0"/>
        <w:ind w:left="360"/>
        <w:rPr>
          <w:rFonts w:asciiTheme="majorHAnsi" w:hAnsiTheme="majorHAnsi" w:cstheme="majorHAnsi"/>
          <w:sz w:val="24"/>
          <w:szCs w:val="24"/>
        </w:rPr>
      </w:pPr>
    </w:p>
    <w:p w14:paraId="73D709E0" w14:textId="77777777" w:rsidR="0029672A" w:rsidRPr="00A828D2" w:rsidRDefault="0029672A" w:rsidP="0029672A">
      <w:pPr>
        <w:pStyle w:val="ListParagraph"/>
        <w:numPr>
          <w:ilvl w:val="0"/>
          <w:numId w:val="1"/>
        </w:numPr>
        <w:spacing w:after="0"/>
        <w:rPr>
          <w:rFonts w:asciiTheme="majorHAnsi" w:hAnsiTheme="majorHAnsi" w:cstheme="majorHAnsi"/>
          <w:sz w:val="24"/>
          <w:szCs w:val="24"/>
        </w:rPr>
      </w:pPr>
      <w:r w:rsidRPr="00A828D2">
        <w:rPr>
          <w:rFonts w:asciiTheme="majorHAnsi" w:hAnsiTheme="majorHAnsi" w:cstheme="majorHAnsi"/>
          <w:b/>
          <w:bCs/>
          <w:sz w:val="24"/>
          <w:szCs w:val="24"/>
        </w:rPr>
        <w:t>DTO Classes</w:t>
      </w:r>
      <w:r w:rsidRPr="00A828D2">
        <w:rPr>
          <w:rFonts w:asciiTheme="majorHAnsi" w:hAnsiTheme="majorHAnsi" w:cstheme="majorHAnsi"/>
          <w:sz w:val="24"/>
          <w:szCs w:val="24"/>
        </w:rPr>
        <w:t>:</w:t>
      </w:r>
    </w:p>
    <w:p w14:paraId="1BA2C98B" w14:textId="77777777" w:rsidR="0029672A" w:rsidRPr="00A828D2" w:rsidRDefault="0029672A" w:rsidP="00F05075">
      <w:pPr>
        <w:spacing w:after="0"/>
        <w:ind w:left="360"/>
        <w:rPr>
          <w:rFonts w:asciiTheme="majorHAnsi" w:hAnsiTheme="majorHAnsi" w:cstheme="majorHAnsi"/>
          <w:sz w:val="24"/>
          <w:szCs w:val="24"/>
        </w:rPr>
      </w:pPr>
      <w:r w:rsidRPr="00A828D2">
        <w:rPr>
          <w:rFonts w:asciiTheme="majorHAnsi" w:hAnsiTheme="majorHAnsi" w:cstheme="majorHAnsi"/>
          <w:sz w:val="24"/>
          <w:szCs w:val="24"/>
        </w:rPr>
        <w:t>The DTO classes (BookDTO, CustomerDTO) extend RepresentationModel&lt;T&gt;. This makes it possible to add links directly to these objects, making them HATEOAS-compliant.</w:t>
      </w:r>
    </w:p>
    <w:p w14:paraId="4F1A9404" w14:textId="77777777" w:rsidR="0029672A" w:rsidRPr="00A828D2" w:rsidRDefault="0029672A" w:rsidP="0029672A">
      <w:pPr>
        <w:pStyle w:val="ListParagraph"/>
        <w:numPr>
          <w:ilvl w:val="0"/>
          <w:numId w:val="1"/>
        </w:numPr>
        <w:spacing w:after="0"/>
        <w:rPr>
          <w:rFonts w:asciiTheme="majorHAnsi" w:hAnsiTheme="majorHAnsi" w:cstheme="majorHAnsi"/>
          <w:sz w:val="24"/>
          <w:szCs w:val="24"/>
        </w:rPr>
      </w:pPr>
      <w:r w:rsidRPr="00A828D2">
        <w:rPr>
          <w:rFonts w:asciiTheme="majorHAnsi" w:hAnsiTheme="majorHAnsi" w:cstheme="majorHAnsi"/>
          <w:b/>
          <w:bCs/>
          <w:sz w:val="24"/>
          <w:szCs w:val="24"/>
        </w:rPr>
        <w:t>Service Layer</w:t>
      </w:r>
      <w:r w:rsidRPr="00A828D2">
        <w:rPr>
          <w:rFonts w:asciiTheme="majorHAnsi" w:hAnsiTheme="majorHAnsi" w:cstheme="majorHAnsi"/>
          <w:sz w:val="24"/>
          <w:szCs w:val="24"/>
        </w:rPr>
        <w:t>:</w:t>
      </w:r>
    </w:p>
    <w:p w14:paraId="49AD31F9" w14:textId="77777777" w:rsidR="0029672A" w:rsidRPr="00A828D2" w:rsidRDefault="0029672A" w:rsidP="00F05075">
      <w:pPr>
        <w:spacing w:after="0"/>
        <w:ind w:left="1080"/>
        <w:rPr>
          <w:rFonts w:asciiTheme="majorHAnsi" w:hAnsiTheme="majorHAnsi" w:cstheme="majorHAnsi"/>
          <w:sz w:val="24"/>
          <w:szCs w:val="24"/>
        </w:rPr>
      </w:pPr>
      <w:r w:rsidRPr="00A828D2">
        <w:rPr>
          <w:rFonts w:asciiTheme="majorHAnsi" w:hAnsiTheme="majorHAnsi" w:cstheme="majorHAnsi"/>
          <w:sz w:val="24"/>
          <w:szCs w:val="24"/>
        </w:rPr>
        <w:t>The service layer (BookService, CustomerService) remains largely unchanged but is responsible for the core business logic. The integration of HATEOAS happens at the controller level, so the service layer focuses on data retrieval and manipulation.</w:t>
      </w:r>
    </w:p>
    <w:p w14:paraId="1462F31A" w14:textId="77777777" w:rsidR="0029672A" w:rsidRPr="00A828D2" w:rsidRDefault="0029672A" w:rsidP="0029672A">
      <w:pPr>
        <w:numPr>
          <w:ilvl w:val="0"/>
          <w:numId w:val="1"/>
        </w:numPr>
        <w:spacing w:after="0"/>
        <w:rPr>
          <w:rFonts w:asciiTheme="majorHAnsi" w:hAnsiTheme="majorHAnsi" w:cstheme="majorHAnsi"/>
          <w:sz w:val="24"/>
          <w:szCs w:val="24"/>
        </w:rPr>
      </w:pPr>
      <w:r w:rsidRPr="00A828D2">
        <w:rPr>
          <w:rFonts w:asciiTheme="majorHAnsi" w:hAnsiTheme="majorHAnsi" w:cstheme="majorHAnsi"/>
          <w:b/>
          <w:bCs/>
          <w:sz w:val="24"/>
          <w:szCs w:val="24"/>
        </w:rPr>
        <w:t>Global Exception Handling</w:t>
      </w:r>
      <w:r w:rsidRPr="00A828D2">
        <w:rPr>
          <w:rFonts w:asciiTheme="majorHAnsi" w:hAnsiTheme="majorHAnsi" w:cstheme="majorHAnsi"/>
          <w:sz w:val="24"/>
          <w:szCs w:val="24"/>
        </w:rPr>
        <w:t>:</w:t>
      </w:r>
    </w:p>
    <w:p w14:paraId="3314F786" w14:textId="77777777" w:rsidR="0029672A" w:rsidRPr="00A828D2" w:rsidRDefault="0029672A" w:rsidP="00F05075">
      <w:pPr>
        <w:spacing w:after="0"/>
        <w:ind w:left="1080"/>
        <w:rPr>
          <w:rFonts w:asciiTheme="majorHAnsi" w:hAnsiTheme="majorHAnsi" w:cstheme="majorHAnsi"/>
          <w:sz w:val="24"/>
          <w:szCs w:val="24"/>
        </w:rPr>
      </w:pPr>
      <w:r w:rsidRPr="00A828D2">
        <w:rPr>
          <w:rFonts w:asciiTheme="majorHAnsi" w:hAnsiTheme="majorHAnsi" w:cstheme="majorHAnsi"/>
          <w:sz w:val="24"/>
          <w:szCs w:val="24"/>
        </w:rPr>
        <w:t>A GlobalExceptionHandler is implemented to handle exceptions uniformly across the application. It catches generic exceptions and returns a 500 INTERNAL_SERVER_ERROR status with the exception message.</w:t>
      </w:r>
    </w:p>
    <w:p w14:paraId="4668A9AB" w14:textId="77777777" w:rsidR="0029672A" w:rsidRPr="00A828D2" w:rsidRDefault="0029672A" w:rsidP="0029672A">
      <w:pPr>
        <w:numPr>
          <w:ilvl w:val="0"/>
          <w:numId w:val="1"/>
        </w:numPr>
        <w:spacing w:after="0"/>
        <w:rPr>
          <w:rFonts w:asciiTheme="majorHAnsi" w:hAnsiTheme="majorHAnsi" w:cstheme="majorHAnsi"/>
          <w:sz w:val="24"/>
          <w:szCs w:val="24"/>
        </w:rPr>
      </w:pPr>
      <w:r w:rsidRPr="00A828D2">
        <w:rPr>
          <w:rFonts w:asciiTheme="majorHAnsi" w:hAnsiTheme="majorHAnsi" w:cstheme="majorHAnsi"/>
          <w:b/>
          <w:bCs/>
          <w:sz w:val="24"/>
          <w:szCs w:val="24"/>
        </w:rPr>
        <w:t>RESTful Controllers</w:t>
      </w:r>
      <w:r w:rsidRPr="00A828D2">
        <w:rPr>
          <w:rFonts w:asciiTheme="majorHAnsi" w:hAnsiTheme="majorHAnsi" w:cstheme="majorHAnsi"/>
          <w:sz w:val="24"/>
          <w:szCs w:val="24"/>
        </w:rPr>
        <w:t>:</w:t>
      </w:r>
    </w:p>
    <w:p w14:paraId="3841E4BB" w14:textId="77777777" w:rsidR="0029672A" w:rsidRPr="00A828D2" w:rsidRDefault="0029672A" w:rsidP="00F05075">
      <w:pPr>
        <w:spacing w:after="0"/>
        <w:ind w:left="1080"/>
        <w:rPr>
          <w:rFonts w:asciiTheme="majorHAnsi" w:hAnsiTheme="majorHAnsi" w:cstheme="majorHAnsi"/>
          <w:sz w:val="24"/>
          <w:szCs w:val="24"/>
        </w:rPr>
      </w:pPr>
      <w:r w:rsidRPr="00A828D2">
        <w:rPr>
          <w:rFonts w:asciiTheme="majorHAnsi" w:hAnsiTheme="majorHAnsi" w:cstheme="majorHAnsi"/>
          <w:sz w:val="24"/>
          <w:szCs w:val="24"/>
        </w:rPr>
        <w:t>The BookController and CustomerController handle the main CRUD operations for books and customers. With the integration of HATEOAS, each resource (book or customer) now includes links to relevant actions, such as retrieving a single resource, updating it, or deleting it.</w:t>
      </w:r>
    </w:p>
    <w:p w14:paraId="52F0AB15" w14:textId="77777777" w:rsidR="0029672A" w:rsidRPr="00A828D2" w:rsidRDefault="0029672A" w:rsidP="0029672A">
      <w:pPr>
        <w:spacing w:after="0"/>
        <w:rPr>
          <w:rFonts w:asciiTheme="majorHAnsi" w:hAnsiTheme="majorHAnsi" w:cstheme="majorHAnsi"/>
          <w:b/>
          <w:bCs/>
          <w:sz w:val="24"/>
          <w:szCs w:val="24"/>
        </w:rPr>
      </w:pPr>
      <w:r w:rsidRPr="00A828D2">
        <w:rPr>
          <w:rFonts w:asciiTheme="majorHAnsi" w:hAnsiTheme="majorHAnsi" w:cstheme="majorHAnsi"/>
          <w:b/>
          <w:bCs/>
          <w:sz w:val="24"/>
          <w:szCs w:val="24"/>
        </w:rPr>
        <w:t>Benefits of HATEOAS:</w:t>
      </w:r>
    </w:p>
    <w:p w14:paraId="75E0139A" w14:textId="77777777" w:rsidR="0029672A" w:rsidRPr="00A828D2" w:rsidRDefault="0029672A" w:rsidP="0029672A">
      <w:pPr>
        <w:numPr>
          <w:ilvl w:val="0"/>
          <w:numId w:val="5"/>
        </w:numPr>
        <w:spacing w:after="0"/>
        <w:rPr>
          <w:rFonts w:asciiTheme="majorHAnsi" w:hAnsiTheme="majorHAnsi" w:cstheme="majorHAnsi"/>
          <w:sz w:val="24"/>
          <w:szCs w:val="24"/>
        </w:rPr>
      </w:pPr>
      <w:r w:rsidRPr="00A828D2">
        <w:rPr>
          <w:rFonts w:asciiTheme="majorHAnsi" w:hAnsiTheme="majorHAnsi" w:cstheme="majorHAnsi"/>
          <w:b/>
          <w:bCs/>
          <w:sz w:val="24"/>
          <w:szCs w:val="24"/>
        </w:rPr>
        <w:t>Self-Discoverability</w:t>
      </w:r>
      <w:r w:rsidRPr="00A828D2">
        <w:rPr>
          <w:rFonts w:asciiTheme="majorHAnsi" w:hAnsiTheme="majorHAnsi" w:cstheme="majorHAnsi"/>
          <w:sz w:val="24"/>
          <w:szCs w:val="24"/>
        </w:rPr>
        <w:t>: Clients can navigate the API dynamically without needing prior knowledge of all the endpoints.</w:t>
      </w:r>
    </w:p>
    <w:p w14:paraId="305CE605" w14:textId="77777777" w:rsidR="0029672A" w:rsidRPr="00A828D2" w:rsidRDefault="0029672A" w:rsidP="0029672A">
      <w:pPr>
        <w:numPr>
          <w:ilvl w:val="0"/>
          <w:numId w:val="5"/>
        </w:numPr>
        <w:spacing w:after="0"/>
        <w:rPr>
          <w:rFonts w:asciiTheme="majorHAnsi" w:hAnsiTheme="majorHAnsi" w:cstheme="majorHAnsi"/>
          <w:sz w:val="24"/>
          <w:szCs w:val="24"/>
        </w:rPr>
      </w:pPr>
      <w:r w:rsidRPr="00A828D2">
        <w:rPr>
          <w:rFonts w:asciiTheme="majorHAnsi" w:hAnsiTheme="majorHAnsi" w:cstheme="majorHAnsi"/>
          <w:b/>
          <w:bCs/>
          <w:sz w:val="24"/>
          <w:szCs w:val="24"/>
        </w:rPr>
        <w:t>Reduced Coupling</w:t>
      </w:r>
      <w:r w:rsidRPr="00A828D2">
        <w:rPr>
          <w:rFonts w:asciiTheme="majorHAnsi" w:hAnsiTheme="majorHAnsi" w:cstheme="majorHAnsi"/>
          <w:sz w:val="24"/>
          <w:szCs w:val="24"/>
        </w:rPr>
        <w:t>: Clients depend on the links provided by the server, reducing the need for hardcoded URLs in client applications.</w:t>
      </w:r>
    </w:p>
    <w:p w14:paraId="76F11705" w14:textId="77777777" w:rsidR="0029672A" w:rsidRPr="00A828D2" w:rsidRDefault="0029672A" w:rsidP="0029672A">
      <w:pPr>
        <w:numPr>
          <w:ilvl w:val="0"/>
          <w:numId w:val="5"/>
        </w:numPr>
        <w:spacing w:after="0"/>
        <w:rPr>
          <w:rFonts w:asciiTheme="majorHAnsi" w:hAnsiTheme="majorHAnsi" w:cstheme="majorHAnsi"/>
          <w:sz w:val="24"/>
          <w:szCs w:val="24"/>
        </w:rPr>
      </w:pPr>
      <w:r w:rsidRPr="00A828D2">
        <w:rPr>
          <w:rFonts w:asciiTheme="majorHAnsi" w:hAnsiTheme="majorHAnsi" w:cstheme="majorHAnsi"/>
          <w:b/>
          <w:bCs/>
          <w:sz w:val="24"/>
          <w:szCs w:val="24"/>
        </w:rPr>
        <w:t>Enhanced API Usability</w:t>
      </w:r>
      <w:r w:rsidRPr="00A828D2">
        <w:rPr>
          <w:rFonts w:asciiTheme="majorHAnsi" w:hAnsiTheme="majorHAnsi" w:cstheme="majorHAnsi"/>
          <w:sz w:val="24"/>
          <w:szCs w:val="24"/>
        </w:rPr>
        <w:t>: With clear links and actions provided in the responses, the API becomes more intuitive and easier to consume.</w:t>
      </w:r>
    </w:p>
    <w:p w14:paraId="1A0D066B" w14:textId="77777777" w:rsidR="00F05075" w:rsidRPr="00A828D2" w:rsidRDefault="00F05075" w:rsidP="00F05075">
      <w:pPr>
        <w:spacing w:after="0"/>
        <w:ind w:left="360"/>
        <w:rPr>
          <w:rFonts w:asciiTheme="majorHAnsi" w:hAnsiTheme="majorHAnsi" w:cstheme="majorHAnsi"/>
          <w:sz w:val="24"/>
          <w:szCs w:val="24"/>
        </w:rPr>
      </w:pPr>
    </w:p>
    <w:p w14:paraId="00BBE40F" w14:textId="77777777" w:rsidR="00F1171C" w:rsidRPr="00A828D2" w:rsidRDefault="0029672A" w:rsidP="0029672A">
      <w:pPr>
        <w:spacing w:after="0"/>
        <w:rPr>
          <w:rFonts w:asciiTheme="majorHAnsi" w:hAnsiTheme="majorHAnsi" w:cstheme="majorHAnsi"/>
          <w:b/>
          <w:bCs/>
          <w:sz w:val="32"/>
          <w:szCs w:val="32"/>
          <w:u w:val="single"/>
        </w:rPr>
      </w:pPr>
      <w:r w:rsidRPr="00A828D2">
        <w:rPr>
          <w:rFonts w:asciiTheme="majorHAnsi" w:hAnsiTheme="majorHAnsi" w:cstheme="majorHAnsi"/>
          <w:b/>
          <w:bCs/>
          <w:sz w:val="32"/>
          <w:szCs w:val="32"/>
          <w:u w:val="single"/>
        </w:rPr>
        <w:t>FLOWCHART:</w:t>
      </w:r>
    </w:p>
    <w:p w14:paraId="4328B4DE" w14:textId="77777777" w:rsidR="0029672A" w:rsidRPr="00A828D2" w:rsidRDefault="0029672A" w:rsidP="0029672A">
      <w:pPr>
        <w:spacing w:after="0"/>
        <w:rPr>
          <w:rFonts w:asciiTheme="majorHAnsi" w:hAnsiTheme="majorHAnsi" w:cstheme="majorHAnsi"/>
          <w:b/>
          <w:bCs/>
          <w:sz w:val="32"/>
          <w:szCs w:val="32"/>
          <w:u w:val="single"/>
        </w:rPr>
      </w:pPr>
    </w:p>
    <w:p w14:paraId="0BAF82F1" w14:textId="77777777" w:rsidR="0029672A" w:rsidRPr="00A828D2" w:rsidRDefault="0029672A" w:rsidP="0029672A">
      <w:pPr>
        <w:spacing w:after="0"/>
        <w:rPr>
          <w:rFonts w:asciiTheme="majorHAnsi" w:hAnsiTheme="majorHAnsi" w:cstheme="majorHAnsi"/>
          <w:noProof/>
          <w:sz w:val="24"/>
          <w:szCs w:val="24"/>
        </w:rPr>
      </w:pPr>
      <w:r w:rsidRPr="00A828D2">
        <w:rPr>
          <w:rFonts w:asciiTheme="majorHAnsi" w:hAnsiTheme="majorHAnsi" w:cstheme="majorHAnsi"/>
          <w:noProof/>
          <w:sz w:val="24"/>
          <w:szCs w:val="24"/>
        </w:rPr>
        <w:drawing>
          <wp:inline distT="0" distB="0" distL="0" distR="0" wp14:anchorId="27778410" wp14:editId="2F121994">
            <wp:extent cx="1875771" cy="3025140"/>
            <wp:effectExtent l="0" t="0" r="0" b="3810"/>
            <wp:docPr id="33397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74888" name="Picture 333974888"/>
                    <pic:cNvPicPr/>
                  </pic:nvPicPr>
                  <pic:blipFill rotWithShape="1">
                    <a:blip r:embed="rId5">
                      <a:extLst>
                        <a:ext uri="{28A0092B-C50C-407E-A947-70E740481C1C}">
                          <a14:useLocalDpi xmlns:a14="http://schemas.microsoft.com/office/drawing/2010/main" val="0"/>
                        </a:ext>
                      </a:extLst>
                    </a:blip>
                    <a:srcRect l="5541" t="1753" r="4043" b="2189"/>
                    <a:stretch/>
                  </pic:blipFill>
                  <pic:spPr bwMode="auto">
                    <a:xfrm>
                      <a:off x="0" y="0"/>
                      <a:ext cx="1885833" cy="3041368"/>
                    </a:xfrm>
                    <a:prstGeom prst="rect">
                      <a:avLst/>
                    </a:prstGeom>
                    <a:ln>
                      <a:noFill/>
                    </a:ln>
                    <a:extLst>
                      <a:ext uri="{53640926-AAD7-44D8-BBD7-CCE9431645EC}">
                        <a14:shadowObscured xmlns:a14="http://schemas.microsoft.com/office/drawing/2010/main"/>
                      </a:ext>
                    </a:extLst>
                  </pic:spPr>
                </pic:pic>
              </a:graphicData>
            </a:graphic>
          </wp:inline>
        </w:drawing>
      </w:r>
    </w:p>
    <w:p w14:paraId="673F11C5" w14:textId="77777777" w:rsidR="0029672A" w:rsidRPr="00A828D2" w:rsidRDefault="0029672A" w:rsidP="0029672A">
      <w:pPr>
        <w:spacing w:after="0"/>
        <w:rPr>
          <w:rFonts w:asciiTheme="majorHAnsi" w:hAnsiTheme="majorHAnsi" w:cstheme="majorHAnsi"/>
          <w:sz w:val="24"/>
          <w:szCs w:val="24"/>
        </w:rPr>
      </w:pPr>
    </w:p>
    <w:p w14:paraId="79999193" w14:textId="77777777" w:rsidR="0029672A" w:rsidRPr="00A828D2" w:rsidRDefault="0029672A" w:rsidP="0029672A">
      <w:pPr>
        <w:spacing w:after="0"/>
        <w:rPr>
          <w:rFonts w:asciiTheme="majorHAnsi" w:hAnsiTheme="majorHAnsi" w:cstheme="majorHAnsi"/>
          <w:noProof/>
          <w:sz w:val="24"/>
          <w:szCs w:val="24"/>
        </w:rPr>
      </w:pPr>
    </w:p>
    <w:p w14:paraId="13729A88" w14:textId="77777777" w:rsidR="0029672A" w:rsidRPr="00A828D2" w:rsidRDefault="0029672A" w:rsidP="0029672A">
      <w:pPr>
        <w:spacing w:after="0"/>
        <w:rPr>
          <w:rFonts w:asciiTheme="majorHAnsi" w:hAnsiTheme="majorHAnsi" w:cstheme="majorHAnsi"/>
          <w:b/>
          <w:bCs/>
          <w:sz w:val="24"/>
          <w:szCs w:val="24"/>
        </w:rPr>
      </w:pPr>
      <w:r w:rsidRPr="00A828D2">
        <w:rPr>
          <w:rFonts w:asciiTheme="majorHAnsi" w:hAnsiTheme="majorHAnsi" w:cstheme="majorHAnsi"/>
          <w:b/>
          <w:bCs/>
          <w:sz w:val="24"/>
          <w:szCs w:val="24"/>
        </w:rPr>
        <w:t>Explanation:</w:t>
      </w:r>
    </w:p>
    <w:p w14:paraId="2E9F1D10" w14:textId="77777777" w:rsidR="0029672A" w:rsidRPr="00A828D2" w:rsidRDefault="0029672A" w:rsidP="0029672A">
      <w:pPr>
        <w:numPr>
          <w:ilvl w:val="0"/>
          <w:numId w:val="6"/>
        </w:numPr>
        <w:spacing w:after="0"/>
        <w:rPr>
          <w:rFonts w:asciiTheme="majorHAnsi" w:hAnsiTheme="majorHAnsi" w:cstheme="majorHAnsi"/>
          <w:sz w:val="24"/>
          <w:szCs w:val="24"/>
        </w:rPr>
      </w:pPr>
      <w:r w:rsidRPr="00A828D2">
        <w:rPr>
          <w:rFonts w:asciiTheme="majorHAnsi" w:hAnsiTheme="majorHAnsi" w:cstheme="majorHAnsi"/>
          <w:b/>
          <w:bCs/>
          <w:sz w:val="24"/>
          <w:szCs w:val="24"/>
        </w:rPr>
        <w:t>Start:</w:t>
      </w:r>
      <w:r w:rsidRPr="00A828D2">
        <w:rPr>
          <w:rFonts w:asciiTheme="majorHAnsi" w:hAnsiTheme="majorHAnsi" w:cstheme="majorHAnsi"/>
          <w:sz w:val="24"/>
          <w:szCs w:val="24"/>
        </w:rPr>
        <w:t xml:space="preserve"> The process begins when the server starts listening for incoming HTTP requests on specific endpoints (e.g., /books or /customers).</w:t>
      </w:r>
    </w:p>
    <w:p w14:paraId="292AB77F" w14:textId="77777777" w:rsidR="0029672A" w:rsidRPr="00A828D2" w:rsidRDefault="0029672A" w:rsidP="0029672A">
      <w:pPr>
        <w:numPr>
          <w:ilvl w:val="0"/>
          <w:numId w:val="6"/>
        </w:numPr>
        <w:spacing w:after="0"/>
        <w:rPr>
          <w:rFonts w:asciiTheme="majorHAnsi" w:hAnsiTheme="majorHAnsi" w:cstheme="majorHAnsi"/>
          <w:sz w:val="24"/>
          <w:szCs w:val="24"/>
        </w:rPr>
      </w:pPr>
      <w:r w:rsidRPr="00A828D2">
        <w:rPr>
          <w:rFonts w:asciiTheme="majorHAnsi" w:hAnsiTheme="majorHAnsi" w:cstheme="majorHAnsi"/>
          <w:b/>
          <w:bCs/>
          <w:sz w:val="24"/>
          <w:szCs w:val="24"/>
        </w:rPr>
        <w:t>Receive Request (GET/POST/PUT/DELETE):</w:t>
      </w:r>
      <w:r w:rsidRPr="00A828D2">
        <w:rPr>
          <w:rFonts w:asciiTheme="majorHAnsi" w:hAnsiTheme="majorHAnsi" w:cstheme="majorHAnsi"/>
          <w:sz w:val="24"/>
          <w:szCs w:val="24"/>
        </w:rPr>
        <w:t xml:space="preserve"> Depending on the request type (GET, POST, PUT, DELETE), the appropriate method in the controller (e.g., getAllBooks, createBook) is invoked.</w:t>
      </w:r>
    </w:p>
    <w:p w14:paraId="66CE3DF4" w14:textId="77777777" w:rsidR="0029672A" w:rsidRPr="00A828D2" w:rsidRDefault="0029672A" w:rsidP="0029672A">
      <w:pPr>
        <w:numPr>
          <w:ilvl w:val="0"/>
          <w:numId w:val="6"/>
        </w:numPr>
        <w:spacing w:after="0"/>
        <w:rPr>
          <w:rFonts w:asciiTheme="majorHAnsi" w:hAnsiTheme="majorHAnsi" w:cstheme="majorHAnsi"/>
          <w:sz w:val="24"/>
          <w:szCs w:val="24"/>
        </w:rPr>
      </w:pPr>
      <w:r w:rsidRPr="00A828D2">
        <w:rPr>
          <w:rFonts w:asciiTheme="majorHAnsi" w:hAnsiTheme="majorHAnsi" w:cstheme="majorHAnsi"/>
          <w:b/>
          <w:bCs/>
          <w:sz w:val="24"/>
          <w:szCs w:val="24"/>
        </w:rPr>
        <w:t>Process Request:</w:t>
      </w:r>
      <w:r w:rsidRPr="00A828D2">
        <w:rPr>
          <w:rFonts w:asciiTheme="majorHAnsi" w:hAnsiTheme="majorHAnsi" w:cstheme="majorHAnsi"/>
          <w:sz w:val="24"/>
          <w:szCs w:val="24"/>
        </w:rPr>
        <w:t xml:space="preserve"> The request parameters or body are processed, validated, and prepared for further actions.</w:t>
      </w:r>
    </w:p>
    <w:p w14:paraId="112BAA09" w14:textId="77777777" w:rsidR="0029672A" w:rsidRPr="00A828D2" w:rsidRDefault="0029672A" w:rsidP="0029672A">
      <w:pPr>
        <w:numPr>
          <w:ilvl w:val="0"/>
          <w:numId w:val="6"/>
        </w:numPr>
        <w:spacing w:after="0"/>
        <w:rPr>
          <w:rFonts w:asciiTheme="majorHAnsi" w:hAnsiTheme="majorHAnsi" w:cstheme="majorHAnsi"/>
          <w:sz w:val="24"/>
          <w:szCs w:val="24"/>
        </w:rPr>
      </w:pPr>
      <w:r w:rsidRPr="00A828D2">
        <w:rPr>
          <w:rFonts w:asciiTheme="majorHAnsi" w:hAnsiTheme="majorHAnsi" w:cstheme="majorHAnsi"/>
          <w:b/>
          <w:bCs/>
          <w:sz w:val="24"/>
          <w:szCs w:val="24"/>
        </w:rPr>
        <w:t>Fetch Data from Service:</w:t>
      </w:r>
      <w:r w:rsidRPr="00A828D2">
        <w:rPr>
          <w:rFonts w:asciiTheme="majorHAnsi" w:hAnsiTheme="majorHAnsi" w:cstheme="majorHAnsi"/>
          <w:sz w:val="24"/>
          <w:szCs w:val="24"/>
        </w:rPr>
        <w:t xml:space="preserve"> The controller interacts with the service layer (e.g., BookService, CustomerService) to fetch or manipulate data from the database.</w:t>
      </w:r>
    </w:p>
    <w:p w14:paraId="5326E06D" w14:textId="77777777" w:rsidR="0029672A" w:rsidRPr="00A828D2" w:rsidRDefault="0029672A" w:rsidP="0029672A">
      <w:pPr>
        <w:numPr>
          <w:ilvl w:val="0"/>
          <w:numId w:val="6"/>
        </w:numPr>
        <w:spacing w:after="0"/>
        <w:rPr>
          <w:rFonts w:asciiTheme="majorHAnsi" w:hAnsiTheme="majorHAnsi" w:cstheme="majorHAnsi"/>
          <w:sz w:val="24"/>
          <w:szCs w:val="24"/>
        </w:rPr>
      </w:pPr>
      <w:r w:rsidRPr="00A828D2">
        <w:rPr>
          <w:rFonts w:asciiTheme="majorHAnsi" w:hAnsiTheme="majorHAnsi" w:cstheme="majorHAnsi"/>
          <w:b/>
          <w:bCs/>
          <w:sz w:val="24"/>
          <w:szCs w:val="24"/>
        </w:rPr>
        <w:t>Add HATEOAS Links:</w:t>
      </w:r>
      <w:r w:rsidRPr="00A828D2">
        <w:rPr>
          <w:rFonts w:asciiTheme="majorHAnsi" w:hAnsiTheme="majorHAnsi" w:cstheme="majorHAnsi"/>
          <w:sz w:val="24"/>
          <w:szCs w:val="24"/>
        </w:rPr>
        <w:t xml:space="preserve"> HATEOAS links are added to the response using WebMvcLinkBuilder. These links allow clients to navigate through related resources </w:t>
      </w:r>
      <w:r w:rsidR="00F05075" w:rsidRPr="00A828D2">
        <w:rPr>
          <w:rFonts w:asciiTheme="majorHAnsi" w:hAnsiTheme="majorHAnsi" w:cstheme="majorHAnsi"/>
          <w:sz w:val="24"/>
          <w:szCs w:val="24"/>
        </w:rPr>
        <w:t>.</w:t>
      </w:r>
    </w:p>
    <w:p w14:paraId="157CA88A" w14:textId="77777777" w:rsidR="0029672A" w:rsidRPr="00A828D2" w:rsidRDefault="0029672A" w:rsidP="0029672A">
      <w:pPr>
        <w:numPr>
          <w:ilvl w:val="0"/>
          <w:numId w:val="6"/>
        </w:numPr>
        <w:spacing w:after="0"/>
        <w:rPr>
          <w:rFonts w:asciiTheme="majorHAnsi" w:hAnsiTheme="majorHAnsi" w:cstheme="majorHAnsi"/>
          <w:sz w:val="24"/>
          <w:szCs w:val="24"/>
        </w:rPr>
      </w:pPr>
      <w:r w:rsidRPr="00A828D2">
        <w:rPr>
          <w:rFonts w:asciiTheme="majorHAnsi" w:hAnsiTheme="majorHAnsi" w:cstheme="majorHAnsi"/>
          <w:b/>
          <w:bCs/>
          <w:sz w:val="24"/>
          <w:szCs w:val="24"/>
        </w:rPr>
        <w:t>Send Response with HATEOAS Links:</w:t>
      </w:r>
      <w:r w:rsidRPr="00A828D2">
        <w:rPr>
          <w:rFonts w:asciiTheme="majorHAnsi" w:hAnsiTheme="majorHAnsi" w:cstheme="majorHAnsi"/>
          <w:sz w:val="24"/>
          <w:szCs w:val="24"/>
        </w:rPr>
        <w:t xml:space="preserve"> The response, now enriched with HATEOAS links, is sent back to the client.</w:t>
      </w:r>
    </w:p>
    <w:p w14:paraId="6A5A8208" w14:textId="77777777" w:rsidR="0029672A" w:rsidRPr="00A828D2" w:rsidRDefault="0029672A" w:rsidP="0029672A">
      <w:pPr>
        <w:numPr>
          <w:ilvl w:val="0"/>
          <w:numId w:val="6"/>
        </w:numPr>
        <w:spacing w:after="0"/>
        <w:rPr>
          <w:rFonts w:asciiTheme="majorHAnsi" w:hAnsiTheme="majorHAnsi" w:cstheme="majorHAnsi"/>
          <w:sz w:val="24"/>
          <w:szCs w:val="24"/>
        </w:rPr>
      </w:pPr>
      <w:r w:rsidRPr="00A828D2">
        <w:rPr>
          <w:rFonts w:asciiTheme="majorHAnsi" w:hAnsiTheme="majorHAnsi" w:cstheme="majorHAnsi"/>
          <w:b/>
          <w:bCs/>
          <w:sz w:val="24"/>
          <w:szCs w:val="24"/>
        </w:rPr>
        <w:t>End:</w:t>
      </w:r>
      <w:r w:rsidRPr="00A828D2">
        <w:rPr>
          <w:rFonts w:asciiTheme="majorHAnsi" w:hAnsiTheme="majorHAnsi" w:cstheme="majorHAnsi"/>
          <w:sz w:val="24"/>
          <w:szCs w:val="24"/>
        </w:rPr>
        <w:t xml:space="preserve"> The process ends after the response is sent, waiting for the next incoming request.</w:t>
      </w:r>
    </w:p>
    <w:p w14:paraId="2D3B6D2F" w14:textId="77777777" w:rsidR="0029672A" w:rsidRPr="00A828D2" w:rsidRDefault="0029672A" w:rsidP="0029672A">
      <w:pPr>
        <w:spacing w:after="0"/>
        <w:rPr>
          <w:rFonts w:asciiTheme="majorHAnsi" w:hAnsiTheme="majorHAnsi" w:cstheme="majorHAnsi"/>
          <w:sz w:val="24"/>
          <w:szCs w:val="24"/>
        </w:rPr>
      </w:pPr>
    </w:p>
    <w:p w14:paraId="5BD87CB7" w14:textId="77777777" w:rsidR="0029672A" w:rsidRPr="00A828D2" w:rsidRDefault="0029672A" w:rsidP="0029672A">
      <w:pPr>
        <w:spacing w:before="240"/>
        <w:rPr>
          <w:rFonts w:asciiTheme="majorHAnsi" w:hAnsiTheme="majorHAnsi" w:cstheme="majorHAnsi"/>
          <w:b/>
          <w:bCs/>
          <w:sz w:val="32"/>
          <w:szCs w:val="32"/>
          <w:u w:val="single"/>
        </w:rPr>
      </w:pPr>
      <w:r w:rsidRPr="00A828D2">
        <w:rPr>
          <w:rFonts w:asciiTheme="majorHAnsi" w:hAnsiTheme="majorHAnsi" w:cstheme="majorHAnsi"/>
          <w:b/>
          <w:bCs/>
          <w:sz w:val="32"/>
          <w:szCs w:val="32"/>
          <w:u w:val="single"/>
        </w:rPr>
        <w:t>CLASS DIAGRAM :</w:t>
      </w:r>
    </w:p>
    <w:p w14:paraId="1B354DC0" w14:textId="77777777" w:rsidR="0029672A" w:rsidRPr="00A828D2" w:rsidRDefault="0029672A" w:rsidP="0029672A">
      <w:pPr>
        <w:spacing w:after="0"/>
        <w:rPr>
          <w:rFonts w:asciiTheme="majorHAnsi" w:hAnsiTheme="majorHAnsi" w:cstheme="majorHAnsi"/>
          <w:sz w:val="24"/>
          <w:szCs w:val="24"/>
        </w:rPr>
      </w:pPr>
      <w:r w:rsidRPr="00A828D2">
        <w:rPr>
          <w:rFonts w:asciiTheme="majorHAnsi" w:hAnsiTheme="majorHAnsi" w:cstheme="majorHAnsi"/>
          <w:noProof/>
          <w:sz w:val="24"/>
          <w:szCs w:val="24"/>
        </w:rPr>
        <w:lastRenderedPageBreak/>
        <w:drawing>
          <wp:inline distT="0" distB="0" distL="0" distR="0" wp14:anchorId="646C0C58" wp14:editId="2022740C">
            <wp:extent cx="4968240" cy="1468014"/>
            <wp:effectExtent l="0" t="0" r="3810" b="0"/>
            <wp:docPr id="1853588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88364" name="Picture 18535883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8200" cy="1470957"/>
                    </a:xfrm>
                    <a:prstGeom prst="rect">
                      <a:avLst/>
                    </a:prstGeom>
                  </pic:spPr>
                </pic:pic>
              </a:graphicData>
            </a:graphic>
          </wp:inline>
        </w:drawing>
      </w:r>
    </w:p>
    <w:p w14:paraId="66F48D59" w14:textId="77777777" w:rsidR="0029672A" w:rsidRPr="00A828D2" w:rsidRDefault="0029672A" w:rsidP="0029672A">
      <w:pPr>
        <w:spacing w:after="0"/>
        <w:rPr>
          <w:rFonts w:asciiTheme="majorHAnsi" w:hAnsiTheme="majorHAnsi" w:cstheme="majorHAnsi"/>
          <w:b/>
          <w:bCs/>
          <w:sz w:val="24"/>
          <w:szCs w:val="24"/>
        </w:rPr>
      </w:pPr>
    </w:p>
    <w:p w14:paraId="4EDF7DED" w14:textId="77777777" w:rsidR="0029672A" w:rsidRPr="00A828D2" w:rsidRDefault="0029672A" w:rsidP="0029672A">
      <w:pPr>
        <w:spacing w:after="0"/>
        <w:rPr>
          <w:rFonts w:asciiTheme="majorHAnsi" w:hAnsiTheme="majorHAnsi" w:cstheme="majorHAnsi"/>
          <w:b/>
          <w:bCs/>
          <w:sz w:val="24"/>
          <w:szCs w:val="24"/>
        </w:rPr>
      </w:pPr>
      <w:r w:rsidRPr="00A828D2">
        <w:rPr>
          <w:rFonts w:asciiTheme="majorHAnsi" w:hAnsiTheme="majorHAnsi" w:cstheme="majorHAnsi"/>
          <w:b/>
          <w:bCs/>
          <w:sz w:val="24"/>
          <w:szCs w:val="24"/>
        </w:rPr>
        <w:t>Explanation:</w:t>
      </w:r>
    </w:p>
    <w:p w14:paraId="6EEECAD5" w14:textId="77777777" w:rsidR="0029672A" w:rsidRPr="00A828D2" w:rsidRDefault="0029672A" w:rsidP="0029672A">
      <w:pPr>
        <w:numPr>
          <w:ilvl w:val="0"/>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Controller Layer:</w:t>
      </w:r>
    </w:p>
    <w:p w14:paraId="59E83022" w14:textId="77777777" w:rsidR="0029672A" w:rsidRPr="00A828D2" w:rsidRDefault="0029672A" w:rsidP="0029672A">
      <w:pPr>
        <w:numPr>
          <w:ilvl w:val="1"/>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BookController</w:t>
      </w:r>
      <w:r w:rsidRPr="00A828D2">
        <w:rPr>
          <w:rFonts w:asciiTheme="majorHAnsi" w:hAnsiTheme="majorHAnsi" w:cstheme="majorHAnsi"/>
          <w:sz w:val="24"/>
          <w:szCs w:val="24"/>
        </w:rPr>
        <w:t xml:space="preserve"> and </w:t>
      </w:r>
      <w:r w:rsidRPr="00A828D2">
        <w:rPr>
          <w:rFonts w:asciiTheme="majorHAnsi" w:hAnsiTheme="majorHAnsi" w:cstheme="majorHAnsi"/>
          <w:b/>
          <w:bCs/>
          <w:sz w:val="24"/>
          <w:szCs w:val="24"/>
        </w:rPr>
        <w:t>CustomerController</w:t>
      </w:r>
      <w:r w:rsidRPr="00A828D2">
        <w:rPr>
          <w:rFonts w:asciiTheme="majorHAnsi" w:hAnsiTheme="majorHAnsi" w:cstheme="majorHAnsi"/>
          <w:sz w:val="24"/>
          <w:szCs w:val="24"/>
        </w:rPr>
        <w:t xml:space="preserve"> manage HTTP requests related to books and customers, respectively. They define methods like getAllBooks(), getBookById(), etc.</w:t>
      </w:r>
    </w:p>
    <w:p w14:paraId="3B8B71C7" w14:textId="77777777" w:rsidR="0029672A" w:rsidRPr="00A828D2" w:rsidRDefault="0029672A" w:rsidP="0029672A">
      <w:pPr>
        <w:numPr>
          <w:ilvl w:val="1"/>
          <w:numId w:val="7"/>
        </w:numPr>
        <w:spacing w:after="0"/>
        <w:rPr>
          <w:rFonts w:asciiTheme="majorHAnsi" w:hAnsiTheme="majorHAnsi" w:cstheme="majorHAnsi"/>
          <w:sz w:val="24"/>
          <w:szCs w:val="24"/>
        </w:rPr>
      </w:pPr>
      <w:r w:rsidRPr="00A828D2">
        <w:rPr>
          <w:rFonts w:asciiTheme="majorHAnsi" w:hAnsiTheme="majorHAnsi" w:cstheme="majorHAnsi"/>
          <w:sz w:val="24"/>
          <w:szCs w:val="24"/>
        </w:rPr>
        <w:t>These controllers use the services (BookService, CustomerService) to handle business logic.</w:t>
      </w:r>
    </w:p>
    <w:p w14:paraId="6F98A892" w14:textId="77777777" w:rsidR="0029672A" w:rsidRPr="00A828D2" w:rsidRDefault="0029672A" w:rsidP="0029672A">
      <w:pPr>
        <w:numPr>
          <w:ilvl w:val="0"/>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Service Layer:</w:t>
      </w:r>
    </w:p>
    <w:p w14:paraId="4E87DB9B" w14:textId="77777777" w:rsidR="0029672A" w:rsidRPr="00A828D2" w:rsidRDefault="0029672A" w:rsidP="0029672A">
      <w:pPr>
        <w:numPr>
          <w:ilvl w:val="1"/>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BookService</w:t>
      </w:r>
      <w:r w:rsidRPr="00A828D2">
        <w:rPr>
          <w:rFonts w:asciiTheme="majorHAnsi" w:hAnsiTheme="majorHAnsi" w:cstheme="majorHAnsi"/>
          <w:sz w:val="24"/>
          <w:szCs w:val="24"/>
        </w:rPr>
        <w:t xml:space="preserve"> and </w:t>
      </w:r>
      <w:r w:rsidRPr="00A828D2">
        <w:rPr>
          <w:rFonts w:asciiTheme="majorHAnsi" w:hAnsiTheme="majorHAnsi" w:cstheme="majorHAnsi"/>
          <w:b/>
          <w:bCs/>
          <w:sz w:val="24"/>
          <w:szCs w:val="24"/>
        </w:rPr>
        <w:t>CustomerService</w:t>
      </w:r>
      <w:r w:rsidRPr="00A828D2">
        <w:rPr>
          <w:rFonts w:asciiTheme="majorHAnsi" w:hAnsiTheme="majorHAnsi" w:cstheme="majorHAnsi"/>
          <w:sz w:val="24"/>
          <w:szCs w:val="24"/>
        </w:rPr>
        <w:t xml:space="preserve"> handle the core business logic for books and customers. They interact with the database via repositories (not shown here but assumed).</w:t>
      </w:r>
    </w:p>
    <w:p w14:paraId="4D0098CF" w14:textId="77777777" w:rsidR="0029672A" w:rsidRPr="00A828D2" w:rsidRDefault="0029672A" w:rsidP="0029672A">
      <w:pPr>
        <w:numPr>
          <w:ilvl w:val="1"/>
          <w:numId w:val="7"/>
        </w:numPr>
        <w:spacing w:after="0"/>
        <w:rPr>
          <w:rFonts w:asciiTheme="majorHAnsi" w:hAnsiTheme="majorHAnsi" w:cstheme="majorHAnsi"/>
          <w:sz w:val="24"/>
          <w:szCs w:val="24"/>
        </w:rPr>
      </w:pPr>
      <w:r w:rsidRPr="00A828D2">
        <w:rPr>
          <w:rFonts w:asciiTheme="majorHAnsi" w:hAnsiTheme="majorHAnsi" w:cstheme="majorHAnsi"/>
          <w:sz w:val="24"/>
          <w:szCs w:val="24"/>
        </w:rPr>
        <w:t>Methods like createBook() and updateCustomer() encapsulate the logic needed to manage these entities.</w:t>
      </w:r>
    </w:p>
    <w:p w14:paraId="2AF30C53" w14:textId="77777777" w:rsidR="0029672A" w:rsidRPr="00A828D2" w:rsidRDefault="0029672A" w:rsidP="0029672A">
      <w:pPr>
        <w:numPr>
          <w:ilvl w:val="0"/>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Model Layer:</w:t>
      </w:r>
    </w:p>
    <w:p w14:paraId="492C9ECC" w14:textId="77777777" w:rsidR="0029672A" w:rsidRPr="00A828D2" w:rsidRDefault="0029672A" w:rsidP="0029672A">
      <w:pPr>
        <w:numPr>
          <w:ilvl w:val="1"/>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Book</w:t>
      </w:r>
      <w:r w:rsidRPr="00A828D2">
        <w:rPr>
          <w:rFonts w:asciiTheme="majorHAnsi" w:hAnsiTheme="majorHAnsi" w:cstheme="majorHAnsi"/>
          <w:sz w:val="24"/>
          <w:szCs w:val="24"/>
        </w:rPr>
        <w:t xml:space="preserve"> and </w:t>
      </w:r>
      <w:r w:rsidRPr="00A828D2">
        <w:rPr>
          <w:rFonts w:asciiTheme="majorHAnsi" w:hAnsiTheme="majorHAnsi" w:cstheme="majorHAnsi"/>
          <w:b/>
          <w:bCs/>
          <w:sz w:val="24"/>
          <w:szCs w:val="24"/>
        </w:rPr>
        <w:t>Customer</w:t>
      </w:r>
      <w:r w:rsidRPr="00A828D2">
        <w:rPr>
          <w:rFonts w:asciiTheme="majorHAnsi" w:hAnsiTheme="majorHAnsi" w:cstheme="majorHAnsi"/>
          <w:sz w:val="24"/>
          <w:szCs w:val="24"/>
        </w:rPr>
        <w:t xml:space="preserve"> represent the domain models/entities. These classes have attributes like id, title, author, price for Book and id, name, email, address for Customer.</w:t>
      </w:r>
    </w:p>
    <w:p w14:paraId="4FD4DF5C" w14:textId="77777777" w:rsidR="0029672A" w:rsidRPr="00A828D2" w:rsidRDefault="0029672A" w:rsidP="0029672A">
      <w:pPr>
        <w:numPr>
          <w:ilvl w:val="0"/>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HATEOAS:</w:t>
      </w:r>
    </w:p>
    <w:p w14:paraId="3489B1CD" w14:textId="77777777" w:rsidR="0029672A" w:rsidRPr="00A828D2" w:rsidRDefault="0029672A" w:rsidP="0029672A">
      <w:pPr>
        <w:numPr>
          <w:ilvl w:val="1"/>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Link</w:t>
      </w:r>
      <w:r w:rsidRPr="00A828D2">
        <w:rPr>
          <w:rFonts w:asciiTheme="majorHAnsi" w:hAnsiTheme="majorHAnsi" w:cstheme="majorHAnsi"/>
          <w:sz w:val="24"/>
          <w:szCs w:val="24"/>
        </w:rPr>
        <w:t xml:space="preserve"> represents a single link with a rel (relation) and href (URL).</w:t>
      </w:r>
    </w:p>
    <w:p w14:paraId="2176D619" w14:textId="77777777" w:rsidR="0029672A" w:rsidRPr="00A828D2" w:rsidRDefault="0029672A" w:rsidP="0029672A">
      <w:pPr>
        <w:numPr>
          <w:ilvl w:val="1"/>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Resource&lt;T&gt;</w:t>
      </w:r>
      <w:r w:rsidRPr="00A828D2">
        <w:rPr>
          <w:rFonts w:asciiTheme="majorHAnsi" w:hAnsiTheme="majorHAnsi" w:cstheme="majorHAnsi"/>
          <w:sz w:val="24"/>
          <w:szCs w:val="24"/>
        </w:rPr>
        <w:t xml:space="preserve"> is a generic class that wraps a model (Book, Customer) and provides a list of Link objects, enabling HATEOAS functionality.</w:t>
      </w:r>
    </w:p>
    <w:p w14:paraId="670041A4" w14:textId="77777777" w:rsidR="0029672A" w:rsidRPr="00A828D2" w:rsidRDefault="0029672A" w:rsidP="0029672A">
      <w:pPr>
        <w:numPr>
          <w:ilvl w:val="0"/>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Relationships:</w:t>
      </w:r>
    </w:p>
    <w:p w14:paraId="0FE31223" w14:textId="77777777" w:rsidR="0029672A" w:rsidRPr="00A828D2" w:rsidRDefault="0029672A" w:rsidP="0029672A">
      <w:pPr>
        <w:numPr>
          <w:ilvl w:val="1"/>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Controllers</w:t>
      </w:r>
      <w:r w:rsidRPr="00A828D2">
        <w:rPr>
          <w:rFonts w:asciiTheme="majorHAnsi" w:hAnsiTheme="majorHAnsi" w:cstheme="majorHAnsi"/>
          <w:sz w:val="24"/>
          <w:szCs w:val="24"/>
        </w:rPr>
        <w:t xml:space="preserve"> use their respective services to fetch or manipulate data.</w:t>
      </w:r>
    </w:p>
    <w:p w14:paraId="153B8F3A" w14:textId="77777777" w:rsidR="0029672A" w:rsidRPr="00A828D2" w:rsidRDefault="0029672A" w:rsidP="0029672A">
      <w:pPr>
        <w:numPr>
          <w:ilvl w:val="1"/>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Services</w:t>
      </w:r>
      <w:r w:rsidRPr="00A828D2">
        <w:rPr>
          <w:rFonts w:asciiTheme="majorHAnsi" w:hAnsiTheme="majorHAnsi" w:cstheme="majorHAnsi"/>
          <w:sz w:val="24"/>
          <w:szCs w:val="24"/>
        </w:rPr>
        <w:t xml:space="preserve"> interact with the model layer to handle the data.</w:t>
      </w:r>
    </w:p>
    <w:p w14:paraId="28F254A0" w14:textId="77777777" w:rsidR="0029672A" w:rsidRPr="00A828D2" w:rsidRDefault="0029672A" w:rsidP="0029672A">
      <w:pPr>
        <w:numPr>
          <w:ilvl w:val="1"/>
          <w:numId w:val="7"/>
        </w:numPr>
        <w:spacing w:after="0"/>
        <w:rPr>
          <w:rFonts w:asciiTheme="majorHAnsi" w:hAnsiTheme="majorHAnsi" w:cstheme="majorHAnsi"/>
          <w:sz w:val="24"/>
          <w:szCs w:val="24"/>
        </w:rPr>
      </w:pPr>
      <w:r w:rsidRPr="00A828D2">
        <w:rPr>
          <w:rFonts w:asciiTheme="majorHAnsi" w:hAnsiTheme="majorHAnsi" w:cstheme="majorHAnsi"/>
          <w:b/>
          <w:bCs/>
          <w:sz w:val="24"/>
          <w:szCs w:val="24"/>
        </w:rPr>
        <w:t>Controllers</w:t>
      </w:r>
      <w:r w:rsidRPr="00A828D2">
        <w:rPr>
          <w:rFonts w:asciiTheme="majorHAnsi" w:hAnsiTheme="majorHAnsi" w:cstheme="majorHAnsi"/>
          <w:sz w:val="24"/>
          <w:szCs w:val="24"/>
        </w:rPr>
        <w:t xml:space="preserve"> return Resource&lt;T&gt; objects containing the entity along with HATEOAS Link objects.</w:t>
      </w:r>
    </w:p>
    <w:p w14:paraId="73A54C92" w14:textId="77777777" w:rsidR="0029672A" w:rsidRPr="00A828D2" w:rsidRDefault="0029672A" w:rsidP="0029672A">
      <w:pPr>
        <w:spacing w:after="0"/>
        <w:rPr>
          <w:rFonts w:asciiTheme="majorHAnsi" w:hAnsiTheme="majorHAnsi" w:cstheme="majorHAnsi"/>
          <w:sz w:val="24"/>
          <w:szCs w:val="24"/>
        </w:rPr>
      </w:pPr>
    </w:p>
    <w:sectPr w:rsidR="0029672A" w:rsidRPr="00A82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26AD"/>
    <w:multiLevelType w:val="multilevel"/>
    <w:tmpl w:val="E60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C62AF"/>
    <w:multiLevelType w:val="multilevel"/>
    <w:tmpl w:val="280A7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B3FD5"/>
    <w:multiLevelType w:val="multilevel"/>
    <w:tmpl w:val="1A2A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439C1"/>
    <w:multiLevelType w:val="multilevel"/>
    <w:tmpl w:val="A9E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B7008"/>
    <w:multiLevelType w:val="multilevel"/>
    <w:tmpl w:val="7416F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02379"/>
    <w:multiLevelType w:val="multilevel"/>
    <w:tmpl w:val="2C7C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B06DB"/>
    <w:multiLevelType w:val="multilevel"/>
    <w:tmpl w:val="4970A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4022735">
    <w:abstractNumId w:val="4"/>
  </w:num>
  <w:num w:numId="2" w16cid:durableId="355665813">
    <w:abstractNumId w:val="0"/>
  </w:num>
  <w:num w:numId="3" w16cid:durableId="934019377">
    <w:abstractNumId w:val="5"/>
  </w:num>
  <w:num w:numId="4" w16cid:durableId="1875534598">
    <w:abstractNumId w:val="6"/>
  </w:num>
  <w:num w:numId="5" w16cid:durableId="803083604">
    <w:abstractNumId w:val="3"/>
  </w:num>
  <w:num w:numId="6" w16cid:durableId="797795036">
    <w:abstractNumId w:val="2"/>
  </w:num>
  <w:num w:numId="7" w16cid:durableId="1943610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2A"/>
    <w:rsid w:val="0029672A"/>
    <w:rsid w:val="00893653"/>
    <w:rsid w:val="00A828D2"/>
    <w:rsid w:val="00BE0E33"/>
    <w:rsid w:val="00F05075"/>
    <w:rsid w:val="00F1171C"/>
    <w:rsid w:val="00FF2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3772B"/>
  <w15:chartTrackingRefBased/>
  <w15:docId w15:val="{301F0219-2F3F-44E7-A218-16BA9DB5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2887">
      <w:bodyDiv w:val="1"/>
      <w:marLeft w:val="0"/>
      <w:marRight w:val="0"/>
      <w:marTop w:val="0"/>
      <w:marBottom w:val="0"/>
      <w:divBdr>
        <w:top w:val="none" w:sz="0" w:space="0" w:color="auto"/>
        <w:left w:val="none" w:sz="0" w:space="0" w:color="auto"/>
        <w:bottom w:val="none" w:sz="0" w:space="0" w:color="auto"/>
        <w:right w:val="none" w:sz="0" w:space="0" w:color="auto"/>
      </w:divBdr>
    </w:div>
    <w:div w:id="146291978">
      <w:bodyDiv w:val="1"/>
      <w:marLeft w:val="0"/>
      <w:marRight w:val="0"/>
      <w:marTop w:val="0"/>
      <w:marBottom w:val="0"/>
      <w:divBdr>
        <w:top w:val="none" w:sz="0" w:space="0" w:color="auto"/>
        <w:left w:val="none" w:sz="0" w:space="0" w:color="auto"/>
        <w:bottom w:val="none" w:sz="0" w:space="0" w:color="auto"/>
        <w:right w:val="none" w:sz="0" w:space="0" w:color="auto"/>
      </w:divBdr>
    </w:div>
    <w:div w:id="693918725">
      <w:bodyDiv w:val="1"/>
      <w:marLeft w:val="0"/>
      <w:marRight w:val="0"/>
      <w:marTop w:val="0"/>
      <w:marBottom w:val="0"/>
      <w:divBdr>
        <w:top w:val="none" w:sz="0" w:space="0" w:color="auto"/>
        <w:left w:val="none" w:sz="0" w:space="0" w:color="auto"/>
        <w:bottom w:val="none" w:sz="0" w:space="0" w:color="auto"/>
        <w:right w:val="none" w:sz="0" w:space="0" w:color="auto"/>
      </w:divBdr>
    </w:div>
    <w:div w:id="849372262">
      <w:bodyDiv w:val="1"/>
      <w:marLeft w:val="0"/>
      <w:marRight w:val="0"/>
      <w:marTop w:val="0"/>
      <w:marBottom w:val="0"/>
      <w:divBdr>
        <w:top w:val="none" w:sz="0" w:space="0" w:color="auto"/>
        <w:left w:val="none" w:sz="0" w:space="0" w:color="auto"/>
        <w:bottom w:val="none" w:sz="0" w:space="0" w:color="auto"/>
        <w:right w:val="none" w:sz="0" w:space="0" w:color="auto"/>
      </w:divBdr>
    </w:div>
    <w:div w:id="917440827">
      <w:bodyDiv w:val="1"/>
      <w:marLeft w:val="0"/>
      <w:marRight w:val="0"/>
      <w:marTop w:val="0"/>
      <w:marBottom w:val="0"/>
      <w:divBdr>
        <w:top w:val="none" w:sz="0" w:space="0" w:color="auto"/>
        <w:left w:val="none" w:sz="0" w:space="0" w:color="auto"/>
        <w:bottom w:val="none" w:sz="0" w:space="0" w:color="auto"/>
        <w:right w:val="none" w:sz="0" w:space="0" w:color="auto"/>
      </w:divBdr>
    </w:div>
    <w:div w:id="999498694">
      <w:bodyDiv w:val="1"/>
      <w:marLeft w:val="0"/>
      <w:marRight w:val="0"/>
      <w:marTop w:val="0"/>
      <w:marBottom w:val="0"/>
      <w:divBdr>
        <w:top w:val="none" w:sz="0" w:space="0" w:color="auto"/>
        <w:left w:val="none" w:sz="0" w:space="0" w:color="auto"/>
        <w:bottom w:val="none" w:sz="0" w:space="0" w:color="auto"/>
        <w:right w:val="none" w:sz="0" w:space="0" w:color="auto"/>
      </w:divBdr>
    </w:div>
    <w:div w:id="1065956923">
      <w:bodyDiv w:val="1"/>
      <w:marLeft w:val="0"/>
      <w:marRight w:val="0"/>
      <w:marTop w:val="0"/>
      <w:marBottom w:val="0"/>
      <w:divBdr>
        <w:top w:val="none" w:sz="0" w:space="0" w:color="auto"/>
        <w:left w:val="none" w:sz="0" w:space="0" w:color="auto"/>
        <w:bottom w:val="none" w:sz="0" w:space="0" w:color="auto"/>
        <w:right w:val="none" w:sz="0" w:space="0" w:color="auto"/>
      </w:divBdr>
    </w:div>
    <w:div w:id="1556087894">
      <w:bodyDiv w:val="1"/>
      <w:marLeft w:val="0"/>
      <w:marRight w:val="0"/>
      <w:marTop w:val="0"/>
      <w:marBottom w:val="0"/>
      <w:divBdr>
        <w:top w:val="none" w:sz="0" w:space="0" w:color="auto"/>
        <w:left w:val="none" w:sz="0" w:space="0" w:color="auto"/>
        <w:bottom w:val="none" w:sz="0" w:space="0" w:color="auto"/>
        <w:right w:val="none" w:sz="0" w:space="0" w:color="auto"/>
      </w:divBdr>
    </w:div>
    <w:div w:id="1594387927">
      <w:bodyDiv w:val="1"/>
      <w:marLeft w:val="0"/>
      <w:marRight w:val="0"/>
      <w:marTop w:val="0"/>
      <w:marBottom w:val="0"/>
      <w:divBdr>
        <w:top w:val="none" w:sz="0" w:space="0" w:color="auto"/>
        <w:left w:val="none" w:sz="0" w:space="0" w:color="auto"/>
        <w:bottom w:val="none" w:sz="0" w:space="0" w:color="auto"/>
        <w:right w:val="none" w:sz="0" w:space="0" w:color="auto"/>
      </w:divBdr>
    </w:div>
    <w:div w:id="1665428114">
      <w:bodyDiv w:val="1"/>
      <w:marLeft w:val="0"/>
      <w:marRight w:val="0"/>
      <w:marTop w:val="0"/>
      <w:marBottom w:val="0"/>
      <w:divBdr>
        <w:top w:val="none" w:sz="0" w:space="0" w:color="auto"/>
        <w:left w:val="none" w:sz="0" w:space="0" w:color="auto"/>
        <w:bottom w:val="none" w:sz="0" w:space="0" w:color="auto"/>
        <w:right w:val="none" w:sz="0" w:space="0" w:color="auto"/>
      </w:divBdr>
    </w:div>
    <w:div w:id="1698383714">
      <w:bodyDiv w:val="1"/>
      <w:marLeft w:val="0"/>
      <w:marRight w:val="0"/>
      <w:marTop w:val="0"/>
      <w:marBottom w:val="0"/>
      <w:divBdr>
        <w:top w:val="none" w:sz="0" w:space="0" w:color="auto"/>
        <w:left w:val="none" w:sz="0" w:space="0" w:color="auto"/>
        <w:bottom w:val="none" w:sz="0" w:space="0" w:color="auto"/>
        <w:right w:val="none" w:sz="0" w:space="0" w:color="auto"/>
      </w:divBdr>
    </w:div>
    <w:div w:id="1809472134">
      <w:bodyDiv w:val="1"/>
      <w:marLeft w:val="0"/>
      <w:marRight w:val="0"/>
      <w:marTop w:val="0"/>
      <w:marBottom w:val="0"/>
      <w:divBdr>
        <w:top w:val="none" w:sz="0" w:space="0" w:color="auto"/>
        <w:left w:val="none" w:sz="0" w:space="0" w:color="auto"/>
        <w:bottom w:val="none" w:sz="0" w:space="0" w:color="auto"/>
        <w:right w:val="none" w:sz="0" w:space="0" w:color="auto"/>
      </w:divBdr>
    </w:div>
    <w:div w:id="1917856611">
      <w:bodyDiv w:val="1"/>
      <w:marLeft w:val="0"/>
      <w:marRight w:val="0"/>
      <w:marTop w:val="0"/>
      <w:marBottom w:val="0"/>
      <w:divBdr>
        <w:top w:val="none" w:sz="0" w:space="0" w:color="auto"/>
        <w:left w:val="none" w:sz="0" w:space="0" w:color="auto"/>
        <w:bottom w:val="none" w:sz="0" w:space="0" w:color="auto"/>
        <w:right w:val="none" w:sz="0" w:space="0" w:color="auto"/>
      </w:divBdr>
    </w:div>
    <w:div w:id="194033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657</Words>
  <Characters>3931</Characters>
  <Application>Microsoft Office Word</Application>
  <DocSecurity>0</DocSecurity>
  <Lines>93</Lines>
  <Paragraphs>49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Akash Mondal</cp:lastModifiedBy>
  <cp:revision>4</cp:revision>
  <dcterms:created xsi:type="dcterms:W3CDTF">2024-08-24T14:21:00Z</dcterms:created>
  <dcterms:modified xsi:type="dcterms:W3CDTF">2024-08-28T10:09:00Z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6dd276dffdf524b6dc96b0ecaa47eed2af64341759bd9260930fcc203e9680cc</vt:lpwstr>
  </property>
</Properties>
</file>