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BA0B" w14:textId="77777777" w:rsidR="007B2626" w:rsidRPr="007B2626" w:rsidRDefault="007B2626" w:rsidP="007B2626">
      <w:pPr>
        <w:rPr>
          <w:color w:val="FF0000"/>
          <w:sz w:val="24"/>
          <w:szCs w:val="24"/>
        </w:rPr>
      </w:pPr>
      <w:r w:rsidRPr="007B2626">
        <w:rPr>
          <w:color w:val="FF0000"/>
          <w:sz w:val="24"/>
          <w:szCs w:val="24"/>
        </w:rPr>
        <w:t>Model Performance:</w:t>
      </w:r>
    </w:p>
    <w:p w14:paraId="418E1B80" w14:textId="12FA5E35" w:rsidR="007B2626" w:rsidRDefault="007B2626" w:rsidP="007B2626">
      <w:r>
        <w:t xml:space="preserve">This model achieves an impressive accuracy of </w:t>
      </w:r>
      <w:r w:rsidR="00ED43CF">
        <w:t>around 85</w:t>
      </w:r>
      <w:r>
        <w:t>% on the IMDB test set, showcasing its effectiveness in sentiment analysis</w:t>
      </w:r>
    </w:p>
    <w:p w14:paraId="03C1DFBC" w14:textId="77777777" w:rsidR="007B2626" w:rsidRDefault="007B2626" w:rsidP="007B2626"/>
    <w:p w14:paraId="3FB0E7CB" w14:textId="77777777" w:rsidR="007B2626" w:rsidRPr="007B2626" w:rsidRDefault="007B2626" w:rsidP="007B2626">
      <w:pPr>
        <w:rPr>
          <w:color w:val="FF0000"/>
          <w:sz w:val="24"/>
          <w:szCs w:val="24"/>
        </w:rPr>
      </w:pPr>
      <w:r w:rsidRPr="007B2626">
        <w:rPr>
          <w:color w:val="FF0000"/>
          <w:sz w:val="24"/>
          <w:szCs w:val="24"/>
        </w:rPr>
        <w:t>Model Architecture:</w:t>
      </w:r>
    </w:p>
    <w:p w14:paraId="00B92EF1" w14:textId="204AB946" w:rsidR="007B2626" w:rsidRDefault="007B2626" w:rsidP="007B2626">
      <w:r>
        <w:t>The architecture comprises a straightforward transformer model incorporating a bidirectional LSTM layer followed by two dense layers. The bidirectional LSTM enhances the model's ability to capture long-term dependencies in textual data. The subsequent dense layers facilitate the classification of text into two categories: positive and negative sentiments</w:t>
      </w:r>
    </w:p>
    <w:p w14:paraId="5B4A7F02" w14:textId="77777777" w:rsidR="007B2626" w:rsidRDefault="007B2626" w:rsidP="007B2626"/>
    <w:p w14:paraId="53F7570E" w14:textId="77777777" w:rsidR="007B2626" w:rsidRPr="007B2626" w:rsidRDefault="007B2626" w:rsidP="007B2626">
      <w:pPr>
        <w:rPr>
          <w:color w:val="FF0000"/>
          <w:sz w:val="24"/>
          <w:szCs w:val="24"/>
        </w:rPr>
      </w:pPr>
      <w:r w:rsidRPr="007B2626">
        <w:rPr>
          <w:color w:val="FF0000"/>
          <w:sz w:val="24"/>
          <w:szCs w:val="24"/>
        </w:rPr>
        <w:t>Choice of Dataset:</w:t>
      </w:r>
    </w:p>
    <w:p w14:paraId="52D38588" w14:textId="58F3E951" w:rsidR="007B2626" w:rsidRDefault="007B2626" w:rsidP="007B2626">
      <w:r>
        <w:t>The IMDB dataset was deliberately chosen due to its extensive nature and established reputation in the field of text classification. With over 50,000 reviews, the dataset provides a substantial and diverse corpus, well-suited for training a transformer model</w:t>
      </w:r>
    </w:p>
    <w:p w14:paraId="17B69D42" w14:textId="77777777" w:rsidR="007B2626" w:rsidRDefault="007B2626" w:rsidP="007B2626"/>
    <w:p w14:paraId="53BBA133" w14:textId="77777777" w:rsidR="007B2626" w:rsidRPr="007B2626" w:rsidRDefault="007B2626" w:rsidP="007B2626">
      <w:pPr>
        <w:rPr>
          <w:color w:val="FF0000"/>
          <w:sz w:val="24"/>
          <w:szCs w:val="24"/>
        </w:rPr>
      </w:pPr>
      <w:r w:rsidRPr="007B2626">
        <w:rPr>
          <w:color w:val="FF0000"/>
          <w:sz w:val="24"/>
          <w:szCs w:val="24"/>
        </w:rPr>
        <w:t>Challenges Faced:</w:t>
      </w:r>
    </w:p>
    <w:p w14:paraId="072054FE" w14:textId="02DFA61A" w:rsidR="00A07BD7" w:rsidRDefault="007B2626" w:rsidP="007B2626">
      <w:r>
        <w:t>A notable challenge encountered during implementation pertained to the memory requirements of the transformer model. Given its expansive architecture, the model demands substantial GPU memory for training. This highlights the importance of ensuring that the hardware infrastructure, particularly the GPU, is equipped with sufficient memory capacity</w:t>
      </w:r>
    </w:p>
    <w:p w14:paraId="6768B1AF" w14:textId="77777777" w:rsidR="007B2626" w:rsidRDefault="007B2626" w:rsidP="007B2626"/>
    <w:p w14:paraId="53A3EA47" w14:textId="77777777" w:rsidR="007B2626" w:rsidRDefault="007B2626" w:rsidP="007B2626"/>
    <w:p w14:paraId="35BE6F5E" w14:textId="57307165" w:rsidR="007B2626" w:rsidRPr="007B2626" w:rsidRDefault="007B2626" w:rsidP="007B2626">
      <w:pPr>
        <w:pStyle w:val="IntenseQuote"/>
        <w:rPr>
          <w:rFonts w:ascii="Algerian" w:hAnsi="Algerian"/>
          <w:sz w:val="40"/>
          <w:szCs w:val="40"/>
        </w:rPr>
      </w:pPr>
      <w:r w:rsidRPr="007B2626">
        <w:rPr>
          <w:sz w:val="40"/>
          <w:szCs w:val="40"/>
          <w:highlight w:val="yellow"/>
        </w:rPr>
        <w:t>THANK YOU</w:t>
      </w:r>
    </w:p>
    <w:sectPr w:rsidR="007B2626" w:rsidRPr="007B2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26"/>
    <w:rsid w:val="007B2626"/>
    <w:rsid w:val="00A07BD7"/>
    <w:rsid w:val="00ED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BD84"/>
  <w15:chartTrackingRefBased/>
  <w15:docId w15:val="{6ABA379C-6240-4892-93C0-F38C27A1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2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B26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26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pandey</dc:creator>
  <cp:keywords/>
  <dc:description/>
  <cp:lastModifiedBy>Akash pandey</cp:lastModifiedBy>
  <cp:revision>2</cp:revision>
  <dcterms:created xsi:type="dcterms:W3CDTF">2023-12-04T19:17:00Z</dcterms:created>
  <dcterms:modified xsi:type="dcterms:W3CDTF">2023-12-04T19:31:00Z</dcterms:modified>
</cp:coreProperties>
</file>