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C629" w14:textId="77777777" w:rsidR="00AE77FC" w:rsidRPr="00AE77FC" w:rsidRDefault="00AE77FC" w:rsidP="00AE77FC">
      <w:pPr>
        <w:rPr>
          <w:u w:val="single"/>
        </w:rPr>
      </w:pPr>
      <w:r w:rsidRPr="00AE77FC">
        <w:rPr>
          <w:b/>
          <w:bCs/>
          <w:u w:val="single"/>
        </w:rPr>
        <w:t>Word Representation</w:t>
      </w:r>
    </w:p>
    <w:p w14:paraId="5253D847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Old-School Methods of Word Representation</w:t>
      </w:r>
    </w:p>
    <w:p w14:paraId="759CFD46" w14:textId="77777777" w:rsidR="00AE77FC" w:rsidRPr="00AE77FC" w:rsidRDefault="00AE77FC" w:rsidP="00AE77FC">
      <w:pPr>
        <w:numPr>
          <w:ilvl w:val="0"/>
          <w:numId w:val="1"/>
        </w:numPr>
      </w:pPr>
      <w:r w:rsidRPr="00AE77FC">
        <w:rPr>
          <w:b/>
          <w:bCs/>
        </w:rPr>
        <w:t>Count-Based Methods</w:t>
      </w:r>
    </w:p>
    <w:p w14:paraId="22AD4C56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Term Context Matrix</w:t>
      </w:r>
      <w:r w:rsidRPr="00AE77FC">
        <w:t>: Words are represented by how often they co-occur with other words.</w:t>
      </w:r>
    </w:p>
    <w:p w14:paraId="6D5633EA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TF-IDF (Term Frequency-Inverse Document Frequency)</w:t>
      </w:r>
      <w:r w:rsidRPr="00AE77FC">
        <w:t>: Weights words based on their importance.</w:t>
      </w:r>
    </w:p>
    <w:p w14:paraId="1F128C73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PMI (Pointwise Mutual Information) &amp; PPMI (Positive PMI)</w:t>
      </w:r>
      <w:r w:rsidRPr="00AE77FC">
        <w:t>: Measures how often two words appear together compared to random chance.</w:t>
      </w:r>
    </w:p>
    <w:p w14:paraId="25A2D5BF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Problems with Count-Based Methods:</w:t>
      </w:r>
    </w:p>
    <w:p w14:paraId="72EEBC2D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Large, sparse matrices (many zero entries).</w:t>
      </w:r>
    </w:p>
    <w:p w14:paraId="4BB6089A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Primarily used for word similarity, not dense embeddings.</w:t>
      </w:r>
    </w:p>
    <w:p w14:paraId="2174D856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Overemphasizes frequent co-occurrences (e.g., stop words).</w:t>
      </w:r>
    </w:p>
    <w:p w14:paraId="1A9C0D4C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Prediction-Based Methods</w:t>
      </w:r>
    </w:p>
    <w:p w14:paraId="6FB6DCF8" w14:textId="77777777" w:rsidR="00AE77FC" w:rsidRPr="00AE77FC" w:rsidRDefault="00AE77FC" w:rsidP="00AE77FC">
      <w:pPr>
        <w:numPr>
          <w:ilvl w:val="0"/>
          <w:numId w:val="2"/>
        </w:numPr>
      </w:pPr>
      <w:r w:rsidRPr="00AE77FC">
        <w:rPr>
          <w:b/>
          <w:bCs/>
        </w:rPr>
        <w:t>Word2Vec (W2V)</w:t>
      </w:r>
    </w:p>
    <w:p w14:paraId="5548176B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Skip-gram &amp; CBOW (Continuous Bag of Words)</w:t>
      </w:r>
      <w:r w:rsidRPr="00AE77FC">
        <w:t>: Predicts words given context.</w:t>
      </w:r>
    </w:p>
    <w:p w14:paraId="49B7517E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Advantages:</w:t>
      </w:r>
    </w:p>
    <w:p w14:paraId="18BE1EA6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Generates dense word embeddings.</w:t>
      </w:r>
    </w:p>
    <w:p w14:paraId="50AA91E8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Captures complex word relationships (e.g., analogies like King - Man + Woman = Queen).</w:t>
      </w:r>
    </w:p>
    <w:p w14:paraId="3AAC55B0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Improves performance in NLP tasks such as sentiment analysis and named entity recognition.</w:t>
      </w:r>
    </w:p>
    <w:p w14:paraId="006003B4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Disadvantages:</w:t>
      </w:r>
    </w:p>
    <w:p w14:paraId="7E7ABDCB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Computationally expensive.</w:t>
      </w:r>
    </w:p>
    <w:p w14:paraId="45D017CC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Scales with corpus size (i.e., larger corpus requires more training time).</w:t>
      </w:r>
    </w:p>
    <w:p w14:paraId="5B2DC97F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Does not utilize statistical co-occurrence effectively.</w:t>
      </w:r>
    </w:p>
    <w:p w14:paraId="0697E58E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Comparison of Count-Based vs Prediction-Based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725"/>
        <w:gridCol w:w="2980"/>
      </w:tblGrid>
      <w:tr w:rsidR="00AE77FC" w:rsidRPr="00AE77FC" w14:paraId="6E967AC9" w14:textId="77777777" w:rsidTr="00AE7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E38F4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FEB9D3E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t>Count-Based Methods</w:t>
            </w:r>
          </w:p>
        </w:tc>
        <w:tc>
          <w:tcPr>
            <w:tcW w:w="0" w:type="auto"/>
            <w:vAlign w:val="center"/>
            <w:hideMark/>
          </w:tcPr>
          <w:p w14:paraId="7CFC1AA1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t>Prediction-Based Methods</w:t>
            </w:r>
          </w:p>
        </w:tc>
      </w:tr>
      <w:tr w:rsidR="00AE77FC" w:rsidRPr="00AE77FC" w14:paraId="70C15361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6B3B" w14:textId="77777777" w:rsidR="00AE77FC" w:rsidRPr="00AE77FC" w:rsidRDefault="00AE77FC" w:rsidP="00AE77FC">
            <w:r w:rsidRPr="00AE77FC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51AB73CD" w14:textId="77777777" w:rsidR="00AE77FC" w:rsidRPr="00AE77FC" w:rsidRDefault="00AE77FC" w:rsidP="00AE77FC">
            <w:r w:rsidRPr="00AE77FC">
              <w:t>Fast (single pass over data)</w:t>
            </w:r>
          </w:p>
        </w:tc>
        <w:tc>
          <w:tcPr>
            <w:tcW w:w="0" w:type="auto"/>
            <w:vAlign w:val="center"/>
            <w:hideMark/>
          </w:tcPr>
          <w:p w14:paraId="3986503F" w14:textId="77777777" w:rsidR="00AE77FC" w:rsidRPr="00AE77FC" w:rsidRDefault="00AE77FC" w:rsidP="00AE77FC">
            <w:r w:rsidRPr="00AE77FC">
              <w:t>Slow (iterative training)</w:t>
            </w:r>
          </w:p>
        </w:tc>
      </w:tr>
      <w:tr w:rsidR="00AE77FC" w:rsidRPr="00AE77FC" w14:paraId="145DC464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AFEB" w14:textId="77777777" w:rsidR="00AE77FC" w:rsidRPr="00AE77FC" w:rsidRDefault="00AE77FC" w:rsidP="00AE77FC">
            <w:r w:rsidRPr="00AE77FC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97191A1" w14:textId="77777777" w:rsidR="00AE77FC" w:rsidRPr="00AE77FC" w:rsidRDefault="00AE77FC" w:rsidP="00AE77FC">
            <w:r w:rsidRPr="00AE77FC">
              <w:t>Large (sparse matrices)</w:t>
            </w:r>
          </w:p>
        </w:tc>
        <w:tc>
          <w:tcPr>
            <w:tcW w:w="0" w:type="auto"/>
            <w:vAlign w:val="center"/>
            <w:hideMark/>
          </w:tcPr>
          <w:p w14:paraId="54EC9D5C" w14:textId="77777777" w:rsidR="00AE77FC" w:rsidRPr="00AE77FC" w:rsidRDefault="00AE77FC" w:rsidP="00AE77FC">
            <w:r w:rsidRPr="00AE77FC">
              <w:t>Compact (dense embeddings)</w:t>
            </w:r>
          </w:p>
        </w:tc>
      </w:tr>
      <w:tr w:rsidR="00AE77FC" w:rsidRPr="00AE77FC" w14:paraId="394EAB16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EE5E" w14:textId="77777777" w:rsidR="00AE77FC" w:rsidRPr="00AE77FC" w:rsidRDefault="00AE77FC" w:rsidP="00AE77FC">
            <w:r w:rsidRPr="00AE77FC">
              <w:rPr>
                <w:b/>
                <w:bCs/>
              </w:rPr>
              <w:t>Statistical Co-occurrence</w:t>
            </w:r>
          </w:p>
        </w:tc>
        <w:tc>
          <w:tcPr>
            <w:tcW w:w="0" w:type="auto"/>
            <w:vAlign w:val="center"/>
            <w:hideMark/>
          </w:tcPr>
          <w:p w14:paraId="051C7547" w14:textId="77777777" w:rsidR="00AE77FC" w:rsidRPr="00AE77FC" w:rsidRDefault="00AE77FC" w:rsidP="00AE77FC">
            <w:r w:rsidRPr="00AE77FC">
              <w:t>Well captured</w:t>
            </w:r>
          </w:p>
        </w:tc>
        <w:tc>
          <w:tcPr>
            <w:tcW w:w="0" w:type="auto"/>
            <w:vAlign w:val="center"/>
            <w:hideMark/>
          </w:tcPr>
          <w:p w14:paraId="2FCBD247" w14:textId="77777777" w:rsidR="00AE77FC" w:rsidRPr="00AE77FC" w:rsidRDefault="00AE77FC" w:rsidP="00AE77FC">
            <w:r w:rsidRPr="00AE77FC">
              <w:t>Less effective</w:t>
            </w:r>
          </w:p>
        </w:tc>
      </w:tr>
      <w:tr w:rsidR="00AE77FC" w:rsidRPr="00AE77FC" w14:paraId="33D6F072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34CD" w14:textId="77777777" w:rsidR="00AE77FC" w:rsidRPr="00AE77FC" w:rsidRDefault="00AE77FC" w:rsidP="00AE77FC">
            <w:r w:rsidRPr="00AE77FC">
              <w:rPr>
                <w:b/>
                <w:bCs/>
              </w:rPr>
              <w:t>Embedding Quality</w:t>
            </w:r>
          </w:p>
        </w:tc>
        <w:tc>
          <w:tcPr>
            <w:tcW w:w="0" w:type="auto"/>
            <w:vAlign w:val="center"/>
            <w:hideMark/>
          </w:tcPr>
          <w:p w14:paraId="7B244CB9" w14:textId="77777777" w:rsidR="00AE77FC" w:rsidRPr="00AE77FC" w:rsidRDefault="00AE77FC" w:rsidP="00AE77FC">
            <w:r w:rsidRPr="00AE77FC">
              <w:t>Limited</w:t>
            </w:r>
          </w:p>
        </w:tc>
        <w:tc>
          <w:tcPr>
            <w:tcW w:w="0" w:type="auto"/>
            <w:vAlign w:val="center"/>
            <w:hideMark/>
          </w:tcPr>
          <w:p w14:paraId="3AA05483" w14:textId="77777777" w:rsidR="00AE77FC" w:rsidRPr="00AE77FC" w:rsidRDefault="00AE77FC" w:rsidP="00AE77FC">
            <w:r w:rsidRPr="00AE77FC">
              <w:t>High-quality representations</w:t>
            </w:r>
          </w:p>
        </w:tc>
      </w:tr>
      <w:tr w:rsidR="00AE77FC" w:rsidRPr="00AE77FC" w14:paraId="3AB7D7B4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0A7F" w14:textId="77777777" w:rsidR="00AE77FC" w:rsidRPr="00AE77FC" w:rsidRDefault="00AE77FC" w:rsidP="00AE77FC">
            <w:r w:rsidRPr="00AE77F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46961B" w14:textId="77777777" w:rsidR="00AE77FC" w:rsidRPr="00AE77FC" w:rsidRDefault="00AE77FC" w:rsidP="00AE77FC">
            <w:r w:rsidRPr="00AE77FC">
              <w:t>Less affected by corpus size</w:t>
            </w:r>
          </w:p>
        </w:tc>
        <w:tc>
          <w:tcPr>
            <w:tcW w:w="0" w:type="auto"/>
            <w:vAlign w:val="center"/>
            <w:hideMark/>
          </w:tcPr>
          <w:p w14:paraId="6CF98031" w14:textId="77777777" w:rsidR="00AE77FC" w:rsidRPr="00AE77FC" w:rsidRDefault="00AE77FC" w:rsidP="00AE77FC">
            <w:r w:rsidRPr="00AE77FC">
              <w:t>Slows down as corpus grows</w:t>
            </w:r>
          </w:p>
        </w:tc>
      </w:tr>
    </w:tbl>
    <w:p w14:paraId="39DAF0A1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Glove (Global Vectors for Word Representation)</w:t>
      </w:r>
    </w:p>
    <w:p w14:paraId="1F4E1AF8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t xml:space="preserve">Developed in </w:t>
      </w:r>
      <w:r w:rsidRPr="00AE77FC">
        <w:rPr>
          <w:b/>
          <w:bCs/>
        </w:rPr>
        <w:t>2014</w:t>
      </w:r>
      <w:r w:rsidRPr="00AE77FC">
        <w:t xml:space="preserve"> by </w:t>
      </w:r>
      <w:r w:rsidRPr="00AE77FC">
        <w:rPr>
          <w:b/>
          <w:bCs/>
        </w:rPr>
        <w:t>Chris Manning’s group (Jeffrey Pennington et al.)</w:t>
      </w:r>
      <w:r w:rsidRPr="00AE77FC">
        <w:t>.</w:t>
      </w:r>
    </w:p>
    <w:p w14:paraId="126D64B4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rPr>
          <w:b/>
          <w:bCs/>
        </w:rPr>
        <w:t>Combines best aspects of count-based &amp; prediction-based methods.</w:t>
      </w:r>
    </w:p>
    <w:p w14:paraId="09BD013F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t>Steps:</w:t>
      </w:r>
    </w:p>
    <w:p w14:paraId="32E575AD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 xml:space="preserve">Builds a </w:t>
      </w:r>
      <w:r w:rsidRPr="00AE77FC">
        <w:rPr>
          <w:b/>
          <w:bCs/>
        </w:rPr>
        <w:t>co-occurrence matrix</w:t>
      </w:r>
      <w:r w:rsidRPr="00AE77FC">
        <w:t xml:space="preserve"> (like count-based methods).</w:t>
      </w:r>
    </w:p>
    <w:p w14:paraId="27E032A2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 xml:space="preserve">Uses </w:t>
      </w:r>
      <w:r w:rsidRPr="00AE77FC">
        <w:rPr>
          <w:b/>
          <w:bCs/>
        </w:rPr>
        <w:t>ratio of co-occurrence probabilities</w:t>
      </w:r>
      <w:r w:rsidRPr="00AE77FC">
        <w:t xml:space="preserve"> instead of raw counts.</w:t>
      </w:r>
    </w:p>
    <w:p w14:paraId="5F0340F3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>Captures meaningful word relationships efficiently.</w:t>
      </w:r>
    </w:p>
    <w:p w14:paraId="1ADF8ACA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rPr>
          <w:b/>
          <w:bCs/>
        </w:rPr>
        <w:t>Example:</w:t>
      </w:r>
    </w:p>
    <w:p w14:paraId="0CDC1910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t xml:space="preserve">Consider the words </w:t>
      </w:r>
      <w:r w:rsidRPr="00AE77FC">
        <w:rPr>
          <w:b/>
          <w:bCs/>
        </w:rPr>
        <w:t>"ice"</w:t>
      </w:r>
      <w:r w:rsidRPr="00AE77FC">
        <w:t xml:space="preserve"> and </w:t>
      </w:r>
      <w:r w:rsidRPr="00AE77FC">
        <w:rPr>
          <w:b/>
          <w:bCs/>
        </w:rPr>
        <w:t>"steam"</w:t>
      </w:r>
      <w:r w:rsidRPr="00AE77FC">
        <w:t xml:space="preserve"> with context words </w:t>
      </w:r>
      <w:r w:rsidRPr="00AE77FC">
        <w:rPr>
          <w:b/>
          <w:bCs/>
        </w:rPr>
        <w:t>"solid," "gas," "water," "fashion."</w:t>
      </w:r>
    </w:p>
    <w:p w14:paraId="72BA3EB2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rPr>
          <w:b/>
          <w:bCs/>
        </w:rPr>
        <w:t>"Ice"</w:t>
      </w:r>
      <w:r w:rsidRPr="00AE77FC">
        <w:t xml:space="preserve"> is more likely to co-occur with </w:t>
      </w:r>
      <w:r w:rsidRPr="00AE77FC">
        <w:rPr>
          <w:b/>
          <w:bCs/>
        </w:rPr>
        <w:t>"solid"</w:t>
      </w:r>
      <w:r w:rsidRPr="00AE77FC">
        <w:t xml:space="preserve"> and </w:t>
      </w:r>
      <w:r w:rsidRPr="00AE77FC">
        <w:rPr>
          <w:b/>
          <w:bCs/>
        </w:rPr>
        <w:t>"water"</w:t>
      </w:r>
      <w:r w:rsidRPr="00AE77FC">
        <w:t xml:space="preserve">, but less with </w:t>
      </w:r>
      <w:r w:rsidRPr="00AE77FC">
        <w:rPr>
          <w:b/>
          <w:bCs/>
        </w:rPr>
        <w:t>"gas"</w:t>
      </w:r>
      <w:r w:rsidRPr="00AE77FC">
        <w:t xml:space="preserve"> or </w:t>
      </w:r>
      <w:r w:rsidRPr="00AE77FC">
        <w:rPr>
          <w:b/>
          <w:bCs/>
        </w:rPr>
        <w:t>"fashion"</w:t>
      </w:r>
      <w:r w:rsidRPr="00AE77FC">
        <w:t>.</w:t>
      </w:r>
    </w:p>
    <w:p w14:paraId="6E04223B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rPr>
          <w:b/>
          <w:bCs/>
        </w:rPr>
        <w:t>"Steam"</w:t>
      </w:r>
      <w:r w:rsidRPr="00AE77FC">
        <w:t xml:space="preserve"> is more likely to co-occur with </w:t>
      </w:r>
      <w:r w:rsidRPr="00AE77FC">
        <w:rPr>
          <w:b/>
          <w:bCs/>
        </w:rPr>
        <w:t>"gas"</w:t>
      </w:r>
      <w:r w:rsidRPr="00AE77FC">
        <w:t xml:space="preserve"> and </w:t>
      </w:r>
      <w:r w:rsidRPr="00AE77FC">
        <w:rPr>
          <w:b/>
          <w:bCs/>
        </w:rPr>
        <w:t>"water"</w:t>
      </w:r>
      <w:r w:rsidRPr="00AE77FC">
        <w:t xml:space="preserve">, but not </w:t>
      </w:r>
      <w:r w:rsidRPr="00AE77FC">
        <w:rPr>
          <w:b/>
          <w:bCs/>
        </w:rPr>
        <w:t>"solid"</w:t>
      </w:r>
      <w:r w:rsidRPr="00AE77FC">
        <w:t>.</w:t>
      </w:r>
    </w:p>
    <w:p w14:paraId="2FA21D1B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t>By computing probability ratios, Glove captures word relationships better than raw counts.</w:t>
      </w:r>
    </w:p>
    <w:p w14:paraId="79436F65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Advantages of Glove</w:t>
      </w:r>
    </w:p>
    <w:p w14:paraId="2B1566AF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Leverages co-occurrence statistics</w:t>
      </w:r>
      <w:r w:rsidRPr="00AE77FC">
        <w:t xml:space="preserve"> effectively.</w:t>
      </w:r>
    </w:p>
    <w:p w14:paraId="6F111E1D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Faster to train than Word2Vec</w:t>
      </w:r>
      <w:r w:rsidRPr="00AE77FC">
        <w:t xml:space="preserve"> while producing high-quality embeddings.</w:t>
      </w:r>
    </w:p>
    <w:p w14:paraId="7EBD36DE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Captures analogies and relationships</w:t>
      </w:r>
      <w:r w:rsidRPr="00AE77FC">
        <w:t xml:space="preserve"> similar to Word2Vec.</w:t>
      </w:r>
    </w:p>
    <w:p w14:paraId="3BEED810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More stable embeddings</w:t>
      </w:r>
      <w:r w:rsidRPr="00AE77FC">
        <w:t xml:space="preserve"> since training doesn’t depend on random initialization like Word2Vec.</w:t>
      </w:r>
    </w:p>
    <w:p w14:paraId="54E3A990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Summary</w:t>
      </w:r>
    </w:p>
    <w:p w14:paraId="3CECEBA7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lastRenderedPageBreak/>
        <w:t>Count-based methods</w:t>
      </w:r>
      <w:r w:rsidRPr="00AE77FC">
        <w:t xml:space="preserve"> (TF-IDF, PMI) are fast but have sparse representations.</w:t>
      </w:r>
    </w:p>
    <w:p w14:paraId="6819468C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Prediction-based methods</w:t>
      </w:r>
      <w:r w:rsidRPr="00AE77FC">
        <w:t xml:space="preserve"> (Word2Vec) generate high-quality embeddings but are computationally expensive.</w:t>
      </w:r>
    </w:p>
    <w:p w14:paraId="2CB463BE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Glove combines both approaches</w:t>
      </w:r>
      <w:r w:rsidRPr="00AE77FC">
        <w:t>, using co-occurrence probabilities to generate dense embeddings efficiently.</w:t>
      </w:r>
    </w:p>
    <w:p w14:paraId="1F6345AB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Glove embeddings are widely used</w:t>
      </w:r>
      <w:r w:rsidRPr="00AE77FC">
        <w:t xml:space="preserve"> in NLP for tasks like sentiment analysis, named entity recognition, and machine translation.</w:t>
      </w:r>
    </w:p>
    <w:p w14:paraId="0F83144F" w14:textId="77777777" w:rsidR="0023242D" w:rsidRDefault="0023242D"/>
    <w:p w14:paraId="435946B3" w14:textId="0870B457" w:rsidR="001079BD" w:rsidRPr="001079BD" w:rsidRDefault="001079BD" w:rsidP="001079BD">
      <w:pPr>
        <w:tabs>
          <w:tab w:val="left" w:pos="3980"/>
        </w:tabs>
      </w:pPr>
      <w:r>
        <w:t>-------------------------------------------------------------------------------------------------------------------------</w:t>
      </w:r>
      <w:r>
        <w:tab/>
      </w:r>
    </w:p>
    <w:p w14:paraId="52FA0942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1. Introduction to Learning Word Embeddings</w:t>
      </w:r>
    </w:p>
    <w:p w14:paraId="5D4206B6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Given a pair of words </w:t>
      </w:r>
      <w:r w:rsidRPr="001079BD">
        <w:rPr>
          <w:b/>
          <w:bCs/>
        </w:rPr>
        <w:t>I</w:t>
      </w:r>
      <w:r w:rsidRPr="001079BD">
        <w:t xml:space="preserve"> and </w:t>
      </w:r>
      <w:r w:rsidRPr="001079BD">
        <w:rPr>
          <w:b/>
          <w:bCs/>
        </w:rPr>
        <w:t>J</w:t>
      </w:r>
      <w:r w:rsidRPr="001079BD">
        <w:t xml:space="preserve">, we define their corresponding embeddings as </w:t>
      </w:r>
      <w:proofErr w:type="spellStart"/>
      <w:r w:rsidRPr="001079BD">
        <w:rPr>
          <w:b/>
          <w:bCs/>
        </w:rPr>
        <w:t>w_i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w_j</w:t>
      </w:r>
      <w:proofErr w:type="spellEnd"/>
      <w:r w:rsidRPr="001079BD">
        <w:t>.</w:t>
      </w:r>
    </w:p>
    <w:p w14:paraId="490856DF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The similarity between these embeddings is captured using the </w:t>
      </w:r>
      <w:r w:rsidRPr="001079BD">
        <w:rPr>
          <w:b/>
          <w:bCs/>
        </w:rPr>
        <w:t>dot product</w:t>
      </w:r>
      <w:r w:rsidRPr="001079BD">
        <w:t>:</w:t>
      </w:r>
      <w:r w:rsidRPr="001079BD">
        <w:br/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wjw_i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</w:p>
    <w:p w14:paraId="5FF99249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This similarity should be </w:t>
      </w:r>
      <w:proofErr w:type="spellStart"/>
      <w:r w:rsidRPr="001079BD">
        <w:t>modeled</w:t>
      </w:r>
      <w:proofErr w:type="spellEnd"/>
      <w:r w:rsidRPr="001079BD">
        <w:t xml:space="preserve"> using the </w:t>
      </w:r>
      <w:r w:rsidRPr="001079BD">
        <w:rPr>
          <w:b/>
          <w:bCs/>
        </w:rPr>
        <w:t>probability</w:t>
      </w:r>
      <w:r w:rsidRPr="001079BD">
        <w:t xml:space="preserve"> derived from a count-based approach.</w:t>
      </w:r>
    </w:p>
    <w:p w14:paraId="046DDC3B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Instead of taking the probability directly, we use the </w:t>
      </w:r>
      <w:r w:rsidRPr="001079BD">
        <w:rPr>
          <w:b/>
          <w:bCs/>
        </w:rPr>
        <w:t>log probability</w:t>
      </w:r>
      <w:r w:rsidRPr="001079BD">
        <w:t>.</w:t>
      </w:r>
    </w:p>
    <w:p w14:paraId="05A67185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2. Asymmetry in Context and Target Words</w:t>
      </w:r>
    </w:p>
    <w:p w14:paraId="5D5DA3A0" w14:textId="77777777" w:rsidR="001079BD" w:rsidRPr="001079BD" w:rsidRDefault="001079BD" w:rsidP="001079BD">
      <w:pPr>
        <w:numPr>
          <w:ilvl w:val="0"/>
          <w:numId w:val="8"/>
        </w:numPr>
        <w:tabs>
          <w:tab w:val="left" w:pos="3980"/>
        </w:tabs>
      </w:pPr>
      <w:r w:rsidRPr="001079BD">
        <w:t xml:space="preserve">When </w:t>
      </w:r>
      <w:r w:rsidRPr="001079BD">
        <w:rPr>
          <w:b/>
          <w:bCs/>
        </w:rPr>
        <w:t>J</w:t>
      </w:r>
      <w:r w:rsidRPr="001079BD">
        <w:t xml:space="preserve"> appears as a context word and </w:t>
      </w:r>
      <w:r w:rsidRPr="001079BD">
        <w:rPr>
          <w:b/>
          <w:bCs/>
        </w:rPr>
        <w:t>I</w:t>
      </w:r>
      <w:r w:rsidRPr="001079BD">
        <w:t xml:space="preserve"> appears as a target word, the ratio is different from when their roles are reversed.</w:t>
      </w:r>
    </w:p>
    <w:p w14:paraId="6C5B26AF" w14:textId="77777777" w:rsidR="001079BD" w:rsidRPr="001079BD" w:rsidRDefault="001079BD" w:rsidP="001079BD">
      <w:pPr>
        <w:numPr>
          <w:ilvl w:val="0"/>
          <w:numId w:val="8"/>
        </w:numPr>
        <w:tabs>
          <w:tab w:val="left" w:pos="3980"/>
        </w:tabs>
      </w:pPr>
      <w:r w:rsidRPr="001079BD">
        <w:t xml:space="preserve">This leads to an </w:t>
      </w:r>
      <w:r w:rsidRPr="001079BD">
        <w:rPr>
          <w:b/>
          <w:bCs/>
        </w:rPr>
        <w:t>asymmetric relationship</w:t>
      </w:r>
      <w:r w:rsidRPr="001079BD">
        <w:t xml:space="preserve"> in probability calculations.</w:t>
      </w:r>
    </w:p>
    <w:p w14:paraId="7FE8078C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3. Mathematical Formulation</w:t>
      </w:r>
    </w:p>
    <w:p w14:paraId="03768F5B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rPr>
          <w:b/>
          <w:bCs/>
        </w:rPr>
        <w:t>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</w:t>
      </w:r>
      <w:r w:rsidRPr="001079BD">
        <w:t xml:space="preserve">: Count of the number of times words </w:t>
      </w:r>
      <w:r w:rsidRPr="001079BD">
        <w:rPr>
          <w:b/>
          <w:bCs/>
        </w:rPr>
        <w:t>I</w:t>
      </w:r>
      <w:r w:rsidRPr="001079BD">
        <w:t xml:space="preserve"> and </w:t>
      </w:r>
      <w:r w:rsidRPr="001079BD">
        <w:rPr>
          <w:b/>
          <w:bCs/>
        </w:rPr>
        <w:t>J</w:t>
      </w:r>
      <w:r w:rsidRPr="001079BD">
        <w:t xml:space="preserve"> co-occur.</w:t>
      </w:r>
    </w:p>
    <w:p w14:paraId="76665585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proofErr w:type="spellStart"/>
      <w:r w:rsidRPr="001079BD">
        <w:rPr>
          <w:b/>
          <w:bCs/>
        </w:rPr>
        <w:t>x_i</w:t>
      </w:r>
      <w:proofErr w:type="spellEnd"/>
      <w:r w:rsidRPr="001079BD">
        <w:t xml:space="preserve">: Total count of occurrences of word </w:t>
      </w:r>
      <w:r w:rsidRPr="001079BD">
        <w:rPr>
          <w:b/>
          <w:bCs/>
        </w:rPr>
        <w:t>I</w:t>
      </w:r>
      <w:r w:rsidRPr="001079BD">
        <w:t>.</w:t>
      </w:r>
    </w:p>
    <w:p w14:paraId="4EEBC9C0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rPr>
          <w:b/>
          <w:bCs/>
        </w:rPr>
        <w:t>Probability Formula:</w:t>
      </w:r>
      <w:r w:rsidRPr="001079BD">
        <w:br/>
        <w:t>P(J</w:t>
      </w:r>
      <w:r w:rsidRPr="001079BD">
        <w:rPr>
          <w:rFonts w:ascii="Cambria Math" w:hAnsi="Cambria Math" w:cs="Cambria Math"/>
        </w:rPr>
        <w:t>∣</w:t>
      </w:r>
      <w:r w:rsidRPr="001079BD">
        <w:t>I)=</w:t>
      </w:r>
      <w:proofErr w:type="spellStart"/>
      <w:r w:rsidRPr="001079BD">
        <w:t>xijxiP</w:t>
      </w:r>
      <w:proofErr w:type="spellEnd"/>
      <w:r w:rsidRPr="001079BD">
        <w:t>(J|I) = \frac{x_{</w:t>
      </w:r>
      <w:proofErr w:type="spellStart"/>
      <w:r w:rsidRPr="001079BD">
        <w:t>ij</w:t>
      </w:r>
      <w:proofErr w:type="spellEnd"/>
      <w:r w:rsidRPr="001079BD">
        <w:t>}}{</w:t>
      </w:r>
      <w:proofErr w:type="spellStart"/>
      <w:r w:rsidRPr="001079BD">
        <w:t>x_i</w:t>
      </w:r>
      <w:proofErr w:type="spellEnd"/>
      <w:r w:rsidRPr="001079BD">
        <w:t>}</w:t>
      </w:r>
      <w:r w:rsidRPr="001079BD">
        <w:br/>
        <w:t xml:space="preserve">This is the probability of </w:t>
      </w:r>
      <w:r w:rsidRPr="001079BD">
        <w:rPr>
          <w:b/>
          <w:bCs/>
        </w:rPr>
        <w:t>J</w:t>
      </w:r>
      <w:r w:rsidRPr="001079BD">
        <w:t xml:space="preserve"> occurring given that </w:t>
      </w:r>
      <w:r w:rsidRPr="001079BD">
        <w:rPr>
          <w:b/>
          <w:bCs/>
        </w:rPr>
        <w:t>I</w:t>
      </w:r>
      <w:r w:rsidRPr="001079BD">
        <w:t xml:space="preserve"> has occurred.</w:t>
      </w:r>
    </w:p>
    <w:p w14:paraId="46A79D19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t>Similarly, when J is the target and I is the context: P(I</w:t>
      </w:r>
      <w:r w:rsidRPr="001079BD">
        <w:rPr>
          <w:rFonts w:ascii="Cambria Math" w:hAnsi="Cambria Math" w:cs="Cambria Math"/>
        </w:rPr>
        <w:t>∣</w:t>
      </w:r>
      <w:r w:rsidRPr="001079BD">
        <w:t>J)=</w:t>
      </w:r>
      <w:proofErr w:type="spellStart"/>
      <w:r w:rsidRPr="001079BD">
        <w:t>xijxjP</w:t>
      </w:r>
      <w:proofErr w:type="spellEnd"/>
      <w:r w:rsidRPr="001079BD">
        <w:t>(I|J) = \frac{x_{</w:t>
      </w:r>
      <w:proofErr w:type="spellStart"/>
      <w:r w:rsidRPr="001079BD">
        <w:t>ij</w:t>
      </w:r>
      <w:proofErr w:type="spellEnd"/>
      <w:r w:rsidRPr="001079BD">
        <w:t>}}{</w:t>
      </w:r>
      <w:proofErr w:type="spellStart"/>
      <w:r w:rsidRPr="001079BD">
        <w:t>x_j</w:t>
      </w:r>
      <w:proofErr w:type="spellEnd"/>
      <w:r w:rsidRPr="001079BD">
        <w:t>}</w:t>
      </w:r>
    </w:p>
    <w:p w14:paraId="27429376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t xml:space="preserve">We add these probabilities to derive the </w:t>
      </w:r>
      <w:r w:rsidRPr="001079BD">
        <w:rPr>
          <w:b/>
          <w:bCs/>
        </w:rPr>
        <w:t>final formula</w:t>
      </w:r>
      <w:r w:rsidRPr="001079BD">
        <w:t xml:space="preserve">: </w:t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</w:t>
      </w:r>
      <w:proofErr w:type="spellEnd"/>
      <w:r w:rsidRPr="001079BD">
        <w:t>=log</w:t>
      </w:r>
      <w:r w:rsidRPr="001079BD">
        <w:rPr>
          <w:rFonts w:ascii="Cambria Math" w:hAnsi="Cambria Math" w:cs="Cambria Math"/>
        </w:rPr>
        <w:t>⁡</w:t>
      </w:r>
      <w:r w:rsidRPr="001079BD">
        <w:t>xij+12(</w:t>
      </w:r>
      <w:proofErr w:type="spellStart"/>
      <w:r w:rsidRPr="001079BD">
        <w:t>log</w:t>
      </w:r>
      <w:r w:rsidRPr="001079BD">
        <w:rPr>
          <w:rFonts w:ascii="Cambria Math" w:hAnsi="Cambria Math" w:cs="Cambria Math"/>
        </w:rPr>
        <w:t>⁡</w:t>
      </w:r>
      <w:r w:rsidRPr="001079BD">
        <w:t>xi+log</w:t>
      </w:r>
      <w:r w:rsidRPr="001079BD">
        <w:rPr>
          <w:rFonts w:ascii="Cambria Math" w:hAnsi="Cambria Math" w:cs="Cambria Math"/>
        </w:rPr>
        <w:t>⁡</w:t>
      </w:r>
      <w:r w:rsidRPr="001079BD">
        <w:t>xj</w:t>
      </w:r>
      <w:proofErr w:type="spellEnd"/>
      <w:r w:rsidRPr="001079BD">
        <w:t>)</w:t>
      </w:r>
      <w:proofErr w:type="spellStart"/>
      <w:r w:rsidRPr="001079BD">
        <w:t>w_i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  <w:r w:rsidRPr="001079BD">
        <w:t xml:space="preserve"> = \log x_{</w:t>
      </w:r>
      <w:proofErr w:type="spellStart"/>
      <w:r w:rsidRPr="001079BD">
        <w:t>ij</w:t>
      </w:r>
      <w:proofErr w:type="spellEnd"/>
      <w:r w:rsidRPr="001079BD">
        <w:t xml:space="preserve">} + \frac{1}{2} ( \log </w:t>
      </w:r>
      <w:proofErr w:type="spellStart"/>
      <w:r w:rsidRPr="001079BD">
        <w:t>x_i</w:t>
      </w:r>
      <w:proofErr w:type="spellEnd"/>
      <w:r w:rsidRPr="001079BD">
        <w:t xml:space="preserve"> + \log </w:t>
      </w:r>
      <w:proofErr w:type="spellStart"/>
      <w:r w:rsidRPr="001079BD">
        <w:t>x_j</w:t>
      </w:r>
      <w:proofErr w:type="spellEnd"/>
      <w:r w:rsidRPr="001079BD">
        <w:t xml:space="preserve"> )</w:t>
      </w:r>
    </w:p>
    <w:p w14:paraId="401FE55E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lastRenderedPageBreak/>
        <w:t xml:space="preserve">The terms </w:t>
      </w:r>
      <w:r w:rsidRPr="001079BD">
        <w:rPr>
          <w:b/>
          <w:bCs/>
        </w:rPr>
        <w:t xml:space="preserve">log </w:t>
      </w:r>
      <w:proofErr w:type="spellStart"/>
      <w:r w:rsidRPr="001079BD">
        <w:rPr>
          <w:b/>
          <w:bCs/>
        </w:rPr>
        <w:t>x_i</w:t>
      </w:r>
      <w:proofErr w:type="spellEnd"/>
      <w:r w:rsidRPr="001079BD">
        <w:t xml:space="preserve"> and </w:t>
      </w:r>
      <w:r w:rsidRPr="001079BD">
        <w:rPr>
          <w:b/>
          <w:bCs/>
        </w:rPr>
        <w:t xml:space="preserve">log </w:t>
      </w:r>
      <w:proofErr w:type="spellStart"/>
      <w:r w:rsidRPr="001079BD">
        <w:rPr>
          <w:b/>
          <w:bCs/>
        </w:rPr>
        <w:t>x_j</w:t>
      </w:r>
      <w:proofErr w:type="spellEnd"/>
      <w:r w:rsidRPr="001079BD">
        <w:t xml:space="preserve"> are </w:t>
      </w:r>
      <w:r w:rsidRPr="001079BD">
        <w:rPr>
          <w:b/>
          <w:bCs/>
        </w:rPr>
        <w:t>word-specific biases</w:t>
      </w:r>
      <w:r w:rsidRPr="001079BD">
        <w:t xml:space="preserve">, which are </w:t>
      </w:r>
      <w:proofErr w:type="spellStart"/>
      <w:r w:rsidRPr="001079BD">
        <w:t>modeled</w:t>
      </w:r>
      <w:proofErr w:type="spellEnd"/>
      <w:r w:rsidRPr="001079BD">
        <w:t xml:space="preserve"> as bias terms </w:t>
      </w:r>
      <w:proofErr w:type="spellStart"/>
      <w:r w:rsidRPr="001079BD">
        <w:rPr>
          <w:b/>
          <w:bCs/>
        </w:rPr>
        <w:t>b_i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b_j</w:t>
      </w:r>
      <w:proofErr w:type="spellEnd"/>
      <w:r w:rsidRPr="001079BD">
        <w:t xml:space="preserve"> in the neural network.</w:t>
      </w:r>
    </w:p>
    <w:p w14:paraId="22AF1646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4. Objective Function for Training</w:t>
      </w:r>
    </w:p>
    <w:p w14:paraId="31F64E14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 xml:space="preserve">The goal is to find </w:t>
      </w:r>
      <w:proofErr w:type="spellStart"/>
      <w:r w:rsidRPr="001079BD">
        <w:rPr>
          <w:b/>
          <w:bCs/>
        </w:rPr>
        <w:t>w_i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w_j</w:t>
      </w:r>
      <w:proofErr w:type="spellEnd"/>
      <w:r w:rsidRPr="001079BD">
        <w:t xml:space="preserve"> that minimize the difference between the </w:t>
      </w:r>
      <w:r w:rsidRPr="001079BD">
        <w:rPr>
          <w:b/>
          <w:bCs/>
        </w:rPr>
        <w:t>dot product similarity</w:t>
      </w:r>
      <w:r w:rsidRPr="001079BD">
        <w:t xml:space="preserve"> and the </w:t>
      </w:r>
      <w:r w:rsidRPr="001079BD">
        <w:rPr>
          <w:b/>
          <w:bCs/>
        </w:rPr>
        <w:t>log co-occurrence probability</w:t>
      </w:r>
      <w:r w:rsidRPr="001079BD">
        <w:t>.</w:t>
      </w:r>
    </w:p>
    <w:p w14:paraId="511E1627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>Loss Function: (</w:t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wj+bi+bj</w:t>
      </w:r>
      <w:r w:rsidRPr="001079BD">
        <w:rPr>
          <w:rFonts w:ascii="Calibri" w:hAnsi="Calibri" w:cs="Calibri"/>
        </w:rPr>
        <w:t>−</w:t>
      </w:r>
      <w:r w:rsidRPr="001079BD">
        <w:t>log</w:t>
      </w:r>
      <w:r w:rsidRPr="001079BD">
        <w:rPr>
          <w:rFonts w:ascii="Cambria Math" w:hAnsi="Cambria Math" w:cs="Cambria Math"/>
        </w:rPr>
        <w:t>⁡</w:t>
      </w:r>
      <w:r w:rsidRPr="001079BD">
        <w:t>xij</w:t>
      </w:r>
      <w:proofErr w:type="spellEnd"/>
      <w:r w:rsidRPr="001079BD">
        <w:t xml:space="preserve">)2( </w:t>
      </w:r>
      <w:proofErr w:type="spellStart"/>
      <w:r w:rsidRPr="001079BD">
        <w:t>w_i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  <w:r w:rsidRPr="001079BD">
        <w:t xml:space="preserve"> + </w:t>
      </w:r>
      <w:proofErr w:type="spellStart"/>
      <w:r w:rsidRPr="001079BD">
        <w:t>b_i</w:t>
      </w:r>
      <w:proofErr w:type="spellEnd"/>
      <w:r w:rsidRPr="001079BD">
        <w:t xml:space="preserve"> + </w:t>
      </w:r>
      <w:proofErr w:type="spellStart"/>
      <w:r w:rsidRPr="001079BD">
        <w:t>b_j</w:t>
      </w:r>
      <w:proofErr w:type="spellEnd"/>
      <w:r w:rsidRPr="001079BD">
        <w:t xml:space="preserve"> - \log x_{</w:t>
      </w:r>
      <w:proofErr w:type="spellStart"/>
      <w:r w:rsidRPr="001079BD">
        <w:t>ij</w:t>
      </w:r>
      <w:proofErr w:type="spellEnd"/>
      <w:r w:rsidRPr="001079BD">
        <w:t>} )^2</w:t>
      </w:r>
    </w:p>
    <w:p w14:paraId="0A44BB8D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 xml:space="preserve">This is a </w:t>
      </w:r>
      <w:r w:rsidRPr="001079BD">
        <w:rPr>
          <w:b/>
          <w:bCs/>
        </w:rPr>
        <w:t>squared loss function</w:t>
      </w:r>
      <w:r w:rsidRPr="001079BD">
        <w:t xml:space="preserve"> used for optimization.</w:t>
      </w:r>
    </w:p>
    <w:p w14:paraId="09DBBA7C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5. Addressing Disproportionate Weights</w:t>
      </w:r>
    </w:p>
    <w:p w14:paraId="4D8DEB9B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The function assigns </w:t>
      </w:r>
      <w:r w:rsidRPr="001079BD">
        <w:rPr>
          <w:b/>
          <w:bCs/>
        </w:rPr>
        <w:t>higher weights</w:t>
      </w:r>
      <w:r w:rsidRPr="001079BD">
        <w:t xml:space="preserve"> to frequent words, which can skew results.</w:t>
      </w:r>
    </w:p>
    <w:p w14:paraId="58947ADD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To counteract this, a </w:t>
      </w:r>
      <w:r w:rsidRPr="001079BD">
        <w:rPr>
          <w:b/>
          <w:bCs/>
        </w:rPr>
        <w:t>weighting function</w:t>
      </w:r>
      <w:r w:rsidRPr="001079BD">
        <w:t xml:space="preserve"> </w:t>
      </w:r>
      <w:r w:rsidRPr="001079BD">
        <w:rPr>
          <w:b/>
          <w:bCs/>
        </w:rPr>
        <w:t>f(x_{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})</w:t>
      </w:r>
      <w:r w:rsidRPr="001079BD">
        <w:t xml:space="preserve"> is introduced.</w:t>
      </w:r>
    </w:p>
    <w:p w14:paraId="533A5D28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Properties of </w:t>
      </w:r>
      <w:r w:rsidRPr="001079BD">
        <w:rPr>
          <w:b/>
          <w:bCs/>
        </w:rPr>
        <w:t>f(x_{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})</w:t>
      </w:r>
      <w:r w:rsidRPr="001079BD">
        <w:t>:</w:t>
      </w:r>
    </w:p>
    <w:p w14:paraId="01149E74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>Continuous function</w:t>
      </w:r>
    </w:p>
    <w:p w14:paraId="0F0F703B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>Non-decreasing</w:t>
      </w:r>
      <w:r w:rsidRPr="001079BD">
        <w:t xml:space="preserve"> with co-occurrence frequency.</w:t>
      </w:r>
    </w:p>
    <w:p w14:paraId="5E5141BA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>Small values for very high co-occurrence counts</w:t>
      </w:r>
      <w:r w:rsidRPr="001079BD">
        <w:t xml:space="preserve"> to prevent overemphasis.</w:t>
      </w:r>
    </w:p>
    <w:p w14:paraId="6E536E0C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The function used in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t>: f(x)=(</w:t>
      </w:r>
      <w:proofErr w:type="spellStart"/>
      <w:r w:rsidRPr="001079BD">
        <w:t>xxmax</w:t>
      </w:r>
      <w:proofErr w:type="spellEnd"/>
      <w:r w:rsidRPr="001079BD">
        <w:t>)α if x&lt;</w:t>
      </w:r>
      <w:proofErr w:type="spellStart"/>
      <w:r w:rsidRPr="001079BD">
        <w:t>xmax</w:t>
      </w:r>
      <w:proofErr w:type="spellEnd"/>
      <w:r w:rsidRPr="001079BD">
        <w:t>, else 1f(x) = \left( \frac{x}{x_{max}} \right)^{\alpha} \text{ if } x &lt; x_{max}, \text{ else } 1</w:t>
      </w:r>
    </w:p>
    <w:p w14:paraId="11B1B30E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Here, </w:t>
      </w:r>
      <w:proofErr w:type="spellStart"/>
      <w:r w:rsidRPr="001079BD">
        <w:rPr>
          <w:b/>
          <w:bCs/>
        </w:rPr>
        <w:t>x_max</w:t>
      </w:r>
      <w:proofErr w:type="spellEnd"/>
      <w:r w:rsidRPr="001079BD">
        <w:t xml:space="preserve"> is the cutoff beyond which co-occurrence counts are treated equally.</w:t>
      </w:r>
    </w:p>
    <w:p w14:paraId="692EDAC1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6. Comparison with Word2Vec</w:t>
      </w:r>
    </w:p>
    <w:p w14:paraId="458B0092" w14:textId="77777777" w:rsidR="001079BD" w:rsidRPr="001079BD" w:rsidRDefault="001079BD" w:rsidP="001079BD">
      <w:pPr>
        <w:numPr>
          <w:ilvl w:val="0"/>
          <w:numId w:val="12"/>
        </w:numPr>
        <w:tabs>
          <w:tab w:val="left" w:pos="3980"/>
        </w:tabs>
      </w:pP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combines count-based and prediction-based approaches</w:t>
      </w:r>
      <w:r w:rsidRPr="001079BD">
        <w:t>, unlike Word2Vec which relies purely on context prediction.</w:t>
      </w:r>
    </w:p>
    <w:p w14:paraId="00A1AE72" w14:textId="77777777" w:rsidR="001079BD" w:rsidRPr="001079BD" w:rsidRDefault="001079BD" w:rsidP="001079BD">
      <w:pPr>
        <w:numPr>
          <w:ilvl w:val="0"/>
          <w:numId w:val="12"/>
        </w:numPr>
        <w:tabs>
          <w:tab w:val="left" w:pos="3980"/>
        </w:tabs>
      </w:pPr>
      <w:r w:rsidRPr="001079BD">
        <w:rPr>
          <w:b/>
          <w:bCs/>
        </w:rPr>
        <w:t xml:space="preserve">Advantages of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>:</w:t>
      </w:r>
    </w:p>
    <w:p w14:paraId="55ADF0E1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Faster training.</w:t>
      </w:r>
    </w:p>
    <w:p w14:paraId="0CFEBAB0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Scalable to large corpora.</w:t>
      </w:r>
    </w:p>
    <w:p w14:paraId="234CB3CD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Works well even with small datasets.</w:t>
      </w:r>
    </w:p>
    <w:p w14:paraId="509A8C59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 xml:space="preserve">7. Applications and Insights from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Embeddings</w:t>
      </w:r>
    </w:p>
    <w:p w14:paraId="54071A1B" w14:textId="77777777" w:rsidR="001079BD" w:rsidRPr="001079BD" w:rsidRDefault="001079BD" w:rsidP="001079BD">
      <w:pPr>
        <w:numPr>
          <w:ilvl w:val="0"/>
          <w:numId w:val="13"/>
        </w:numPr>
        <w:tabs>
          <w:tab w:val="left" w:pos="3980"/>
        </w:tabs>
      </w:pPr>
      <w:r w:rsidRPr="001079BD">
        <w:rPr>
          <w:b/>
          <w:bCs/>
        </w:rPr>
        <w:t>Analogy Tasks</w:t>
      </w:r>
      <w:r w:rsidRPr="001079BD">
        <w:t>: Example:</w:t>
      </w:r>
    </w:p>
    <w:p w14:paraId="2F816D9A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rPr>
          <w:b/>
          <w:bCs/>
        </w:rPr>
        <w:t>Beijing</w:t>
      </w:r>
      <w:r w:rsidRPr="001079BD">
        <w:t xml:space="preserve"> : </w:t>
      </w:r>
      <w:r w:rsidRPr="001079BD">
        <w:rPr>
          <w:b/>
          <w:bCs/>
        </w:rPr>
        <w:t>China</w:t>
      </w:r>
      <w:r w:rsidRPr="001079BD">
        <w:t xml:space="preserve"> :: </w:t>
      </w:r>
      <w:r w:rsidRPr="001079BD">
        <w:rPr>
          <w:b/>
          <w:bCs/>
        </w:rPr>
        <w:t>Delhi</w:t>
      </w:r>
      <w:r w:rsidRPr="001079BD">
        <w:t xml:space="preserve"> : </w:t>
      </w:r>
      <w:r w:rsidRPr="001079BD">
        <w:rPr>
          <w:b/>
          <w:bCs/>
        </w:rPr>
        <w:t>India</w:t>
      </w:r>
    </w:p>
    <w:p w14:paraId="13568716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rPr>
          <w:b/>
          <w:bCs/>
        </w:rPr>
        <w:t>Man</w:t>
      </w:r>
      <w:r w:rsidRPr="001079BD">
        <w:t xml:space="preserve"> : </w:t>
      </w:r>
      <w:r w:rsidRPr="001079BD">
        <w:rPr>
          <w:b/>
          <w:bCs/>
        </w:rPr>
        <w:t>Doctor</w:t>
      </w:r>
      <w:r w:rsidRPr="001079BD">
        <w:t xml:space="preserve"> :: </w:t>
      </w:r>
      <w:r w:rsidRPr="001079BD">
        <w:rPr>
          <w:b/>
          <w:bCs/>
        </w:rPr>
        <w:t>Woman</w:t>
      </w:r>
      <w:r w:rsidRPr="001079BD">
        <w:t xml:space="preserve"> : </w:t>
      </w:r>
      <w:r w:rsidRPr="001079BD">
        <w:rPr>
          <w:b/>
          <w:bCs/>
        </w:rPr>
        <w:t>Nurse</w:t>
      </w:r>
      <w:r w:rsidRPr="001079BD">
        <w:t xml:space="preserve"> (illustrating biases in embeddings).</w:t>
      </w:r>
    </w:p>
    <w:p w14:paraId="79891E2C" w14:textId="77777777" w:rsidR="001079BD" w:rsidRPr="001079BD" w:rsidRDefault="001079BD" w:rsidP="001079BD">
      <w:pPr>
        <w:numPr>
          <w:ilvl w:val="0"/>
          <w:numId w:val="13"/>
        </w:numPr>
        <w:tabs>
          <w:tab w:val="left" w:pos="3980"/>
        </w:tabs>
      </w:pPr>
      <w:r w:rsidRPr="001079BD">
        <w:rPr>
          <w:b/>
          <w:bCs/>
        </w:rPr>
        <w:t>Word Evolution Over Time</w:t>
      </w:r>
      <w:r w:rsidRPr="001079BD">
        <w:t>:</w:t>
      </w:r>
    </w:p>
    <w:p w14:paraId="1C576D41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lastRenderedPageBreak/>
        <w:t xml:space="preserve">Historical embeddings from decades of text (e.g., 1950s to 2010s) reveal </w:t>
      </w:r>
      <w:r w:rsidRPr="001079BD">
        <w:rPr>
          <w:b/>
          <w:bCs/>
        </w:rPr>
        <w:t>semantic shifts</w:t>
      </w:r>
      <w:r w:rsidRPr="001079BD">
        <w:t>.</w:t>
      </w:r>
    </w:p>
    <w:p w14:paraId="61072669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t xml:space="preserve">Example: "Broadcast" originally referred to </w:t>
      </w:r>
      <w:r w:rsidRPr="001079BD">
        <w:rPr>
          <w:b/>
          <w:bCs/>
        </w:rPr>
        <w:t>spreading seeds</w:t>
      </w:r>
      <w:r w:rsidRPr="001079BD">
        <w:t xml:space="preserve"> in agriculture but now means </w:t>
      </w:r>
      <w:r w:rsidRPr="001079BD">
        <w:rPr>
          <w:b/>
          <w:bCs/>
        </w:rPr>
        <w:t>media transmission</w:t>
      </w:r>
      <w:r w:rsidRPr="001079BD">
        <w:t>.</w:t>
      </w:r>
    </w:p>
    <w:p w14:paraId="6A597524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8. Key Takeaways</w:t>
      </w:r>
    </w:p>
    <w:p w14:paraId="04EFCE9B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efficiently captures semantic relationships using co-occurrence probabilities</w:t>
      </w:r>
      <w:r w:rsidRPr="001079BD">
        <w:t>.</w:t>
      </w:r>
    </w:p>
    <w:p w14:paraId="7ED5D2B1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t xml:space="preserve">It bridges the gap between </w:t>
      </w:r>
      <w:r w:rsidRPr="001079BD">
        <w:rPr>
          <w:b/>
          <w:bCs/>
        </w:rPr>
        <w:t>count-based and prediction-based embeddings</w:t>
      </w:r>
      <w:r w:rsidRPr="001079BD">
        <w:t>.</w:t>
      </w:r>
    </w:p>
    <w:p w14:paraId="6C00CDF4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Weighting function helps prevent dominance of frequent words</w:t>
      </w:r>
      <w:r w:rsidRPr="001079BD">
        <w:t>.</w:t>
      </w:r>
    </w:p>
    <w:p w14:paraId="75E9FB01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Word analogies and bias detection</w:t>
      </w:r>
      <w:r w:rsidRPr="001079BD">
        <w:t xml:space="preserve"> are interesting applications.</w:t>
      </w:r>
    </w:p>
    <w:p w14:paraId="2C4F4ED3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Useful in various NLP tasks</w:t>
      </w:r>
      <w:r w:rsidRPr="001079BD">
        <w:t xml:space="preserve"> like text classification, machine translation, and semantic analysis.</w:t>
      </w:r>
    </w:p>
    <w:p w14:paraId="43E42B2F" w14:textId="798FB90F" w:rsidR="001079BD" w:rsidRPr="001079BD" w:rsidRDefault="001079BD" w:rsidP="001079BD">
      <w:pPr>
        <w:tabs>
          <w:tab w:val="left" w:pos="3980"/>
        </w:tabs>
      </w:pPr>
    </w:p>
    <w:sectPr w:rsidR="001079BD" w:rsidRPr="0010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15D"/>
    <w:multiLevelType w:val="multilevel"/>
    <w:tmpl w:val="EFD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723"/>
    <w:multiLevelType w:val="multilevel"/>
    <w:tmpl w:val="F2E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09BB"/>
    <w:multiLevelType w:val="multilevel"/>
    <w:tmpl w:val="E37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A6A69"/>
    <w:multiLevelType w:val="multilevel"/>
    <w:tmpl w:val="208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2C14"/>
    <w:multiLevelType w:val="multilevel"/>
    <w:tmpl w:val="8CEC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40FF1"/>
    <w:multiLevelType w:val="multilevel"/>
    <w:tmpl w:val="6E6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E04CD"/>
    <w:multiLevelType w:val="multilevel"/>
    <w:tmpl w:val="9DEC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31EF5"/>
    <w:multiLevelType w:val="multilevel"/>
    <w:tmpl w:val="9B8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73CE8"/>
    <w:multiLevelType w:val="multilevel"/>
    <w:tmpl w:val="9BE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51C16"/>
    <w:multiLevelType w:val="multilevel"/>
    <w:tmpl w:val="4C2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347DD"/>
    <w:multiLevelType w:val="multilevel"/>
    <w:tmpl w:val="718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4E81"/>
    <w:multiLevelType w:val="multilevel"/>
    <w:tmpl w:val="ED6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37B96"/>
    <w:multiLevelType w:val="multilevel"/>
    <w:tmpl w:val="D7C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29553">
    <w:abstractNumId w:val="6"/>
  </w:num>
  <w:num w:numId="2" w16cid:durableId="263390981">
    <w:abstractNumId w:val="8"/>
  </w:num>
  <w:num w:numId="3" w16cid:durableId="1303119400">
    <w:abstractNumId w:val="4"/>
  </w:num>
  <w:num w:numId="4" w16cid:durableId="119985796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51764109">
    <w:abstractNumId w:val="0"/>
  </w:num>
  <w:num w:numId="6" w16cid:durableId="1089814826">
    <w:abstractNumId w:val="2"/>
  </w:num>
  <w:num w:numId="7" w16cid:durableId="486942074">
    <w:abstractNumId w:val="7"/>
  </w:num>
  <w:num w:numId="8" w16cid:durableId="567114198">
    <w:abstractNumId w:val="12"/>
  </w:num>
  <w:num w:numId="9" w16cid:durableId="1103693580">
    <w:abstractNumId w:val="10"/>
  </w:num>
  <w:num w:numId="10" w16cid:durableId="1719082574">
    <w:abstractNumId w:val="5"/>
  </w:num>
  <w:num w:numId="11" w16cid:durableId="352925885">
    <w:abstractNumId w:val="9"/>
  </w:num>
  <w:num w:numId="12" w16cid:durableId="1459378959">
    <w:abstractNumId w:val="11"/>
  </w:num>
  <w:num w:numId="13" w16cid:durableId="969091464">
    <w:abstractNumId w:val="3"/>
  </w:num>
  <w:num w:numId="14" w16cid:durableId="146665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2D"/>
    <w:rsid w:val="001079BD"/>
    <w:rsid w:val="0023242D"/>
    <w:rsid w:val="00A9591B"/>
    <w:rsid w:val="00AE77FC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431D"/>
  <w15:chartTrackingRefBased/>
  <w15:docId w15:val="{682535FD-B18A-4B7A-AA8C-8EC6B21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4</cp:revision>
  <dcterms:created xsi:type="dcterms:W3CDTF">2025-04-04T03:28:00Z</dcterms:created>
  <dcterms:modified xsi:type="dcterms:W3CDTF">2025-04-04T03:34:00Z</dcterms:modified>
</cp:coreProperties>
</file>