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272BA" w14:textId="5B04DE00" w:rsidR="0004636E" w:rsidRDefault="002248FF">
      <w:r>
        <w:t xml:space="preserve">                                COVARIANCE ANALYSIS OF RETAIL CUSTOMER FEATURES</w:t>
      </w:r>
    </w:p>
    <w:p w14:paraId="0A193203" w14:textId="19B3B58F" w:rsidR="002248FF" w:rsidRDefault="002248FF">
      <w:r>
        <w:t>Ex No:-2                                                                                                                                   Name:Akash S</w:t>
      </w:r>
      <w:proofErr w:type="gramStart"/>
      <w:r/>
      <w:proofErr w:type="gramEnd"/>
      <w:r/>
      <w:proofErr w:type="spellStart"/>
      <w:proofErr w:type="gramStart"/>
      <w:r/>
      <w:proofErr w:type="gramEnd"/>
      <w:r/>
      <w:proofErr w:type="spellEnd"/>
    </w:p>
    <w:p w14:paraId="6478B0B3" w14:textId="1AE4B904" w:rsidR="002248FF" w:rsidRDefault="002248FF">
      <w:r>
        <w:t xml:space="preserve">                                                                                                                                                    Reg.no:192324298</w:t>
      </w:r>
    </w:p>
    <w:p w14:paraId="5E16533C" w14:textId="346DF4EE" w:rsidR="002248FF" w:rsidRDefault="002248F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proofErr w:type="spellStart"/>
      <w:proofErr w:type="gramStart"/>
      <w:r>
        <w:t>Slot:B</w:t>
      </w:r>
      <w:proofErr w:type="spellEnd"/>
      <w:proofErr w:type="gramEnd"/>
    </w:p>
    <w:p w14:paraId="2A51C5CA" w14:textId="283006BA" w:rsidR="002248FF" w:rsidRDefault="002248F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proofErr w:type="spellStart"/>
      <w:proofErr w:type="gramStart"/>
      <w:r>
        <w:t>Course:Deep</w:t>
      </w:r>
      <w:proofErr w:type="spellEnd"/>
      <w:proofErr w:type="gramEnd"/>
      <w:r>
        <w:t xml:space="preserve"> learning</w:t>
      </w:r>
    </w:p>
    <w:p w14:paraId="1415DA26" w14:textId="36ED45B3" w:rsidR="002248FF" w:rsidRDefault="002248F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Semester: MS2Sept 2026</w:t>
      </w:r>
    </w:p>
    <w:p w14:paraId="20F49B00" w14:textId="25789DBA" w:rsidR="002248FF" w:rsidRDefault="002248FF">
      <w:r>
        <w:t>SCENARIO:</w:t>
      </w:r>
    </w:p>
    <w:p w14:paraId="17ADAE97" w14:textId="5AB7E973" w:rsidR="005B1F45" w:rsidRDefault="005B1F45">
      <w:r w:rsidRPr="005B1F45">
        <w:t>A retail company collects customer income, spending, and purchase frequency. Analyze the covariance matrix and determine which features show strong positive or negative relationships.</w:t>
      </w:r>
    </w:p>
    <w:p w14:paraId="393D4A98" w14:textId="51B82600" w:rsidR="005B1F45" w:rsidRPr="005B1F45" w:rsidRDefault="002248FF" w:rsidP="005B1F45">
      <w:r>
        <w:t>ALGORITHM:</w:t>
      </w:r>
    </w:p>
    <w:p w14:paraId="7F638D65" w14:textId="77777777" w:rsidR="005B1F45" w:rsidRPr="005B1F45" w:rsidRDefault="005B1F45" w:rsidP="005B1F45">
      <w:pPr>
        <w:rPr>
          <w:b/>
          <w:bCs/>
        </w:rPr>
      </w:pPr>
      <w:r w:rsidRPr="005B1F45">
        <w:rPr>
          <w:b/>
          <w:bCs/>
        </w:rPr>
        <w:t>Experiment 2: Covariance analysis of retail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3337"/>
      </w:tblGrid>
      <w:tr w:rsidR="005B1F45" w:rsidRPr="005B1F45" w14:paraId="1202B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5647" w14:textId="77777777" w:rsidR="005B1F45" w:rsidRPr="005B1F45" w:rsidRDefault="005B1F45" w:rsidP="005B1F45">
            <w:pPr>
              <w:rPr>
                <w:b/>
                <w:bCs/>
              </w:rPr>
            </w:pPr>
            <w:r w:rsidRPr="005B1F4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7DE9B90" w14:textId="77777777" w:rsidR="005B1F45" w:rsidRPr="005B1F45" w:rsidRDefault="005B1F45" w:rsidP="005B1F45">
            <w:pPr>
              <w:rPr>
                <w:b/>
                <w:bCs/>
              </w:rPr>
            </w:pPr>
            <w:r w:rsidRPr="005B1F45">
              <w:rPr>
                <w:b/>
                <w:bCs/>
              </w:rPr>
              <w:t>Algorithm / method used</w:t>
            </w:r>
          </w:p>
        </w:tc>
      </w:tr>
      <w:tr w:rsidR="005B1F45" w:rsidRPr="005B1F45" w14:paraId="5B019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6FDE" w14:textId="77777777" w:rsidR="005B1F45" w:rsidRPr="005B1F45" w:rsidRDefault="005B1F45" w:rsidP="005B1F45">
            <w:r w:rsidRPr="005B1F45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4B0D5EFB" w14:textId="77777777" w:rsidR="005B1F45" w:rsidRPr="005B1F45" w:rsidRDefault="005B1F45" w:rsidP="005B1F45">
            <w:r w:rsidRPr="005B1F45">
              <w:t>Pandas DataFrame</w:t>
            </w:r>
          </w:p>
        </w:tc>
      </w:tr>
      <w:tr w:rsidR="005B1F45" w:rsidRPr="005B1F45" w14:paraId="0FE77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C606" w14:textId="77777777" w:rsidR="005B1F45" w:rsidRPr="005B1F45" w:rsidRDefault="005B1F45" w:rsidP="005B1F45">
            <w:r w:rsidRPr="005B1F45">
              <w:t>Covariance</w:t>
            </w:r>
          </w:p>
        </w:tc>
        <w:tc>
          <w:tcPr>
            <w:tcW w:w="0" w:type="auto"/>
            <w:vAlign w:val="center"/>
            <w:hideMark/>
          </w:tcPr>
          <w:p w14:paraId="057FB8F6" w14:textId="77777777" w:rsidR="005B1F45" w:rsidRPr="005B1F45" w:rsidRDefault="005B1F45" w:rsidP="005B1F45">
            <w:r w:rsidRPr="005B1F45">
              <w:t>NumPy covariance matrix</w:t>
            </w:r>
          </w:p>
        </w:tc>
      </w:tr>
      <w:tr w:rsidR="005B1F45" w:rsidRPr="005B1F45" w14:paraId="7F703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43D6" w14:textId="77777777" w:rsidR="005B1F45" w:rsidRPr="005B1F45" w:rsidRDefault="005B1F45" w:rsidP="005B1F45">
            <w:r w:rsidRPr="005B1F45"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3D44474D" w14:textId="77777777" w:rsidR="005B1F45" w:rsidRPr="005B1F45" w:rsidRDefault="005B1F45" w:rsidP="005B1F45">
            <w:r w:rsidRPr="005B1F45">
              <w:t>Pandas correlation matrix</w:t>
            </w:r>
          </w:p>
        </w:tc>
      </w:tr>
      <w:tr w:rsidR="005B1F45" w:rsidRPr="005B1F45" w14:paraId="528D9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E3FA" w14:textId="77777777" w:rsidR="005B1F45" w:rsidRPr="005B1F45" w:rsidRDefault="005B1F45" w:rsidP="005B1F45">
            <w:r w:rsidRPr="005B1F45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91DAD4A" w14:textId="77777777" w:rsidR="005B1F45" w:rsidRPr="005B1F45" w:rsidRDefault="005B1F45" w:rsidP="005B1F45">
            <w:r w:rsidRPr="005B1F45">
              <w:t>Matplotlib heatmap and scatter plots</w:t>
            </w:r>
          </w:p>
        </w:tc>
      </w:tr>
      <w:tr w:rsidR="005B1F45" w:rsidRPr="005B1F45" w14:paraId="11712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7C0E" w14:textId="77777777" w:rsidR="005B1F45" w:rsidRPr="005B1F45" w:rsidRDefault="005B1F45" w:rsidP="005B1F45">
            <w:r w:rsidRPr="005B1F45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3B1AE287" w14:textId="77777777" w:rsidR="005B1F45" w:rsidRPr="005B1F45" w:rsidRDefault="005B1F45" w:rsidP="005B1F45">
            <w:r w:rsidRPr="005B1F45">
              <w:t>NumPy array operations</w:t>
            </w:r>
          </w:p>
        </w:tc>
      </w:tr>
    </w:tbl>
    <w:p w14:paraId="3DCFE965" w14:textId="77777777" w:rsidR="005B1F45" w:rsidRPr="005B1F45" w:rsidRDefault="005B1F45" w:rsidP="005B1F45">
      <w:r w:rsidRPr="005B1F45">
        <w:t>Purpose: to calculate covariance and correlation between retail customer features and visualize the relationships.</w:t>
      </w:r>
    </w:p>
    <w:p w14:paraId="45C6039F" w14:textId="77777777" w:rsidR="005B1F45" w:rsidRDefault="005B1F45"/>
    <w:p w14:paraId="62F44482" w14:textId="77777777" w:rsidR="002248FF" w:rsidRDefault="002248FF">
      <w:r>
        <w:t>SOURCE CODE OF EACH MODULE:</w:t>
      </w:r>
    </w:p>
    <w:p>
      <w:r>
        <w:rPr>
          <w:sz w:val="16"/>
        </w:rPr>
        <w:t>import numpy as np</w:t>
        <w:br/>
        <w:t>import pandas as pd</w:t>
        <w:br/>
        <w:t>import matplotlib.pyplot as plt</w:t>
        <w:br/>
        <w:br/>
        <w:t>data = pd.DataFrame({</w:t>
        <w:br/>
        <w:t xml:space="preserve">    "Income": [25, 32, 40, 48, 55, 63, 72, 80],</w:t>
        <w:br/>
        <w:t xml:space="preserve">    "Spending": [18, 24, 29, 38, 41, 49, 58, 64],</w:t>
        <w:br/>
        <w:t xml:space="preserve">    "Purchase_Frequency": [2, 3, 3, 5, 5, 6, 8, 8]</w:t>
        <w:br/>
        <w:t>})</w:t>
        <w:br/>
        <w:t>covariance = data.cov()</w:t>
        <w:br/>
        <w:t>correlation = data.corr()</w:t>
        <w:br/>
        <w:br/>
        <w:t>print("Retail customer data:\n", data)</w:t>
        <w:br/>
        <w:t>print("\nCovariance matrix:\n", covariance.round(2))</w:t>
        <w:br/>
        <w:t>print("\nCorrelation matrix:\n", correlation.round(3))</w:t>
        <w:br/>
        <w:br/>
        <w:t>plt.figure(figsize=(6, 4))</w:t>
        <w:br/>
        <w:t>plt.imshow(correlation, cmap="coolwarm", vmin=-1, vmax=1)</w:t>
        <w:br/>
        <w:t>plt.colorbar(label="Correlation")</w:t>
        <w:br/>
        <w:t>plt.xticks(range(3), data.columns, rotation=20)</w:t>
        <w:br/>
        <w:t>plt.yticks(range(3), data.columns)</w:t>
        <w:br/>
        <w:t>for i in range(3):</w:t>
        <w:br/>
        <w:t xml:space="preserve">    for j in range(3):</w:t>
        <w:br/>
        <w:t xml:space="preserve">        plt.text(j, i, f"{correlation.iloc[i,j]:.2f}",</w:t>
        <w:br/>
        <w:t xml:space="preserve">                 ha="center", va="center")</w:t>
        <w:br/>
        <w:t>plt.title("Retail Feature Correlation")</w:t>
        <w:br/>
        <w:t>plt.tight_layout()</w:t>
        <w:br/>
        <w:t>plt.savefig("plot1.png", dpi=150)</w:t>
        <w:br/>
        <w:t>plt.close()</w:t>
        <w:br/>
        <w:br/>
        <w:t>plt.figure(figsize=(6, 4))</w:t>
        <w:br/>
        <w:t>plt.scatter(data["Income"], data["Spending"])</w:t>
        <w:br/>
        <w:t>plt.xlabel("Income")</w:t>
        <w:br/>
        <w:t>plt.ylabel("Spending")</w:t>
        <w:br/>
        <w:t>plt.title("Income vs Spending")</w:t>
        <w:br/>
        <w:t>plt.tight_layout()</w:t>
        <w:br/>
        <w:t>plt.savefig("plot2.png", dpi=150)</w:t>
        <w:br/>
        <w:t>plt.close()</w:t>
        <w:br/>
        <w:br/>
        <w:t>plt.figure(figsize=(6, 4))</w:t>
        <w:br/>
        <w:t>plt.scatter(data["Income"], data["Purchase_Frequency"])</w:t>
        <w:br/>
        <w:t>plt.xlabel("Income")</w:t>
        <w:br/>
        <w:t>plt.ylabel("Purchase frequency")</w:t>
        <w:br/>
        <w:t>plt.title("Income vs Purchase Frequency")</w:t>
        <w:br/>
        <w:t>plt.tight_layout()</w:t>
        <w:br/>
        <w:t>plt.savefig("plot3.png", dpi=150)</w:t>
        <w:br/>
        <w:t>plt.close()</w:t>
      </w:r>
    </w:p>
    <w:p w14:paraId="5D0D7577" w14:textId="7C27A6F2" w:rsidR="002248FF" w:rsidRDefault="002248FF">
      <w:proofErr w:type="gramStart"/>
      <w:r>
        <w:t>OUTPUT: TABLE 1 — Key results</w:t>
      </w:r>
      <w:proofErr w:type="gramEnd"/>
      <w:r/>
    </w:p>
    <w:p>
      <w:r>
        <w:t>The covariance matrix is calculated using sample covariance (ddof = 1).</w:t>
      </w:r>
    </w:p>
    <w:p w14:paraId="64FB0F06" w14:textId="528BDF3F" w:rsidR="002248FF" w:rsidRDefault="002248FF">
      <w:r>
        <w:t>TABLE 2 — Interpretation</w:t>
      </w:r>
    </w:p>
    <w:p>
      <w:r>
        <w:t>The synthetic dataset is designed so income, spending, and purchase frequency increase together.</w:t>
      </w:r>
    </w:p>
    <w:p w14:paraId="392AE248" w14:textId="29DEACE7" w:rsidR="002248FF" w:rsidRDefault="002248FF">
      <w:r>
        <w:t>TABLE 3 — Additional result</w:t>
      </w:r>
    </w:p>
    <w:p>
      <w:r>
        <w:t>Interpretation: positive covariance/correlation indicates that higher income tends to occur with higher spending and more frequent purchases; the correlation matrix provides scale-independent strength.</w:t>
      </w:r>
    </w:p>
    <w:p w14:paraId="20396745" w14:textId="7BCA4E02" w:rsidR="002248FF" w:rsidRDefault="002248FF">
      <w:r>
        <w:t>TABLE 4 — Conclusion of analysis</w:t>
      </w:r>
    </w:p>
    <w:p>
      <w:r>
        <w:t>Refer to the three plots below and the source code above for the complete numerical and visual analysis.</w:t>
      </w:r>
    </w:p>
    <w:p w14:paraId="299780BE" w14:textId="6BCC2E1B" w:rsidR="002248FF" w:rsidRDefault="002248FF">
      <w:r>
        <w:t>PLOT 1 — Primary visualization</w:t>
      </w:r>
    </w:p>
    <w:p>
      <w:r>
        <w:drawing>
          <wp:inline xmlns:a="http://schemas.openxmlformats.org/drawingml/2006/main" xmlns:pic="http://schemas.openxmlformats.org/drawingml/2006/picture">
            <wp:extent cx="4389120" cy="2633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p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BA255C" w14:textId="209E22AA" w:rsidR="002248FF" w:rsidRDefault="002248FF">
      <w:r>
        <w:t>PLOT 2 — Supporting visualization</w:t>
      </w:r>
    </w:p>
    <w:p>
      <w:r>
        <w:drawing>
          <wp:inline xmlns:a="http://schemas.openxmlformats.org/drawingml/2006/main" xmlns:pic="http://schemas.openxmlformats.org/drawingml/2006/picture">
            <wp:extent cx="4389120" cy="2633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p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71889F" w14:textId="1E8E5169" w:rsidR="002248FF" w:rsidRDefault="002248FF">
      <w:r>
        <w:t>PLOT 3 — Supporting visualization</w:t>
      </w:r>
    </w:p>
    <w:p>
      <w:r>
        <w:drawing>
          <wp:inline xmlns:a="http://schemas.openxmlformats.org/drawingml/2006/main" xmlns:pic="http://schemas.openxmlformats.org/drawingml/2006/picture">
            <wp:extent cx="4389120" cy="26334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p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0C5113" w14:textId="6A33D666" w:rsidR="002248FF" w:rsidRDefault="002248FF">
      <w:r>
        <w:t>CONCLUSION: Covariance and correlation were used to examine relationships among income, spending, and purchase frequency. The synthetic data shows positive relationships, which can help a retail team understand customer spending patterns.</w:t>
      </w:r>
    </w:p>
    <w:sectPr w:rsidR="002248FF" w:rsidSect="002248FF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8FF"/>
    <w:rsid w:val="0004636E"/>
    <w:rsid w:val="002248FF"/>
    <w:rsid w:val="002E7790"/>
    <w:rsid w:val="0034259C"/>
    <w:rsid w:val="005B1F45"/>
    <w:rsid w:val="00642E6E"/>
    <w:rsid w:val="00651AE8"/>
    <w:rsid w:val="007C6ED8"/>
    <w:rsid w:val="00BA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DA26"/>
  <w15:chartTrackingRefBased/>
  <w15:docId w15:val="{B3FD117A-DE8A-4AFA-8D0C-16F6D8B1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reddy</dc:creator>
  <cp:keywords/>
  <dc:description/>
  <cp:lastModifiedBy>harshitha reddy</cp:lastModifiedBy>
  <cp:revision>2</cp:revision>
  <dcterms:created xsi:type="dcterms:W3CDTF">2026-10-16T06:41:00Z</dcterms:created>
  <dcterms:modified xsi:type="dcterms:W3CDTF">2026-10-16T06:41:00Z</dcterms:modified>
</cp:coreProperties>
</file>