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1206E" w14:textId="77777777" w:rsidR="001F2134" w:rsidRPr="00535F98" w:rsidRDefault="00535F98" w:rsidP="00535F98">
      <w:pPr>
        <w:rPr>
          <w:sz w:val="32"/>
        </w:rPr>
      </w:pPr>
      <w:r w:rsidRPr="00535F98">
        <w:rPr>
          <w:sz w:val="32"/>
        </w:rPr>
        <w:t>Voraussetzungen</w:t>
      </w:r>
      <w:r w:rsidR="00EE6C96">
        <w:rPr>
          <w:sz w:val="32"/>
        </w:rPr>
        <w:t>: Sollte ich dieses Thema im Abitur bearbeiten?</w:t>
      </w:r>
      <w:r w:rsidR="007336B4">
        <w:rPr>
          <w:rStyle w:val="Funotenzeichen"/>
          <w:sz w:val="32"/>
        </w:rPr>
        <w:footnoteReference w:id="1"/>
      </w:r>
    </w:p>
    <w:tbl>
      <w:tblPr>
        <w:tblStyle w:val="Tabellenraster"/>
        <w:tblW w:w="9354" w:type="dxa"/>
        <w:tblLook w:val="04A0" w:firstRow="1" w:lastRow="0" w:firstColumn="1" w:lastColumn="0" w:noHBand="0" w:noVBand="1"/>
      </w:tblPr>
      <w:tblGrid>
        <w:gridCol w:w="6633"/>
        <w:gridCol w:w="907"/>
        <w:gridCol w:w="907"/>
        <w:gridCol w:w="907"/>
      </w:tblGrid>
      <w:tr w:rsidR="001F2134" w:rsidRPr="00C66422" w14:paraId="387696CA" w14:textId="77777777" w:rsidTr="00020056">
        <w:tc>
          <w:tcPr>
            <w:tcW w:w="6633" w:type="dxa"/>
            <w:shd w:val="clear" w:color="auto" w:fill="92D050"/>
          </w:tcPr>
          <w:p w14:paraId="6005F892" w14:textId="77777777" w:rsidR="001F2134" w:rsidRPr="00C66422" w:rsidRDefault="001F2134" w:rsidP="00020056">
            <w:pPr>
              <w:rPr>
                <w:b/>
              </w:rPr>
            </w:pPr>
            <w:r w:rsidRPr="00C66422">
              <w:rPr>
                <w:b/>
              </w:rPr>
              <w:t>Haben Sie…</w:t>
            </w:r>
          </w:p>
        </w:tc>
        <w:tc>
          <w:tcPr>
            <w:tcW w:w="907" w:type="dxa"/>
            <w:shd w:val="clear" w:color="auto" w:fill="92D050"/>
          </w:tcPr>
          <w:p w14:paraId="601DE65C" w14:textId="77777777" w:rsidR="001F2134" w:rsidRPr="00C66422" w:rsidRDefault="001F2134" w:rsidP="00020056">
            <w:pPr>
              <w:rPr>
                <w:b/>
              </w:rPr>
            </w:pPr>
            <w:r w:rsidRPr="00C66422">
              <w:rPr>
                <w:b/>
              </w:rPr>
              <w:t>ja</w:t>
            </w:r>
          </w:p>
        </w:tc>
        <w:tc>
          <w:tcPr>
            <w:tcW w:w="907" w:type="dxa"/>
            <w:shd w:val="clear" w:color="auto" w:fill="92D050"/>
          </w:tcPr>
          <w:p w14:paraId="761B31C8" w14:textId="77777777" w:rsidR="001F2134" w:rsidRPr="00C66422" w:rsidRDefault="001F2134" w:rsidP="00020056">
            <w:pPr>
              <w:rPr>
                <w:b/>
              </w:rPr>
            </w:pPr>
            <w:r w:rsidRPr="00C66422">
              <w:rPr>
                <w:b/>
              </w:rPr>
              <w:t>nein</w:t>
            </w:r>
          </w:p>
        </w:tc>
        <w:tc>
          <w:tcPr>
            <w:tcW w:w="907" w:type="dxa"/>
            <w:shd w:val="clear" w:color="auto" w:fill="92D050"/>
          </w:tcPr>
          <w:p w14:paraId="0C51C81C" w14:textId="77777777" w:rsidR="001F2134" w:rsidRPr="00C66422" w:rsidRDefault="001F2134" w:rsidP="00020056">
            <w:pPr>
              <w:rPr>
                <w:b/>
              </w:rPr>
            </w:pPr>
            <w:r w:rsidRPr="00C66422">
              <w:rPr>
                <w:b/>
              </w:rPr>
              <w:t>weiß nicht</w:t>
            </w:r>
          </w:p>
        </w:tc>
      </w:tr>
      <w:tr w:rsidR="001F2134" w14:paraId="20B2E246" w14:textId="77777777" w:rsidTr="00020056">
        <w:tc>
          <w:tcPr>
            <w:tcW w:w="6633" w:type="dxa"/>
          </w:tcPr>
          <w:p w14:paraId="38839B33" w14:textId="77777777" w:rsidR="001F2134" w:rsidRDefault="001F2134" w:rsidP="00020056">
            <w:r>
              <w:t>Interesse am offenen Nachdenken?</w:t>
            </w:r>
          </w:p>
        </w:tc>
        <w:tc>
          <w:tcPr>
            <w:tcW w:w="907" w:type="dxa"/>
          </w:tcPr>
          <w:p w14:paraId="2BE5C8DF" w14:textId="77777777" w:rsidR="001F2134" w:rsidRDefault="001F2134" w:rsidP="00020056"/>
        </w:tc>
        <w:tc>
          <w:tcPr>
            <w:tcW w:w="907" w:type="dxa"/>
          </w:tcPr>
          <w:p w14:paraId="2957E895" w14:textId="77777777" w:rsidR="001F2134" w:rsidRDefault="001F2134" w:rsidP="00020056"/>
        </w:tc>
        <w:tc>
          <w:tcPr>
            <w:tcW w:w="907" w:type="dxa"/>
          </w:tcPr>
          <w:p w14:paraId="2C82603E" w14:textId="77777777" w:rsidR="001F2134" w:rsidRDefault="001F2134" w:rsidP="00020056"/>
        </w:tc>
      </w:tr>
      <w:tr w:rsidR="001F2134" w14:paraId="00C060AD" w14:textId="77777777" w:rsidTr="00020056">
        <w:tc>
          <w:tcPr>
            <w:tcW w:w="6633" w:type="dxa"/>
          </w:tcPr>
          <w:p w14:paraId="099F504E" w14:textId="77777777" w:rsidR="001F2134" w:rsidRDefault="001F2134" w:rsidP="00020056">
            <w:r>
              <w:t>Spaß am gewagten und durchaus auch provokanten Formulieren?</w:t>
            </w:r>
          </w:p>
        </w:tc>
        <w:tc>
          <w:tcPr>
            <w:tcW w:w="907" w:type="dxa"/>
          </w:tcPr>
          <w:p w14:paraId="3FD86EA4" w14:textId="77777777" w:rsidR="001F2134" w:rsidRDefault="001F2134" w:rsidP="00020056"/>
        </w:tc>
        <w:tc>
          <w:tcPr>
            <w:tcW w:w="907" w:type="dxa"/>
          </w:tcPr>
          <w:p w14:paraId="6D196D28" w14:textId="77777777" w:rsidR="001F2134" w:rsidRDefault="001F2134" w:rsidP="00020056"/>
        </w:tc>
        <w:tc>
          <w:tcPr>
            <w:tcW w:w="907" w:type="dxa"/>
          </w:tcPr>
          <w:p w14:paraId="037D80BC" w14:textId="77777777" w:rsidR="001F2134" w:rsidRDefault="001F2134" w:rsidP="00020056"/>
        </w:tc>
      </w:tr>
      <w:tr w:rsidR="001F2134" w14:paraId="5DCE271C" w14:textId="77777777" w:rsidTr="00020056">
        <w:tc>
          <w:tcPr>
            <w:tcW w:w="6633" w:type="dxa"/>
          </w:tcPr>
          <w:p w14:paraId="6F497F0C" w14:textId="77777777" w:rsidR="001F2134" w:rsidRDefault="001F2134" w:rsidP="00020056">
            <w:r>
              <w:t>Spaß am Verfeinern des individuellen Sprachstils?</w:t>
            </w:r>
          </w:p>
        </w:tc>
        <w:tc>
          <w:tcPr>
            <w:tcW w:w="907" w:type="dxa"/>
          </w:tcPr>
          <w:p w14:paraId="719BE405" w14:textId="77777777" w:rsidR="001F2134" w:rsidRDefault="001F2134" w:rsidP="00020056"/>
        </w:tc>
        <w:tc>
          <w:tcPr>
            <w:tcW w:w="907" w:type="dxa"/>
          </w:tcPr>
          <w:p w14:paraId="04879885" w14:textId="77777777" w:rsidR="001F2134" w:rsidRDefault="001F2134" w:rsidP="00020056"/>
        </w:tc>
        <w:tc>
          <w:tcPr>
            <w:tcW w:w="907" w:type="dxa"/>
          </w:tcPr>
          <w:p w14:paraId="60F2CDCD" w14:textId="77777777" w:rsidR="001F2134" w:rsidRDefault="001F2134" w:rsidP="00020056"/>
        </w:tc>
      </w:tr>
      <w:tr w:rsidR="001F2134" w14:paraId="7201044D" w14:textId="77777777" w:rsidTr="00020056">
        <w:tc>
          <w:tcPr>
            <w:tcW w:w="6633" w:type="dxa"/>
          </w:tcPr>
          <w:p w14:paraId="48BF3DC1" w14:textId="77777777" w:rsidR="001F2134" w:rsidRDefault="001F2134" w:rsidP="00020056">
            <w:r>
              <w:t>Spaß am kritischen Beleuchten und Begründen eines Themas von ve</w:t>
            </w:r>
            <w:r>
              <w:t>r</w:t>
            </w:r>
            <w:r>
              <w:t>schiedenen Blickwinkeln aus?</w:t>
            </w:r>
          </w:p>
        </w:tc>
        <w:tc>
          <w:tcPr>
            <w:tcW w:w="907" w:type="dxa"/>
          </w:tcPr>
          <w:p w14:paraId="6BB0F41F" w14:textId="77777777" w:rsidR="001F2134" w:rsidRDefault="001F2134" w:rsidP="00020056"/>
        </w:tc>
        <w:tc>
          <w:tcPr>
            <w:tcW w:w="907" w:type="dxa"/>
          </w:tcPr>
          <w:p w14:paraId="7E922F63" w14:textId="77777777" w:rsidR="001F2134" w:rsidRDefault="001F2134" w:rsidP="00020056"/>
        </w:tc>
        <w:tc>
          <w:tcPr>
            <w:tcW w:w="907" w:type="dxa"/>
          </w:tcPr>
          <w:p w14:paraId="4930D8FB" w14:textId="77777777" w:rsidR="001F2134" w:rsidRDefault="001F2134" w:rsidP="00020056"/>
        </w:tc>
      </w:tr>
      <w:tr w:rsidR="001F2134" w14:paraId="6BE07F64" w14:textId="77777777" w:rsidTr="00020056">
        <w:tc>
          <w:tcPr>
            <w:tcW w:w="6633" w:type="dxa"/>
          </w:tcPr>
          <w:p w14:paraId="2C0EE620" w14:textId="77777777" w:rsidR="001F2134" w:rsidRDefault="001F2134" w:rsidP="00020056">
            <w:r>
              <w:t>Freude an der kritischen Auseinandersetzung mit verschiedenen Den</w:t>
            </w:r>
            <w:r>
              <w:t>k</w:t>
            </w:r>
            <w:r>
              <w:t>ansätzen zu einem bestimmten Thema?</w:t>
            </w:r>
          </w:p>
        </w:tc>
        <w:tc>
          <w:tcPr>
            <w:tcW w:w="907" w:type="dxa"/>
          </w:tcPr>
          <w:p w14:paraId="529F1FAF" w14:textId="77777777" w:rsidR="001F2134" w:rsidRDefault="001F2134" w:rsidP="00020056"/>
        </w:tc>
        <w:tc>
          <w:tcPr>
            <w:tcW w:w="907" w:type="dxa"/>
          </w:tcPr>
          <w:p w14:paraId="3D8F500B" w14:textId="77777777" w:rsidR="001F2134" w:rsidRDefault="001F2134" w:rsidP="00020056"/>
        </w:tc>
        <w:tc>
          <w:tcPr>
            <w:tcW w:w="907" w:type="dxa"/>
          </w:tcPr>
          <w:p w14:paraId="3DFE9D2C" w14:textId="77777777" w:rsidR="001F2134" w:rsidRDefault="001F2134" w:rsidP="00020056"/>
        </w:tc>
      </w:tr>
      <w:tr w:rsidR="001F2134" w14:paraId="6874DFD7" w14:textId="77777777" w:rsidTr="00020056">
        <w:tc>
          <w:tcPr>
            <w:tcW w:w="6633" w:type="dxa"/>
          </w:tcPr>
          <w:p w14:paraId="1E841A70" w14:textId="77777777" w:rsidR="001F2134" w:rsidRDefault="001F2134" w:rsidP="00020056">
            <w:r>
              <w:t xml:space="preserve">Lust, eigene Gedankenspiele durch eine klare, </w:t>
            </w:r>
            <w:r w:rsidRPr="00C66422">
              <w:t>sprachlich charmante</w:t>
            </w:r>
            <w:r>
              <w:t xml:space="preserve"> Argumentation nachvollziehbar zu machen? </w:t>
            </w:r>
          </w:p>
        </w:tc>
        <w:tc>
          <w:tcPr>
            <w:tcW w:w="907" w:type="dxa"/>
          </w:tcPr>
          <w:p w14:paraId="4CF6FEF2" w14:textId="77777777" w:rsidR="001F2134" w:rsidRDefault="001F2134" w:rsidP="00020056"/>
        </w:tc>
        <w:tc>
          <w:tcPr>
            <w:tcW w:w="907" w:type="dxa"/>
          </w:tcPr>
          <w:p w14:paraId="3A9F75F6" w14:textId="77777777" w:rsidR="001F2134" w:rsidRDefault="001F2134" w:rsidP="00020056"/>
        </w:tc>
        <w:tc>
          <w:tcPr>
            <w:tcW w:w="907" w:type="dxa"/>
          </w:tcPr>
          <w:p w14:paraId="127D355D" w14:textId="77777777" w:rsidR="001F2134" w:rsidRDefault="001F2134" w:rsidP="00020056"/>
        </w:tc>
      </w:tr>
    </w:tbl>
    <w:p w14:paraId="66BC17A4" w14:textId="77777777" w:rsidR="007336B4" w:rsidRDefault="007336B4" w:rsidP="007336B4">
      <w:pPr>
        <w:spacing w:before="120" w:after="120" w:line="240" w:lineRule="auto"/>
        <w:rPr>
          <w:sz w:val="32"/>
        </w:rPr>
      </w:pPr>
    </w:p>
    <w:p w14:paraId="58E3D4EE" w14:textId="77777777" w:rsidR="001F2134" w:rsidRPr="00535F98" w:rsidRDefault="001F2134" w:rsidP="007336B4">
      <w:pPr>
        <w:spacing w:before="120" w:after="120" w:line="240" w:lineRule="auto"/>
        <w:rPr>
          <w:b/>
          <w:sz w:val="20"/>
        </w:rPr>
      </w:pPr>
      <w:r w:rsidRPr="00535F98">
        <w:rPr>
          <w:sz w:val="32"/>
        </w:rPr>
        <w:t>Was ist ein Essay und wodurch zeichnet er sich aus?</w:t>
      </w:r>
    </w:p>
    <w:p w14:paraId="376C8CF2" w14:textId="77777777" w:rsidR="001F2134" w:rsidRPr="002A37B7" w:rsidRDefault="001F2134" w:rsidP="001F2134">
      <w:pPr>
        <w:spacing w:after="0"/>
        <w:rPr>
          <w:b/>
        </w:rPr>
      </w:pPr>
      <w:r w:rsidRPr="002A37B7">
        <w:rPr>
          <w:b/>
        </w:rPr>
        <w:t>Definition</w:t>
      </w:r>
    </w:p>
    <w:p w14:paraId="5A67FBA0" w14:textId="77777777" w:rsidR="001F2134" w:rsidRDefault="001F2134" w:rsidP="00316D38">
      <w:pPr>
        <w:spacing w:after="0"/>
        <w:jc w:val="both"/>
      </w:pPr>
      <w:r>
        <w:t xml:space="preserve">Der Essay (der oder das; französisch </w:t>
      </w:r>
      <w:r w:rsidRPr="007336B4">
        <w:rPr>
          <w:i/>
        </w:rPr>
        <w:t>essayer</w:t>
      </w:r>
      <w:r>
        <w:t xml:space="preserve"> = versuchen) ist ein nicht zu umfangreicher, stilistisch anspruchsvoller Prosatext zu einem beliebigen Thema. Es handelt sich dabei um keine fest umrissene Textsorte, sondern vielmehr um eine Darstellungsform, die ein Thema frei, assoziativ und betont su</w:t>
      </w:r>
      <w:r>
        <w:t>b</w:t>
      </w:r>
      <w:r>
        <w:t>jektiv-reflektierend erörtert. Dabei liefert der Essay oft keine neuen Fakten, sondern betrachtet B</w:t>
      </w:r>
      <w:r>
        <w:t>e</w:t>
      </w:r>
      <w:r>
        <w:t>kanntes aus einer anderen Sichtweise. Das Ziel ist hierbei nicht, den Leser von seiner Meinung zu überzeugen. Der Essay versucht vielmehr Denkanstöße zu liefern und den Leser zu Reflexionen anz</w:t>
      </w:r>
      <w:r>
        <w:t>u</w:t>
      </w:r>
      <w:r>
        <w:t>regen. Dies erreicht er, indem zumeist mehrere Lösungsmöglichkeiten und Denkansätze zu einer Problemstellung in pointierter, ironischer oder provokativer Weise erörtert werden.</w:t>
      </w:r>
    </w:p>
    <w:p w14:paraId="74E21256" w14:textId="77777777" w:rsidR="00751FB7" w:rsidRDefault="00751FB7" w:rsidP="00316D38">
      <w:pPr>
        <w:spacing w:after="0"/>
        <w:jc w:val="both"/>
        <w:rPr>
          <w:b/>
        </w:rPr>
      </w:pPr>
    </w:p>
    <w:p w14:paraId="622D0F8D" w14:textId="77777777" w:rsidR="001F2134" w:rsidRPr="002A37B7" w:rsidRDefault="001F2134" w:rsidP="00316D38">
      <w:pPr>
        <w:spacing w:after="0"/>
        <w:jc w:val="both"/>
        <w:rPr>
          <w:b/>
        </w:rPr>
      </w:pPr>
      <w:r w:rsidRPr="002A37B7">
        <w:rPr>
          <w:b/>
        </w:rPr>
        <w:t>Hinweise zum Stil</w:t>
      </w:r>
    </w:p>
    <w:p w14:paraId="75BA79AC" w14:textId="77777777" w:rsidR="001F2134" w:rsidRDefault="001F2134" w:rsidP="00316D38">
      <w:pPr>
        <w:spacing w:after="0"/>
        <w:jc w:val="both"/>
      </w:pPr>
      <w:r>
        <w:t>Der Essay ist eine stilistisch anspruchsvolle Textsorte, bei der die ganze Bandbreite poetischer und rhetorischer Gestaltungsmittel zum Einsatz kommen kann. Dabei wird der Leser oft durch gezielte rhetorische Fragen direkt angesprochen; durch Metaphern, Alliterationen, Wiederholungsfiguren sowie weitere Stilmittel werden bestimmte Argumente hervorgehoben; Andeutungen, Mehrdeuti</w:t>
      </w:r>
      <w:r>
        <w:t>g</w:t>
      </w:r>
      <w:r>
        <w:t>keiten und Zitate runden eine geistreiche und pointierte Auseinandersetzung mit dem Thema ab.</w:t>
      </w:r>
    </w:p>
    <w:p w14:paraId="1FE65F83" w14:textId="77777777" w:rsidR="00751FB7" w:rsidRDefault="00751FB7" w:rsidP="00316D38">
      <w:pPr>
        <w:spacing w:after="0"/>
        <w:jc w:val="both"/>
        <w:rPr>
          <w:b/>
        </w:rPr>
      </w:pPr>
    </w:p>
    <w:p w14:paraId="0DDAB971" w14:textId="77777777" w:rsidR="001F2134" w:rsidRPr="002A37B7" w:rsidRDefault="001F2134" w:rsidP="00316D38">
      <w:pPr>
        <w:spacing w:after="0"/>
        <w:jc w:val="both"/>
        <w:rPr>
          <w:b/>
        </w:rPr>
      </w:pPr>
      <w:r w:rsidRPr="002A37B7">
        <w:rPr>
          <w:b/>
        </w:rPr>
        <w:t>Hinweise zum Aufbau</w:t>
      </w:r>
    </w:p>
    <w:p w14:paraId="3F355136" w14:textId="63EAD837" w:rsidR="007336B4" w:rsidRPr="00751FB7" w:rsidRDefault="001F2134" w:rsidP="00751FB7">
      <w:pPr>
        <w:spacing w:after="0"/>
        <w:jc w:val="both"/>
      </w:pPr>
      <w:r>
        <w:t>Anders als bei einer Erörterung bietet der Essay keine systematische und streng analysierende Da</w:t>
      </w:r>
      <w:r>
        <w:t>r</w:t>
      </w:r>
      <w:r>
        <w:t>stellung eines Themas und erhebt somit auch keinen Anspruch auf Vollständigkeit oder gar wisse</w:t>
      </w:r>
      <w:r>
        <w:t>n</w:t>
      </w:r>
      <w:r>
        <w:t>schaftlicher Systematik. Im Gegenteil, Digressionen (=Abschweifungen) sind erlaubt, sofern sie neue Denkanstöße bieten. Trotz allem besteht ein Essay natürlich aus den klassischen Teilen Einleitung, Hauptteil und Schluss. Besondere Bedeutung kommt der Einleitung zu, da sie die Basis für einen l</w:t>
      </w:r>
      <w:r>
        <w:t>e</w:t>
      </w:r>
      <w:r>
        <w:t>senswerten Essay bildet und in die Problemstellung einführt. Die Gedankenführung im Hauptteil ist zumeist eher sprunghaft-assoziativ, wobei unbedingt darauf zu achten ist, dass der Sinnzusamme</w:t>
      </w:r>
      <w:r>
        <w:t>n</w:t>
      </w:r>
      <w:r>
        <w:t>hang (der "rote Faden") gewahrt wird. Im Schlussteil bieten sich viele Möglichkeiten, so kann auf pointierte Weise die Problemstellung erneut in Frage gestellt werden oder ein völlig neuer Aspekt e</w:t>
      </w:r>
      <w:r>
        <w:t>i</w:t>
      </w:r>
      <w:r>
        <w:t>nen weiteren Denkanstoß liefern.</w:t>
      </w:r>
      <w:r w:rsidR="007336B4" w:rsidRPr="00316D38">
        <w:rPr>
          <w:sz w:val="32"/>
        </w:rPr>
        <w:br w:type="page"/>
      </w:r>
    </w:p>
    <w:p w14:paraId="7B7969D8" w14:textId="77777777" w:rsidR="00316D38" w:rsidRPr="00316D38" w:rsidRDefault="00316D38" w:rsidP="00393317">
      <w:pPr>
        <w:spacing w:before="240" w:after="120"/>
        <w:rPr>
          <w:sz w:val="24"/>
          <w:szCs w:val="24"/>
        </w:rPr>
        <w:sectPr w:rsidR="00316D38" w:rsidRPr="00316D38" w:rsidSect="009322F5">
          <w:headerReference w:type="default" r:id="rId9"/>
          <w:footerReference w:type="default" r:id="rId10"/>
          <w:endnotePr>
            <w:numFmt w:val="decimal"/>
          </w:endnotePr>
          <w:type w:val="continuous"/>
          <w:pgSz w:w="11906" w:h="16838"/>
          <w:pgMar w:top="1135" w:right="1417" w:bottom="851" w:left="1417" w:header="708" w:footer="227" w:gutter="0"/>
          <w:cols w:space="708"/>
          <w:docGrid w:linePitch="360"/>
        </w:sectPr>
      </w:pPr>
    </w:p>
    <w:tbl>
      <w:tblPr>
        <w:tblStyle w:val="Tabellenraster"/>
        <w:tblW w:w="0" w:type="auto"/>
        <w:tblLook w:val="04A0" w:firstRow="1" w:lastRow="0" w:firstColumn="1" w:lastColumn="0" w:noHBand="0" w:noVBand="1"/>
      </w:tblPr>
      <w:tblGrid>
        <w:gridCol w:w="9241"/>
      </w:tblGrid>
      <w:tr w:rsidR="001F2134" w14:paraId="1EF5F745" w14:textId="77777777" w:rsidTr="00562663">
        <w:tc>
          <w:tcPr>
            <w:tcW w:w="9241" w:type="dxa"/>
            <w:shd w:val="clear" w:color="auto" w:fill="92CDDC" w:themeFill="accent5" w:themeFillTint="99"/>
          </w:tcPr>
          <w:p w14:paraId="7BDE6C84" w14:textId="77777777" w:rsidR="001F2134" w:rsidRPr="00535F98" w:rsidRDefault="001F2134" w:rsidP="00562663">
            <w:pPr>
              <w:pStyle w:val="Listenabsatz"/>
              <w:numPr>
                <w:ilvl w:val="0"/>
                <w:numId w:val="3"/>
              </w:numPr>
              <w:rPr>
                <w:b/>
                <w:bCs/>
              </w:rPr>
            </w:pPr>
            <w:r>
              <w:rPr>
                <w:bCs/>
              </w:rPr>
              <w:lastRenderedPageBreak/>
              <w:t>Überprüfen Sie anhand der Checkliste inwieweit der Essay gelungen ist.</w:t>
            </w:r>
          </w:p>
        </w:tc>
      </w:tr>
    </w:tbl>
    <w:p w14:paraId="5D1BDA85" w14:textId="77777777" w:rsidR="001F2134" w:rsidRDefault="001F2134" w:rsidP="00562663">
      <w:pPr>
        <w:jc w:val="center"/>
        <w:rPr>
          <w:bCs/>
        </w:rPr>
        <w:sectPr w:rsidR="001F2134" w:rsidSect="00EE6C96">
          <w:headerReference w:type="default" r:id="rId11"/>
          <w:footerReference w:type="default" r:id="rId12"/>
          <w:type w:val="continuous"/>
          <w:pgSz w:w="11906" w:h="16838"/>
          <w:pgMar w:top="1135" w:right="1417" w:bottom="1134" w:left="1417" w:header="708" w:footer="708" w:gutter="0"/>
          <w:cols w:space="708"/>
          <w:docGrid w:linePitch="360"/>
        </w:sectPr>
      </w:pPr>
    </w:p>
    <w:tbl>
      <w:tblPr>
        <w:tblStyle w:val="Tabellenraster"/>
        <w:tblW w:w="9606" w:type="dxa"/>
        <w:tblLook w:val="04A0" w:firstRow="1" w:lastRow="0" w:firstColumn="1" w:lastColumn="0" w:noHBand="0" w:noVBand="1"/>
      </w:tblPr>
      <w:tblGrid>
        <w:gridCol w:w="1134"/>
        <w:gridCol w:w="8472"/>
      </w:tblGrid>
      <w:tr w:rsidR="00535F98" w14:paraId="0F471180" w14:textId="77777777" w:rsidTr="007336B4">
        <w:tc>
          <w:tcPr>
            <w:tcW w:w="1134" w:type="dxa"/>
          </w:tcPr>
          <w:p w14:paraId="109B12F6" w14:textId="77777777" w:rsidR="001F2134" w:rsidRDefault="001F2134" w:rsidP="00562663">
            <w:pPr>
              <w:jc w:val="center"/>
              <w:rPr>
                <w:bCs/>
              </w:rPr>
            </w:pPr>
            <w:r w:rsidRPr="00562663">
              <w:rPr>
                <w:bCs/>
              </w:rPr>
              <w:lastRenderedPageBreak/>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28331766" w14:textId="77777777" w:rsidR="001F2134" w:rsidRPr="00562663" w:rsidRDefault="001F2134" w:rsidP="001F2134">
            <w:pPr>
              <w:jc w:val="center"/>
              <w:rPr>
                <w:bCs/>
              </w:rPr>
            </w:pPr>
            <w:r>
              <w:rPr>
                <w:bCs/>
                <w:sz w:val="14"/>
              </w:rPr>
              <w:t>Inhalt +</w:t>
            </w:r>
            <w:r w:rsidRPr="001F2134">
              <w:rPr>
                <w:bCs/>
                <w:sz w:val="14"/>
              </w:rPr>
              <w:t xml:space="preserve"> Aufbau</w:t>
            </w:r>
          </w:p>
        </w:tc>
        <w:tc>
          <w:tcPr>
            <w:tcW w:w="8472" w:type="dxa"/>
          </w:tcPr>
          <w:p w14:paraId="4B156817" w14:textId="77777777" w:rsidR="00535F98" w:rsidRPr="00562663" w:rsidRDefault="001F2134" w:rsidP="00562663">
            <w:pPr>
              <w:rPr>
                <w:bCs/>
              </w:rPr>
            </w:pPr>
            <w:r>
              <w:rPr>
                <w:bCs/>
              </w:rPr>
              <w:t xml:space="preserve">Der </w:t>
            </w:r>
            <w:r w:rsidRPr="00562663">
              <w:rPr>
                <w:b/>
                <w:bCs/>
              </w:rPr>
              <w:t>Einstieg</w:t>
            </w:r>
            <w:r>
              <w:rPr>
                <w:bCs/>
              </w:rPr>
              <w:t xml:space="preserve"> bietet einen Leseanreiz und öffnet das thematische Feld (z.B. anhand eines a</w:t>
            </w:r>
            <w:r>
              <w:rPr>
                <w:bCs/>
              </w:rPr>
              <w:t>n</w:t>
            </w:r>
            <w:r>
              <w:rPr>
                <w:bCs/>
              </w:rPr>
              <w:t>schaulichen Beispiels oder eines Zitates, auch als Einstieg in eine Rahmenfiktion</w:t>
            </w:r>
            <w:r>
              <w:rPr>
                <w:rStyle w:val="Endnotenzeichen"/>
                <w:bCs/>
              </w:rPr>
              <w:endnoteReference w:id="1"/>
            </w:r>
            <w:r>
              <w:rPr>
                <w:bCs/>
              </w:rPr>
              <w:t>)</w:t>
            </w:r>
            <w:r w:rsidR="00562663">
              <w:rPr>
                <w:bCs/>
              </w:rPr>
              <w:t>.</w:t>
            </w:r>
          </w:p>
        </w:tc>
      </w:tr>
      <w:tr w:rsidR="00535F98" w14:paraId="131DA03D" w14:textId="77777777" w:rsidTr="007336B4">
        <w:tc>
          <w:tcPr>
            <w:tcW w:w="1134" w:type="dxa"/>
          </w:tcPr>
          <w:p w14:paraId="3477187E"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57F36E11" w14:textId="77777777" w:rsidR="001F2134" w:rsidRPr="00562663" w:rsidRDefault="001F2134" w:rsidP="00562663">
            <w:pPr>
              <w:jc w:val="center"/>
              <w:rPr>
                <w:bCs/>
              </w:rPr>
            </w:pPr>
            <w:r>
              <w:rPr>
                <w:bCs/>
                <w:sz w:val="14"/>
              </w:rPr>
              <w:t>Inhalt +</w:t>
            </w:r>
            <w:r w:rsidRPr="001F2134">
              <w:rPr>
                <w:bCs/>
                <w:sz w:val="14"/>
              </w:rPr>
              <w:t xml:space="preserve"> Aufbau</w:t>
            </w:r>
          </w:p>
        </w:tc>
        <w:tc>
          <w:tcPr>
            <w:tcW w:w="8472" w:type="dxa"/>
          </w:tcPr>
          <w:p w14:paraId="30D26947" w14:textId="77777777" w:rsidR="00535F98" w:rsidRPr="00562663" w:rsidRDefault="00562663" w:rsidP="00562663">
            <w:pPr>
              <w:rPr>
                <w:bCs/>
              </w:rPr>
            </w:pPr>
            <w:r>
              <w:rPr>
                <w:bCs/>
              </w:rPr>
              <w:t xml:space="preserve">Wenn nötig wird der </w:t>
            </w:r>
            <w:r w:rsidRPr="00562663">
              <w:rPr>
                <w:b/>
                <w:bCs/>
              </w:rPr>
              <w:t>Themenbegriff</w:t>
            </w:r>
            <w:r>
              <w:rPr>
                <w:bCs/>
              </w:rPr>
              <w:t xml:space="preserve"> definiert bzw. eingegrenzt.</w:t>
            </w:r>
          </w:p>
        </w:tc>
      </w:tr>
      <w:tr w:rsidR="00562663" w14:paraId="291D3718" w14:textId="77777777" w:rsidTr="007336B4">
        <w:tc>
          <w:tcPr>
            <w:tcW w:w="1134" w:type="dxa"/>
          </w:tcPr>
          <w:p w14:paraId="7298F6A9" w14:textId="77777777" w:rsidR="00562663" w:rsidRDefault="00562663" w:rsidP="00020056">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713B9B91" w14:textId="77777777" w:rsidR="001F2134" w:rsidRPr="00562663" w:rsidRDefault="001F2134" w:rsidP="00020056">
            <w:pPr>
              <w:jc w:val="center"/>
              <w:rPr>
                <w:bCs/>
              </w:rPr>
            </w:pPr>
            <w:r>
              <w:rPr>
                <w:bCs/>
                <w:sz w:val="14"/>
              </w:rPr>
              <w:t>Inhalt +</w:t>
            </w:r>
            <w:r w:rsidRPr="001F2134">
              <w:rPr>
                <w:bCs/>
                <w:sz w:val="14"/>
              </w:rPr>
              <w:t xml:space="preserve"> Aufbau</w:t>
            </w:r>
          </w:p>
        </w:tc>
        <w:tc>
          <w:tcPr>
            <w:tcW w:w="8472" w:type="dxa"/>
          </w:tcPr>
          <w:p w14:paraId="16CBF25A" w14:textId="77777777" w:rsidR="00562663" w:rsidRPr="00562663" w:rsidRDefault="00562663" w:rsidP="00393317">
            <w:pPr>
              <w:rPr>
                <w:bCs/>
              </w:rPr>
            </w:pPr>
            <w:r>
              <w:rPr>
                <w:bCs/>
              </w:rPr>
              <w:t xml:space="preserve">Das </w:t>
            </w:r>
            <w:r w:rsidRPr="00562663">
              <w:rPr>
                <w:b/>
                <w:bCs/>
              </w:rPr>
              <w:t>Themenfeld</w:t>
            </w:r>
            <w:r>
              <w:rPr>
                <w:bCs/>
              </w:rPr>
              <w:t xml:space="preserve"> des Essays steht immer im Mittelpunkt, Exkurse werden vermieden (ins</w:t>
            </w:r>
            <w:r>
              <w:rPr>
                <w:bCs/>
              </w:rPr>
              <w:t>o</w:t>
            </w:r>
            <w:r>
              <w:rPr>
                <w:bCs/>
              </w:rPr>
              <w:t>fern sie vom Thema wegführen)</w:t>
            </w:r>
            <w:r w:rsidR="00EE6C96">
              <w:rPr>
                <w:bCs/>
              </w:rPr>
              <w:t xml:space="preserve"> – </w:t>
            </w:r>
            <w:r w:rsidR="00393317">
              <w:rPr>
                <w:bCs/>
              </w:rPr>
              <w:t>es</w:t>
            </w:r>
            <w:r w:rsidR="00EE6C96">
              <w:rPr>
                <w:bCs/>
              </w:rPr>
              <w:t xml:space="preserve"> wird auf die dem Essay eigene Knappheit geachtet. </w:t>
            </w:r>
          </w:p>
        </w:tc>
      </w:tr>
      <w:tr w:rsidR="00393317" w14:paraId="60A31D0D" w14:textId="77777777" w:rsidTr="007336B4">
        <w:tc>
          <w:tcPr>
            <w:tcW w:w="1134" w:type="dxa"/>
          </w:tcPr>
          <w:p w14:paraId="60D769BC" w14:textId="77777777" w:rsidR="00393317" w:rsidRDefault="00393317" w:rsidP="00020056">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43003F38" w14:textId="77777777" w:rsidR="001F2134" w:rsidRPr="00562663" w:rsidRDefault="001F2134" w:rsidP="00020056">
            <w:pPr>
              <w:jc w:val="center"/>
              <w:rPr>
                <w:bCs/>
              </w:rPr>
            </w:pPr>
            <w:r>
              <w:rPr>
                <w:bCs/>
                <w:sz w:val="14"/>
              </w:rPr>
              <w:t>Inhalt +</w:t>
            </w:r>
            <w:r w:rsidRPr="001F2134">
              <w:rPr>
                <w:bCs/>
                <w:sz w:val="14"/>
              </w:rPr>
              <w:t xml:space="preserve"> Aufbau</w:t>
            </w:r>
          </w:p>
        </w:tc>
        <w:tc>
          <w:tcPr>
            <w:tcW w:w="8472" w:type="dxa"/>
          </w:tcPr>
          <w:p w14:paraId="7B860CB9" w14:textId="77777777" w:rsidR="00393317" w:rsidRPr="00562663" w:rsidRDefault="00393317" w:rsidP="00020056">
            <w:pPr>
              <w:rPr>
                <w:bCs/>
              </w:rPr>
            </w:pPr>
            <w:r>
              <w:rPr>
                <w:bCs/>
              </w:rPr>
              <w:t xml:space="preserve">Der Essay bietet eine über das Dossier hinausgehende </w:t>
            </w:r>
            <w:r w:rsidRPr="00393317">
              <w:rPr>
                <w:b/>
                <w:bCs/>
              </w:rPr>
              <w:t>gedankliche Vielfalt</w:t>
            </w:r>
            <w:r>
              <w:rPr>
                <w:bCs/>
              </w:rPr>
              <w:t>.</w:t>
            </w:r>
          </w:p>
        </w:tc>
      </w:tr>
      <w:tr w:rsidR="00393317" w14:paraId="04182844" w14:textId="77777777" w:rsidTr="007336B4">
        <w:tc>
          <w:tcPr>
            <w:tcW w:w="1134" w:type="dxa"/>
          </w:tcPr>
          <w:p w14:paraId="6C9E61B3" w14:textId="77777777" w:rsidR="00393317" w:rsidRDefault="00393317" w:rsidP="00020056">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1316F209" w14:textId="77777777" w:rsidR="001F2134" w:rsidRPr="00562663" w:rsidRDefault="001F2134" w:rsidP="00020056">
            <w:pPr>
              <w:jc w:val="center"/>
              <w:rPr>
                <w:bCs/>
              </w:rPr>
            </w:pPr>
            <w:r>
              <w:rPr>
                <w:bCs/>
                <w:sz w:val="14"/>
              </w:rPr>
              <w:t>Inhalt +</w:t>
            </w:r>
            <w:r w:rsidRPr="001F2134">
              <w:rPr>
                <w:bCs/>
                <w:sz w:val="14"/>
              </w:rPr>
              <w:t xml:space="preserve"> Aufbau</w:t>
            </w:r>
          </w:p>
        </w:tc>
        <w:tc>
          <w:tcPr>
            <w:tcW w:w="8472" w:type="dxa"/>
          </w:tcPr>
          <w:p w14:paraId="72500D39" w14:textId="77777777" w:rsidR="00393317" w:rsidRPr="00562663" w:rsidRDefault="00393317" w:rsidP="00020056">
            <w:pPr>
              <w:rPr>
                <w:bCs/>
              </w:rPr>
            </w:pPr>
            <w:r>
              <w:rPr>
                <w:bCs/>
              </w:rPr>
              <w:t xml:space="preserve">Er bietet </w:t>
            </w:r>
            <w:r w:rsidRPr="00393317">
              <w:rPr>
                <w:b/>
                <w:bCs/>
              </w:rPr>
              <w:t>kreative und originelle Gedanken</w:t>
            </w:r>
            <w:r>
              <w:rPr>
                <w:bCs/>
              </w:rPr>
              <w:t>, die über die persönlichen Erfahrungen hinau</w:t>
            </w:r>
            <w:r>
              <w:rPr>
                <w:bCs/>
              </w:rPr>
              <w:t>s</w:t>
            </w:r>
            <w:r>
              <w:rPr>
                <w:bCs/>
              </w:rPr>
              <w:t>gehen.</w:t>
            </w:r>
          </w:p>
        </w:tc>
      </w:tr>
      <w:tr w:rsidR="00393317" w14:paraId="7DD8B02A" w14:textId="77777777" w:rsidTr="007336B4">
        <w:tc>
          <w:tcPr>
            <w:tcW w:w="1134" w:type="dxa"/>
          </w:tcPr>
          <w:p w14:paraId="2DCD6330" w14:textId="77777777" w:rsidR="00393317" w:rsidRDefault="00393317" w:rsidP="00020056">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3B6301E7" w14:textId="77777777" w:rsidR="001F2134" w:rsidRPr="00562663" w:rsidRDefault="001F2134" w:rsidP="00020056">
            <w:pPr>
              <w:jc w:val="center"/>
              <w:rPr>
                <w:bCs/>
              </w:rPr>
            </w:pPr>
            <w:r>
              <w:rPr>
                <w:bCs/>
                <w:sz w:val="14"/>
              </w:rPr>
              <w:t>Inhalt +</w:t>
            </w:r>
            <w:r w:rsidRPr="001F2134">
              <w:rPr>
                <w:bCs/>
                <w:sz w:val="14"/>
              </w:rPr>
              <w:t xml:space="preserve"> Aufbau</w:t>
            </w:r>
          </w:p>
        </w:tc>
        <w:tc>
          <w:tcPr>
            <w:tcW w:w="8472" w:type="dxa"/>
          </w:tcPr>
          <w:p w14:paraId="604CD01C" w14:textId="77777777" w:rsidR="00393317" w:rsidRPr="00562663" w:rsidRDefault="00393317" w:rsidP="00393317">
            <w:pPr>
              <w:rPr>
                <w:bCs/>
              </w:rPr>
            </w:pPr>
            <w:r>
              <w:rPr>
                <w:bCs/>
              </w:rPr>
              <w:t xml:space="preserve">Der Essay ist (auch optisch durch Absätze) </w:t>
            </w:r>
            <w:r w:rsidRPr="00393317">
              <w:rPr>
                <w:b/>
                <w:bCs/>
              </w:rPr>
              <w:t>klar gegliedert</w:t>
            </w:r>
            <w:r>
              <w:rPr>
                <w:bCs/>
              </w:rPr>
              <w:t>, ein Abschnitt umkreist jeweils e</w:t>
            </w:r>
            <w:r>
              <w:rPr>
                <w:bCs/>
              </w:rPr>
              <w:t>i</w:t>
            </w:r>
            <w:r>
              <w:rPr>
                <w:bCs/>
              </w:rPr>
              <w:t>nen thematischen Aspekt.</w:t>
            </w:r>
          </w:p>
        </w:tc>
      </w:tr>
      <w:tr w:rsidR="00535F98" w14:paraId="341C7A2B" w14:textId="77777777" w:rsidTr="007336B4">
        <w:tc>
          <w:tcPr>
            <w:tcW w:w="1134" w:type="dxa"/>
          </w:tcPr>
          <w:p w14:paraId="7CEB2DF8"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654F86E4" w14:textId="77777777" w:rsidR="001F2134" w:rsidRPr="00562663" w:rsidRDefault="001F2134" w:rsidP="00562663">
            <w:pPr>
              <w:jc w:val="center"/>
              <w:rPr>
                <w:bCs/>
              </w:rPr>
            </w:pPr>
            <w:r>
              <w:rPr>
                <w:bCs/>
                <w:sz w:val="14"/>
              </w:rPr>
              <w:t>Inhalt +</w:t>
            </w:r>
            <w:r w:rsidRPr="001F2134">
              <w:rPr>
                <w:bCs/>
                <w:sz w:val="14"/>
              </w:rPr>
              <w:t xml:space="preserve"> Aufbau</w:t>
            </w:r>
          </w:p>
        </w:tc>
        <w:tc>
          <w:tcPr>
            <w:tcW w:w="8472" w:type="dxa"/>
          </w:tcPr>
          <w:p w14:paraId="36F6C626" w14:textId="77777777" w:rsidR="00535F98" w:rsidRPr="00562663" w:rsidRDefault="00562663" w:rsidP="00393317">
            <w:pPr>
              <w:rPr>
                <w:bCs/>
              </w:rPr>
            </w:pPr>
            <w:r>
              <w:rPr>
                <w:bCs/>
              </w:rPr>
              <w:t xml:space="preserve">Der </w:t>
            </w:r>
            <w:r w:rsidRPr="00562663">
              <w:rPr>
                <w:b/>
                <w:bCs/>
              </w:rPr>
              <w:t>gedankliche Aufbau</w:t>
            </w:r>
            <w:r>
              <w:rPr>
                <w:bCs/>
              </w:rPr>
              <w:t xml:space="preserve"> ist mehr als eine logische Abfolge naheliegender Zusammenhänge.</w:t>
            </w:r>
            <w:r w:rsidR="00393317">
              <w:rPr>
                <w:bCs/>
              </w:rPr>
              <w:t xml:space="preserve"> So kann die Verknüpfung der einzelnen Abschnitte durch eine thematisch relevante Ra</w:t>
            </w:r>
            <w:r w:rsidR="00393317">
              <w:rPr>
                <w:bCs/>
              </w:rPr>
              <w:t>h</w:t>
            </w:r>
            <w:r w:rsidR="00393317">
              <w:rPr>
                <w:bCs/>
              </w:rPr>
              <w:t>menerzählung erfolgen.</w:t>
            </w:r>
          </w:p>
        </w:tc>
      </w:tr>
      <w:tr w:rsidR="00535F98" w14:paraId="4E0AE4FD" w14:textId="77777777" w:rsidTr="007336B4">
        <w:tc>
          <w:tcPr>
            <w:tcW w:w="1134" w:type="dxa"/>
          </w:tcPr>
          <w:p w14:paraId="43879FB5"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4506C5A9" w14:textId="77777777" w:rsidR="001F2134" w:rsidRPr="00562663" w:rsidRDefault="001F2134" w:rsidP="00562663">
            <w:pPr>
              <w:jc w:val="center"/>
              <w:rPr>
                <w:bCs/>
              </w:rPr>
            </w:pPr>
            <w:r>
              <w:rPr>
                <w:bCs/>
                <w:sz w:val="14"/>
              </w:rPr>
              <w:t>Inhalt +</w:t>
            </w:r>
            <w:r w:rsidRPr="001F2134">
              <w:rPr>
                <w:bCs/>
                <w:sz w:val="14"/>
              </w:rPr>
              <w:t xml:space="preserve"> Aufbau</w:t>
            </w:r>
          </w:p>
        </w:tc>
        <w:tc>
          <w:tcPr>
            <w:tcW w:w="8472" w:type="dxa"/>
          </w:tcPr>
          <w:p w14:paraId="2FD9B53E" w14:textId="77777777" w:rsidR="00535F98" w:rsidRPr="00562663" w:rsidRDefault="00EE6C96" w:rsidP="002A37B7">
            <w:pPr>
              <w:rPr>
                <w:bCs/>
              </w:rPr>
            </w:pPr>
            <w:r>
              <w:rPr>
                <w:bCs/>
              </w:rPr>
              <w:t xml:space="preserve">Die </w:t>
            </w:r>
            <w:r w:rsidRPr="00EE6C96">
              <w:rPr>
                <w:b/>
                <w:bCs/>
              </w:rPr>
              <w:t>assoziative Verknüpfung</w:t>
            </w:r>
            <w:r>
              <w:rPr>
                <w:bCs/>
              </w:rPr>
              <w:t xml:space="preserve"> ist für den Leser nachvollziehbar.</w:t>
            </w:r>
          </w:p>
        </w:tc>
      </w:tr>
      <w:tr w:rsidR="00535F98" w14:paraId="2A7DC5DB" w14:textId="77777777" w:rsidTr="007336B4">
        <w:tc>
          <w:tcPr>
            <w:tcW w:w="1134" w:type="dxa"/>
          </w:tcPr>
          <w:p w14:paraId="12FF931B"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71BB3A70" w14:textId="77777777" w:rsidR="001F2134" w:rsidRPr="00562663" w:rsidRDefault="001F2134" w:rsidP="00562663">
            <w:pPr>
              <w:jc w:val="center"/>
              <w:rPr>
                <w:bCs/>
              </w:rPr>
            </w:pPr>
            <w:r>
              <w:rPr>
                <w:bCs/>
                <w:sz w:val="14"/>
              </w:rPr>
              <w:t>Inhalt +</w:t>
            </w:r>
            <w:r w:rsidRPr="001F2134">
              <w:rPr>
                <w:bCs/>
                <w:sz w:val="14"/>
              </w:rPr>
              <w:t xml:space="preserve"> Aufbau</w:t>
            </w:r>
          </w:p>
        </w:tc>
        <w:tc>
          <w:tcPr>
            <w:tcW w:w="8472" w:type="dxa"/>
          </w:tcPr>
          <w:p w14:paraId="36BDCD67" w14:textId="77777777" w:rsidR="00535F98" w:rsidRPr="00562663" w:rsidRDefault="00EE6C96" w:rsidP="00393317">
            <w:pPr>
              <w:rPr>
                <w:bCs/>
              </w:rPr>
            </w:pPr>
            <w:r>
              <w:rPr>
                <w:bCs/>
              </w:rPr>
              <w:t xml:space="preserve">Der </w:t>
            </w:r>
            <w:r w:rsidRPr="00393317">
              <w:rPr>
                <w:b/>
                <w:bCs/>
              </w:rPr>
              <w:t>Abschluss</w:t>
            </w:r>
            <w:r>
              <w:rPr>
                <w:bCs/>
              </w:rPr>
              <w:t xml:space="preserve"> des Essays ist pointiert (z. B. </w:t>
            </w:r>
            <w:r w:rsidR="00393317">
              <w:rPr>
                <w:bCs/>
              </w:rPr>
              <w:t xml:space="preserve">durch eine </w:t>
            </w:r>
            <w:r>
              <w:rPr>
                <w:bCs/>
              </w:rPr>
              <w:t xml:space="preserve">Rückbindung an </w:t>
            </w:r>
            <w:r w:rsidR="00393317">
              <w:rPr>
                <w:bCs/>
              </w:rPr>
              <w:t xml:space="preserve">den </w:t>
            </w:r>
            <w:r>
              <w:rPr>
                <w:bCs/>
              </w:rPr>
              <w:t>Einstieg</w:t>
            </w:r>
            <w:r w:rsidR="00393317">
              <w:rPr>
                <w:bCs/>
              </w:rPr>
              <w:t xml:space="preserve">  / den Abschluss der Rahmenfiktion</w:t>
            </w:r>
            <w:r>
              <w:rPr>
                <w:bCs/>
              </w:rPr>
              <w:t xml:space="preserve">, </w:t>
            </w:r>
            <w:r w:rsidR="00393317">
              <w:rPr>
                <w:bCs/>
              </w:rPr>
              <w:t>eine Frage an den Leser, eine Zuspitzung,  ein Ausblick bzw. eine provozierende These)</w:t>
            </w:r>
          </w:p>
        </w:tc>
      </w:tr>
      <w:tr w:rsidR="00393317" w14:paraId="4190D64B" w14:textId="77777777" w:rsidTr="007336B4">
        <w:tc>
          <w:tcPr>
            <w:tcW w:w="1134" w:type="dxa"/>
          </w:tcPr>
          <w:p w14:paraId="361C2971" w14:textId="77777777" w:rsidR="00393317" w:rsidRDefault="00393317" w:rsidP="00020056">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716EA771" w14:textId="77777777" w:rsidR="001F2134" w:rsidRPr="00562663" w:rsidRDefault="001F2134" w:rsidP="00020056">
            <w:pPr>
              <w:jc w:val="center"/>
              <w:rPr>
                <w:bCs/>
              </w:rPr>
            </w:pPr>
            <w:r w:rsidRPr="001F2134">
              <w:rPr>
                <w:bCs/>
                <w:sz w:val="14"/>
              </w:rPr>
              <w:t>Sprache + Stil</w:t>
            </w:r>
          </w:p>
        </w:tc>
        <w:tc>
          <w:tcPr>
            <w:tcW w:w="8472" w:type="dxa"/>
          </w:tcPr>
          <w:p w14:paraId="3D1AA09F" w14:textId="77777777" w:rsidR="00393317" w:rsidRPr="00562663" w:rsidRDefault="001F2134" w:rsidP="00020056">
            <w:pPr>
              <w:rPr>
                <w:bCs/>
              </w:rPr>
            </w:pPr>
            <w:r>
              <w:rPr>
                <w:bCs/>
              </w:rPr>
              <w:t xml:space="preserve">Es werden </w:t>
            </w:r>
            <w:r w:rsidRPr="001F2134">
              <w:rPr>
                <w:b/>
                <w:bCs/>
              </w:rPr>
              <w:t>Stilfiguren</w:t>
            </w:r>
            <w:r>
              <w:rPr>
                <w:bCs/>
              </w:rPr>
              <w:t xml:space="preserve"> zur Erhöhung der Ausdruckskraft, zur Steigerung der Wirkung oder auch nur zur Verschönerung des Textes eingesetzt.</w:t>
            </w:r>
          </w:p>
        </w:tc>
      </w:tr>
      <w:tr w:rsidR="00535F98" w14:paraId="5B699619" w14:textId="77777777" w:rsidTr="007336B4">
        <w:tc>
          <w:tcPr>
            <w:tcW w:w="1134" w:type="dxa"/>
          </w:tcPr>
          <w:p w14:paraId="6C79CF9D"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181EA81C" w14:textId="77777777" w:rsidR="001F2134" w:rsidRPr="00562663" w:rsidRDefault="001F2134" w:rsidP="00562663">
            <w:pPr>
              <w:jc w:val="center"/>
              <w:rPr>
                <w:bCs/>
              </w:rPr>
            </w:pPr>
            <w:r>
              <w:rPr>
                <w:bCs/>
                <w:sz w:val="14"/>
              </w:rPr>
              <w:t>Sprache + Stil</w:t>
            </w:r>
          </w:p>
        </w:tc>
        <w:tc>
          <w:tcPr>
            <w:tcW w:w="8472" w:type="dxa"/>
          </w:tcPr>
          <w:p w14:paraId="6B23E734" w14:textId="77777777" w:rsidR="00535F98" w:rsidRPr="00562663" w:rsidRDefault="001F2134" w:rsidP="007336B4">
            <w:pPr>
              <w:rPr>
                <w:bCs/>
              </w:rPr>
            </w:pPr>
            <w:r>
              <w:rPr>
                <w:bCs/>
              </w:rPr>
              <w:t xml:space="preserve">Die </w:t>
            </w:r>
            <w:r w:rsidRPr="007336B4">
              <w:rPr>
                <w:b/>
                <w:bCs/>
              </w:rPr>
              <w:t>schriftsprachlichen Standards</w:t>
            </w:r>
            <w:r>
              <w:rPr>
                <w:bCs/>
              </w:rPr>
              <w:t xml:space="preserve"> sind eingehalten</w:t>
            </w:r>
            <w:r w:rsidR="007336B4">
              <w:rPr>
                <w:bCs/>
              </w:rPr>
              <w:t xml:space="preserve">. </w:t>
            </w:r>
          </w:p>
        </w:tc>
      </w:tr>
      <w:tr w:rsidR="00535F98" w14:paraId="4AA42579" w14:textId="77777777" w:rsidTr="007336B4">
        <w:tc>
          <w:tcPr>
            <w:tcW w:w="1134" w:type="dxa"/>
          </w:tcPr>
          <w:p w14:paraId="7CB01F9C" w14:textId="77777777" w:rsidR="00535F98" w:rsidRDefault="00562663" w:rsidP="00562663">
            <w:pPr>
              <w:jc w:val="center"/>
              <w:rPr>
                <w:bCs/>
              </w:rPr>
            </w:pPr>
            <w:r w:rsidRPr="00562663">
              <w:rPr>
                <w:bCs/>
              </w:rPr>
              <w:sym w:font="Wingdings" w:char="F04A"/>
            </w:r>
            <w:r w:rsidRPr="00562663">
              <w:rPr>
                <w:bCs/>
              </w:rPr>
              <w:t xml:space="preserve">  </w:t>
            </w:r>
            <w:r w:rsidRPr="00562663">
              <w:rPr>
                <w:bCs/>
              </w:rPr>
              <w:sym w:font="Wingdings" w:char="F04B"/>
            </w:r>
            <w:r w:rsidRPr="00562663">
              <w:rPr>
                <w:bCs/>
              </w:rPr>
              <w:t xml:space="preserve">  </w:t>
            </w:r>
            <w:r w:rsidRPr="00562663">
              <w:rPr>
                <w:bCs/>
              </w:rPr>
              <w:sym w:font="Wingdings" w:char="F04C"/>
            </w:r>
          </w:p>
          <w:p w14:paraId="0BB99E68" w14:textId="77777777" w:rsidR="007336B4" w:rsidRPr="00562663" w:rsidRDefault="007336B4" w:rsidP="00562663">
            <w:pPr>
              <w:jc w:val="center"/>
              <w:rPr>
                <w:bCs/>
              </w:rPr>
            </w:pPr>
            <w:r>
              <w:rPr>
                <w:bCs/>
                <w:sz w:val="14"/>
              </w:rPr>
              <w:t>Sprache + Stil</w:t>
            </w:r>
          </w:p>
        </w:tc>
        <w:tc>
          <w:tcPr>
            <w:tcW w:w="8472" w:type="dxa"/>
          </w:tcPr>
          <w:p w14:paraId="6AFEC3A3" w14:textId="77777777" w:rsidR="00535F98" w:rsidRPr="00562663" w:rsidRDefault="007336B4" w:rsidP="002A37B7">
            <w:pPr>
              <w:rPr>
                <w:bCs/>
              </w:rPr>
            </w:pPr>
            <w:r>
              <w:rPr>
                <w:bCs/>
              </w:rPr>
              <w:t xml:space="preserve">Eventuelle </w:t>
            </w:r>
            <w:r w:rsidRPr="007336B4">
              <w:rPr>
                <w:b/>
                <w:bCs/>
              </w:rPr>
              <w:t>Abweichungen</w:t>
            </w:r>
            <w:r>
              <w:rPr>
                <w:bCs/>
              </w:rPr>
              <w:t xml:space="preserve"> von der Schriftsprache und </w:t>
            </w:r>
            <w:r w:rsidRPr="007336B4">
              <w:rPr>
                <w:b/>
                <w:bCs/>
              </w:rPr>
              <w:t>Stilbrüche</w:t>
            </w:r>
            <w:r>
              <w:rPr>
                <w:bCs/>
              </w:rPr>
              <w:t xml:space="preserve"> haben eine erkennbare </w:t>
            </w:r>
            <w:r w:rsidRPr="007336B4">
              <w:rPr>
                <w:b/>
                <w:bCs/>
              </w:rPr>
              <w:t>i</w:t>
            </w:r>
            <w:r w:rsidRPr="007336B4">
              <w:rPr>
                <w:b/>
                <w:bCs/>
              </w:rPr>
              <w:t>n</w:t>
            </w:r>
            <w:r w:rsidRPr="007336B4">
              <w:rPr>
                <w:b/>
                <w:bCs/>
              </w:rPr>
              <w:t>haltliche Funktion</w:t>
            </w:r>
            <w:r>
              <w:rPr>
                <w:bCs/>
              </w:rPr>
              <w:t>.</w:t>
            </w:r>
          </w:p>
        </w:tc>
      </w:tr>
    </w:tbl>
    <w:p w14:paraId="163E641B" w14:textId="77777777" w:rsidR="007336B4" w:rsidRPr="007336B4" w:rsidRDefault="007336B4" w:rsidP="007336B4">
      <w:pPr>
        <w:spacing w:after="0" w:line="240" w:lineRule="auto"/>
        <w:rPr>
          <w:bCs/>
          <w:sz w:val="18"/>
        </w:rPr>
      </w:pPr>
    </w:p>
    <w:sectPr w:rsidR="007336B4" w:rsidRPr="007336B4" w:rsidSect="00EE6C96">
      <w:endnotePr>
        <w:numFmt w:val="decimal"/>
      </w:endnotePr>
      <w:type w:val="continuous"/>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4969C" w14:textId="77777777" w:rsidR="00020056" w:rsidRDefault="00020056" w:rsidP="002A37B7">
      <w:pPr>
        <w:spacing w:after="0" w:line="240" w:lineRule="auto"/>
      </w:pPr>
      <w:r>
        <w:separator/>
      </w:r>
    </w:p>
  </w:endnote>
  <w:endnote w:type="continuationSeparator" w:id="0">
    <w:p w14:paraId="06288A6F" w14:textId="77777777" w:rsidR="00020056" w:rsidRDefault="00020056" w:rsidP="002A37B7">
      <w:pPr>
        <w:spacing w:after="0" w:line="240" w:lineRule="auto"/>
      </w:pPr>
      <w:r>
        <w:continuationSeparator/>
      </w:r>
    </w:p>
  </w:endnote>
  <w:endnote w:id="1">
    <w:p w14:paraId="580269FC" w14:textId="77777777" w:rsidR="00020056" w:rsidRDefault="00020056">
      <w:pPr>
        <w:pStyle w:val="Endnotentext"/>
        <w:rPr>
          <w:sz w:val="18"/>
        </w:rPr>
      </w:pPr>
      <w:r w:rsidRPr="001F2134">
        <w:rPr>
          <w:rStyle w:val="Endnotenzeichen"/>
          <w:sz w:val="18"/>
        </w:rPr>
        <w:endnoteRef/>
      </w:r>
      <w:r w:rsidRPr="001F2134">
        <w:rPr>
          <w:sz w:val="18"/>
        </w:rPr>
        <w:t xml:space="preserve"> Eine fiktionale</w:t>
      </w:r>
      <w:r>
        <w:rPr>
          <w:sz w:val="18"/>
        </w:rPr>
        <w:t>, thematisch relevante</w:t>
      </w:r>
      <w:r w:rsidRPr="001F2134">
        <w:rPr>
          <w:sz w:val="18"/>
        </w:rPr>
        <w:t xml:space="preserve"> Rahmengeschichte oder </w:t>
      </w:r>
      <w:r>
        <w:rPr>
          <w:sz w:val="18"/>
        </w:rPr>
        <w:t>Rahmen</w:t>
      </w:r>
      <w:r w:rsidRPr="001F2134">
        <w:rPr>
          <w:sz w:val="18"/>
        </w:rPr>
        <w:t xml:space="preserve">situation, die zu Beginn und am Ende, evtl. auch an Übergängen im Textverlauf vorkommen soll. </w:t>
      </w:r>
    </w:p>
    <w:p w14:paraId="6F3C181E" w14:textId="77777777" w:rsidR="00020056" w:rsidRDefault="00020056">
      <w:pPr>
        <w:pStyle w:val="Endnotentext"/>
        <w:rPr>
          <w:sz w:val="18"/>
        </w:rPr>
      </w:pPr>
      <w:bookmarkStart w:id="0" w:name="_GoBack"/>
      <w:bookmarkEnd w:id="0"/>
    </w:p>
    <w:p w14:paraId="2AE4268B" w14:textId="77777777" w:rsidR="00020056" w:rsidRDefault="00020056">
      <w:pPr>
        <w:pStyle w:val="Endnotentext"/>
        <w:rPr>
          <w:sz w:val="18"/>
        </w:rPr>
      </w:pPr>
    </w:p>
    <w:p w14:paraId="0DA76EB4" w14:textId="77777777" w:rsidR="00020056" w:rsidRDefault="00020056">
      <w:pPr>
        <w:pStyle w:val="Endnotentext"/>
        <w:rPr>
          <w:sz w:val="18"/>
        </w:rPr>
      </w:pPr>
    </w:p>
    <w:p w14:paraId="25BA6559" w14:textId="77777777" w:rsidR="00020056" w:rsidRDefault="00020056">
      <w:pPr>
        <w:pStyle w:val="Endnotentext"/>
        <w:rPr>
          <w:sz w:val="18"/>
        </w:rPr>
      </w:pPr>
    </w:p>
    <w:p w14:paraId="7ACEBF00" w14:textId="6CE8366D" w:rsidR="00020056" w:rsidRPr="008D2EDB" w:rsidRDefault="00020056">
      <w:pPr>
        <w:pStyle w:val="Endnotentext"/>
        <w:rPr>
          <w:i/>
          <w:sz w:val="18"/>
        </w:rPr>
      </w:pPr>
      <w:r w:rsidRPr="008D2EDB">
        <w:rPr>
          <w:i/>
          <w:sz w:val="18"/>
        </w:rPr>
        <w:t xml:space="preserve">Quellen: </w:t>
      </w:r>
    </w:p>
    <w:p w14:paraId="6F7638E5" w14:textId="688261A0" w:rsidR="00020056" w:rsidRDefault="00020056">
      <w:pPr>
        <w:pStyle w:val="Endnotentext"/>
        <w:rPr>
          <w:sz w:val="18"/>
        </w:rPr>
      </w:pPr>
      <w:r>
        <w:rPr>
          <w:sz w:val="18"/>
        </w:rPr>
        <w:t xml:space="preserve">Arbeitsblatt Essay. (o. J.). Landesbildungsserver </w:t>
      </w:r>
      <w:r w:rsidRPr="002C5FDE">
        <w:rPr>
          <w:sz w:val="18"/>
        </w:rPr>
        <w:t>Baden-Württemberg</w:t>
      </w:r>
      <w:r>
        <w:rPr>
          <w:sz w:val="18"/>
        </w:rPr>
        <w:t xml:space="preserve">. URL: </w:t>
      </w:r>
      <w:hyperlink r:id="rId1" w:history="1">
        <w:r w:rsidRPr="0090483A">
          <w:rPr>
            <w:rStyle w:val="Link"/>
            <w:sz w:val="18"/>
          </w:rPr>
          <w:t>http://www.schule-bw.de/faecher-und-schularten/sprachen-und-literatur/deutsch/sprache/essay/abessay</w:t>
        </w:r>
      </w:hyperlink>
      <w:r>
        <w:rPr>
          <w:sz w:val="18"/>
        </w:rPr>
        <w:t xml:space="preserve"> [Stand 03.01.2018</w:t>
      </w:r>
      <w:r w:rsidRPr="002C5FDE">
        <w:rPr>
          <w:sz w:val="18"/>
        </w:rPr>
        <w:t>]</w:t>
      </w:r>
    </w:p>
    <w:p w14:paraId="6B4E9873" w14:textId="77777777" w:rsidR="00020056" w:rsidRDefault="00020056">
      <w:pPr>
        <w:pStyle w:val="Endnotentext"/>
        <w:rPr>
          <w:sz w:val="18"/>
        </w:rPr>
      </w:pPr>
    </w:p>
    <w:p w14:paraId="413B624C" w14:textId="17A505C6" w:rsidR="00020056" w:rsidRPr="001F2134" w:rsidRDefault="00020056">
      <w:pPr>
        <w:pStyle w:val="Endnotentext"/>
        <w:rPr>
          <w:sz w:val="18"/>
        </w:rPr>
      </w:pPr>
      <w:r>
        <w:rPr>
          <w:sz w:val="18"/>
        </w:rPr>
        <w:t xml:space="preserve">Der Essay. (o. J.). Landesbildungsserver </w:t>
      </w:r>
      <w:r w:rsidRPr="002C5FDE">
        <w:rPr>
          <w:sz w:val="18"/>
        </w:rPr>
        <w:t>Baden-Württemberg</w:t>
      </w:r>
      <w:r>
        <w:rPr>
          <w:sz w:val="18"/>
        </w:rPr>
        <w:t xml:space="preserve">. URL: </w:t>
      </w:r>
      <w:hyperlink r:id="rId2" w:history="1">
        <w:r w:rsidRPr="0090483A">
          <w:rPr>
            <w:rStyle w:val="Link"/>
            <w:sz w:val="18"/>
          </w:rPr>
          <w:t>http://www.schule-bw.de/faecher-und-schularten/sprachen-und-literatur/deutsch/sprache/essay</w:t>
        </w:r>
      </w:hyperlink>
      <w:r>
        <w:rPr>
          <w:sz w:val="18"/>
        </w:rPr>
        <w:t xml:space="preserve"> [Stand 03.01.2018</w:t>
      </w:r>
      <w:r w:rsidRPr="002C5FDE">
        <w:rPr>
          <w:sz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588957"/>
      <w:docPartObj>
        <w:docPartGallery w:val="Page Numbers (Bottom of Page)"/>
        <w:docPartUnique/>
      </w:docPartObj>
    </w:sdtPr>
    <w:sdtEndPr/>
    <w:sdtContent>
      <w:p w14:paraId="6395FDD4" w14:textId="77777777" w:rsidR="00020056" w:rsidRDefault="00020056">
        <w:pPr>
          <w:pStyle w:val="Fuzeile"/>
          <w:jc w:val="right"/>
        </w:pPr>
        <w:r>
          <w:fldChar w:fldCharType="begin"/>
        </w:r>
        <w:r>
          <w:instrText>PAGE   \* MERGEFORMAT</w:instrText>
        </w:r>
        <w:r>
          <w:fldChar w:fldCharType="separate"/>
        </w:r>
        <w:r w:rsidR="008D2EDB">
          <w:rPr>
            <w:noProof/>
          </w:rPr>
          <w:t>1</w:t>
        </w:r>
        <w:r>
          <w:fldChar w:fldCharType="end"/>
        </w:r>
      </w:p>
    </w:sdtContent>
  </w:sdt>
  <w:p w14:paraId="0C3797D1" w14:textId="77777777" w:rsidR="00020056" w:rsidRDefault="0002005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939D3" w14:textId="3FA1F04B" w:rsidR="00020056" w:rsidRPr="006F22ED" w:rsidRDefault="00020056" w:rsidP="008D2EDB">
    <w:pPr>
      <w:pStyle w:val="Fuzeile"/>
      <w:tabs>
        <w:tab w:val="clear" w:pos="4536"/>
        <w:tab w:val="clear" w:pos="9072"/>
      </w:tabs>
      <w:rPr>
        <w:rFonts w:ascii="Arial" w:hAnsi="Arial" w:cs="Arial"/>
        <w:sz w:val="20"/>
        <w:szCs w:val="20"/>
      </w:rPr>
    </w:pPr>
    <w:r w:rsidRPr="006F22ED">
      <w:rPr>
        <w:rFonts w:ascii="Arial" w:hAnsi="Arial" w:cs="Arial"/>
        <w:sz w:val="20"/>
        <w:szCs w:val="20"/>
      </w:rPr>
      <w:t>Piller</w:t>
    </w:r>
    <w:sdt>
      <w:sdtPr>
        <w:rPr>
          <w:rFonts w:ascii="Arial" w:hAnsi="Arial" w:cs="Arial"/>
          <w:sz w:val="20"/>
          <w:szCs w:val="20"/>
        </w:rPr>
        <w:id w:val="-1152286134"/>
        <w:docPartObj>
          <w:docPartGallery w:val="Page Numbers (Bottom of Page)"/>
          <w:docPartUnique/>
        </w:docPartObj>
      </w:sdtPr>
      <w:sdtEndPr/>
      <w:sdtContent>
        <w:r>
          <w:rPr>
            <w:rFonts w:ascii="Arial" w:hAnsi="Arial" w:cs="Arial"/>
            <w:sz w:val="20"/>
            <w:szCs w:val="20"/>
          </w:rPr>
          <w:t>, 02.01.18</w:t>
        </w:r>
        <w:r w:rsidRPr="006F22ED">
          <w:rPr>
            <w:rFonts w:ascii="Arial" w:hAnsi="Arial" w:cs="Arial"/>
            <w:sz w:val="20"/>
            <w:szCs w:val="20"/>
          </w:rPr>
          <w:tab/>
        </w:r>
        <w:r w:rsidR="008D2EDB">
          <w:rPr>
            <w:rFonts w:ascii="Arial" w:hAnsi="Arial" w:cs="Arial"/>
            <w:sz w:val="20"/>
            <w:szCs w:val="20"/>
          </w:rPr>
          <w:tab/>
        </w:r>
        <w:r w:rsidR="008D2EDB">
          <w:rPr>
            <w:rFonts w:ascii="Arial" w:hAnsi="Arial" w:cs="Arial"/>
            <w:sz w:val="20"/>
            <w:szCs w:val="20"/>
          </w:rPr>
          <w:tab/>
        </w:r>
        <w:r w:rsidR="008D2EDB">
          <w:rPr>
            <w:rFonts w:ascii="Arial" w:hAnsi="Arial" w:cs="Arial"/>
            <w:sz w:val="20"/>
            <w:szCs w:val="20"/>
          </w:rPr>
          <w:tab/>
        </w:r>
        <w:r w:rsidR="00403087">
          <w:rPr>
            <w:rFonts w:ascii="Arial" w:hAnsi="Arial" w:cs="Arial"/>
            <w:sz w:val="20"/>
            <w:szCs w:val="20"/>
          </w:rPr>
          <w:tab/>
        </w:r>
        <w:r w:rsidRPr="006F22ED">
          <w:rPr>
            <w:rFonts w:ascii="Arial" w:hAnsi="Arial" w:cs="Arial"/>
            <w:sz w:val="20"/>
            <w:szCs w:val="20"/>
          </w:rPr>
          <w:fldChar w:fldCharType="begin"/>
        </w:r>
        <w:r w:rsidRPr="006F22ED">
          <w:rPr>
            <w:rFonts w:ascii="Arial" w:hAnsi="Arial" w:cs="Arial"/>
            <w:sz w:val="20"/>
            <w:szCs w:val="20"/>
          </w:rPr>
          <w:instrText>PAGE   \* MERGEFORMAT</w:instrText>
        </w:r>
        <w:r w:rsidRPr="006F22ED">
          <w:rPr>
            <w:rFonts w:ascii="Arial" w:hAnsi="Arial" w:cs="Arial"/>
            <w:sz w:val="20"/>
            <w:szCs w:val="20"/>
          </w:rPr>
          <w:fldChar w:fldCharType="separate"/>
        </w:r>
        <w:r w:rsidR="008D2EDB">
          <w:rPr>
            <w:rFonts w:ascii="Arial" w:hAnsi="Arial" w:cs="Arial"/>
            <w:noProof/>
            <w:sz w:val="20"/>
            <w:szCs w:val="20"/>
          </w:rPr>
          <w:t>2</w:t>
        </w:r>
        <w:r w:rsidRPr="006F22ED">
          <w:rPr>
            <w:rFonts w:ascii="Arial" w:hAnsi="Arial" w:cs="Arial"/>
            <w:sz w:val="20"/>
            <w:szCs w:val="20"/>
          </w:rPr>
          <w:fldChar w:fldCharType="end"/>
        </w:r>
      </w:sdtContent>
    </w:sdt>
    <w:r w:rsidR="00403087">
      <w:rPr>
        <w:rFonts w:ascii="Arial" w:hAnsi="Arial" w:cs="Arial"/>
        <w:sz w:val="20"/>
        <w:szCs w:val="20"/>
      </w:rPr>
      <w:tab/>
    </w:r>
    <w:r w:rsidR="008D2EDB">
      <w:rPr>
        <w:rFonts w:ascii="Arial" w:hAnsi="Arial" w:cs="Arial"/>
        <w:sz w:val="20"/>
        <w:szCs w:val="20"/>
      </w:rPr>
      <w:tab/>
    </w:r>
    <w:r w:rsidR="00403087">
      <w:rPr>
        <w:rFonts w:ascii="Arial" w:hAnsi="Arial" w:cs="Arial"/>
        <w:sz w:val="20"/>
        <w:szCs w:val="20"/>
      </w:rPr>
      <w:tab/>
    </w:r>
    <w:r w:rsidR="008D2EDB">
      <w:rPr>
        <w:rFonts w:ascii="Arial" w:hAnsi="Arial" w:cs="Arial"/>
        <w:sz w:val="20"/>
        <w:szCs w:val="20"/>
      </w:rPr>
      <w:fldChar w:fldCharType="begin"/>
    </w:r>
    <w:r w:rsidR="008D2EDB">
      <w:rPr>
        <w:rFonts w:ascii="Arial" w:hAnsi="Arial" w:cs="Arial"/>
        <w:sz w:val="20"/>
        <w:szCs w:val="20"/>
      </w:rPr>
      <w:instrText xml:space="preserve"> FILENAME  \* MERGEFORMAT </w:instrText>
    </w:r>
    <w:r w:rsidR="008D2EDB">
      <w:rPr>
        <w:rFonts w:ascii="Arial" w:hAnsi="Arial" w:cs="Arial"/>
        <w:sz w:val="20"/>
        <w:szCs w:val="20"/>
      </w:rPr>
      <w:fldChar w:fldCharType="separate"/>
    </w:r>
    <w:r w:rsidR="008D2EDB">
      <w:rPr>
        <w:rFonts w:ascii="Arial" w:hAnsi="Arial" w:cs="Arial"/>
        <w:noProof/>
        <w:sz w:val="20"/>
        <w:szCs w:val="20"/>
      </w:rPr>
      <w:t>Arbeitsblatt_Essay.docx</w:t>
    </w:r>
    <w:r w:rsidR="008D2EDB">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32EC8" w14:textId="77777777" w:rsidR="00020056" w:rsidRDefault="00020056" w:rsidP="002A37B7">
      <w:pPr>
        <w:spacing w:after="0" w:line="240" w:lineRule="auto"/>
      </w:pPr>
      <w:r>
        <w:separator/>
      </w:r>
    </w:p>
  </w:footnote>
  <w:footnote w:type="continuationSeparator" w:id="0">
    <w:p w14:paraId="47F46423" w14:textId="77777777" w:rsidR="00020056" w:rsidRDefault="00020056" w:rsidP="002A37B7">
      <w:pPr>
        <w:spacing w:after="0" w:line="240" w:lineRule="auto"/>
      </w:pPr>
      <w:r>
        <w:continuationSeparator/>
      </w:r>
    </w:p>
  </w:footnote>
  <w:footnote w:id="1">
    <w:p w14:paraId="58693CCE" w14:textId="77777777" w:rsidR="00020056" w:rsidRDefault="00020056">
      <w:pPr>
        <w:pStyle w:val="Funotentext"/>
      </w:pPr>
      <w:r>
        <w:rPr>
          <w:rStyle w:val="Funotenzeichen"/>
        </w:rPr>
        <w:footnoteRef/>
      </w:r>
      <w:r>
        <w:t xml:space="preserve"> </w:t>
      </w:r>
      <w:r w:rsidRPr="001F2134">
        <w:rPr>
          <w:rStyle w:val="Endnotenzeichen"/>
          <w:sz w:val="18"/>
        </w:rPr>
        <w:footnoteRef/>
      </w:r>
      <w:r w:rsidRPr="001F2134">
        <w:rPr>
          <w:sz w:val="18"/>
        </w:rPr>
        <w:t xml:space="preserve"> Vergleiche hierzu: </w:t>
      </w:r>
      <w:r w:rsidRPr="00042B8B">
        <w:rPr>
          <w:bCs/>
          <w:sz w:val="18"/>
        </w:rPr>
        <w:t>Heike Braun, Uni Siegen</w:t>
      </w:r>
      <w:r w:rsidRPr="001F2134">
        <w:rPr>
          <w:bCs/>
          <w:sz w:val="18"/>
        </w:rPr>
        <w:t>: Tipps zum Schreiben eines Essays.</w:t>
      </w:r>
      <w:r w:rsidRPr="001F2134">
        <w:rPr>
          <w:bCs/>
          <w:i/>
          <w:sz w:val="18"/>
        </w:rPr>
        <w:t xml:space="preserve"> </w:t>
      </w:r>
      <w:hyperlink r:id="rId1" w:history="1">
        <w:r w:rsidRPr="001F2134">
          <w:rPr>
            <w:rStyle w:val="Link"/>
            <w:bCs/>
            <w:sz w:val="18"/>
          </w:rPr>
          <w:t>URL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2AD4C" w14:textId="77777777" w:rsidR="00020056" w:rsidRPr="00651B46" w:rsidRDefault="00020056" w:rsidP="009322F5">
    <w:pPr>
      <w:pBdr>
        <w:bottom w:val="single" w:sz="4" w:space="1" w:color="auto"/>
      </w:pBdr>
      <w:rPr>
        <w:sz w:val="18"/>
      </w:rPr>
    </w:pPr>
    <w:r w:rsidRPr="00651B46">
      <w:rPr>
        <w:noProof/>
        <w:sz w:val="18"/>
        <w:lang w:eastAsia="de-DE"/>
      </w:rPr>
      <w:drawing>
        <wp:inline distT="0" distB="0" distL="0" distR="0" wp14:anchorId="7D06302A" wp14:editId="7172B3D1">
          <wp:extent cx="385762" cy="3857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_Logo_6a_ohne_rand.jpg"/>
                  <pic:cNvPicPr/>
                </pic:nvPicPr>
                <pic:blipFill>
                  <a:blip r:embed="rId1">
                    <a:extLst>
                      <a:ext uri="{28A0092B-C50C-407E-A947-70E740481C1C}">
                        <a14:useLocalDpi xmlns:a14="http://schemas.microsoft.com/office/drawing/2010/main" val="0"/>
                      </a:ext>
                    </a:extLst>
                  </a:blip>
                  <a:stretch>
                    <a:fillRect/>
                  </a:stretch>
                </pic:blipFill>
                <pic:spPr>
                  <a:xfrm>
                    <a:off x="0" y="0"/>
                    <a:ext cx="385635" cy="385635"/>
                  </a:xfrm>
                  <a:prstGeom prst="rect">
                    <a:avLst/>
                  </a:prstGeom>
                </pic:spPr>
              </pic:pic>
            </a:graphicData>
          </a:graphic>
        </wp:inline>
      </w:drawing>
    </w:r>
    <w:r>
      <w:rPr>
        <w:sz w:val="18"/>
      </w:rPr>
      <w:tab/>
    </w:r>
    <w:r>
      <w:rPr>
        <w:sz w:val="18"/>
      </w:rPr>
      <w:tab/>
    </w:r>
    <w:r w:rsidRPr="00651B46">
      <w:rPr>
        <w:sz w:val="18"/>
      </w:rPr>
      <w:t>Landesbildungsserver Baden-Württemberg, Fachredaktion Deutsch, www.deutsch-bw.de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60189" w14:textId="77777777" w:rsidR="00020056" w:rsidRDefault="0002005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1AEF"/>
    <w:multiLevelType w:val="hybridMultilevel"/>
    <w:tmpl w:val="D3AE78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FD2687"/>
    <w:multiLevelType w:val="hybridMultilevel"/>
    <w:tmpl w:val="A54845C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B3F51AC"/>
    <w:multiLevelType w:val="multilevel"/>
    <w:tmpl w:val="F868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autoHyphenation/>
  <w:hyphenationZone w:val="14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7B7"/>
    <w:rsid w:val="00020056"/>
    <w:rsid w:val="00042B8B"/>
    <w:rsid w:val="00065F2A"/>
    <w:rsid w:val="00147782"/>
    <w:rsid w:val="001A1B2A"/>
    <w:rsid w:val="001F2134"/>
    <w:rsid w:val="0020002B"/>
    <w:rsid w:val="002A37B7"/>
    <w:rsid w:val="002C5FDE"/>
    <w:rsid w:val="002D676A"/>
    <w:rsid w:val="00316D38"/>
    <w:rsid w:val="00393317"/>
    <w:rsid w:val="00403087"/>
    <w:rsid w:val="00535F98"/>
    <w:rsid w:val="00562663"/>
    <w:rsid w:val="00665822"/>
    <w:rsid w:val="006F22ED"/>
    <w:rsid w:val="007336B4"/>
    <w:rsid w:val="00751FB7"/>
    <w:rsid w:val="008569A6"/>
    <w:rsid w:val="00886E17"/>
    <w:rsid w:val="008D2EDB"/>
    <w:rsid w:val="008E6862"/>
    <w:rsid w:val="009322F5"/>
    <w:rsid w:val="009439C1"/>
    <w:rsid w:val="00AE329E"/>
    <w:rsid w:val="00B75FF7"/>
    <w:rsid w:val="00BC1CD7"/>
    <w:rsid w:val="00C66422"/>
    <w:rsid w:val="00CC510C"/>
    <w:rsid w:val="00DE0943"/>
    <w:rsid w:val="00E00118"/>
    <w:rsid w:val="00E74581"/>
    <w:rsid w:val="00EE6C96"/>
    <w:rsid w:val="00F97143"/>
    <w:rsid w:val="00FA50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67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535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2A37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A37B7"/>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2A37B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2A37B7"/>
  </w:style>
  <w:style w:type="paragraph" w:styleId="Fuzeile">
    <w:name w:val="footer"/>
    <w:basedOn w:val="Standard"/>
    <w:link w:val="FuzeileZeichen"/>
    <w:uiPriority w:val="99"/>
    <w:unhideWhenUsed/>
    <w:rsid w:val="002A37B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A37B7"/>
  </w:style>
  <w:style w:type="paragraph" w:styleId="Sprechblasentext">
    <w:name w:val="Balloon Text"/>
    <w:basedOn w:val="Standard"/>
    <w:link w:val="SprechblasentextZeichen"/>
    <w:uiPriority w:val="99"/>
    <w:semiHidden/>
    <w:unhideWhenUsed/>
    <w:rsid w:val="002A37B7"/>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A37B7"/>
    <w:rPr>
      <w:rFonts w:ascii="Tahoma" w:hAnsi="Tahoma" w:cs="Tahoma"/>
      <w:sz w:val="16"/>
      <w:szCs w:val="16"/>
    </w:rPr>
  </w:style>
  <w:style w:type="table" w:styleId="Tabellenraster">
    <w:name w:val="Table Grid"/>
    <w:basedOn w:val="NormaleTabelle"/>
    <w:uiPriority w:val="59"/>
    <w:rsid w:val="00C66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535F9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535F98"/>
    <w:pPr>
      <w:spacing w:after="0" w:line="240" w:lineRule="auto"/>
    </w:pPr>
  </w:style>
  <w:style w:type="paragraph" w:styleId="Listenabsatz">
    <w:name w:val="List Paragraph"/>
    <w:basedOn w:val="Standard"/>
    <w:uiPriority w:val="34"/>
    <w:qFormat/>
    <w:rsid w:val="00535F98"/>
    <w:pPr>
      <w:ind w:left="720"/>
      <w:contextualSpacing/>
    </w:pPr>
  </w:style>
  <w:style w:type="character" w:customStyle="1" w:styleId="link-external">
    <w:name w:val="link-external"/>
    <w:basedOn w:val="Absatzstandardschriftart"/>
    <w:rsid w:val="00042B8B"/>
  </w:style>
  <w:style w:type="character" w:styleId="Link">
    <w:name w:val="Hyperlink"/>
    <w:basedOn w:val="Absatzstandardschriftart"/>
    <w:uiPriority w:val="99"/>
    <w:unhideWhenUsed/>
    <w:rsid w:val="00042B8B"/>
    <w:rPr>
      <w:color w:val="0000FF"/>
      <w:u w:val="single"/>
    </w:rPr>
  </w:style>
  <w:style w:type="paragraph" w:styleId="Endnotentext">
    <w:name w:val="endnote text"/>
    <w:basedOn w:val="Standard"/>
    <w:link w:val="EndnotentextZeichen"/>
    <w:uiPriority w:val="99"/>
    <w:semiHidden/>
    <w:unhideWhenUsed/>
    <w:rsid w:val="00042B8B"/>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042B8B"/>
    <w:rPr>
      <w:sz w:val="20"/>
      <w:szCs w:val="20"/>
    </w:rPr>
  </w:style>
  <w:style w:type="character" w:styleId="Endnotenzeichen">
    <w:name w:val="endnote reference"/>
    <w:basedOn w:val="Absatzstandardschriftart"/>
    <w:uiPriority w:val="99"/>
    <w:semiHidden/>
    <w:unhideWhenUsed/>
    <w:rsid w:val="00042B8B"/>
    <w:rPr>
      <w:vertAlign w:val="superscript"/>
    </w:rPr>
  </w:style>
  <w:style w:type="paragraph" w:styleId="Funotentext">
    <w:name w:val="footnote text"/>
    <w:basedOn w:val="Standard"/>
    <w:link w:val="FunotentextZeichen"/>
    <w:uiPriority w:val="99"/>
    <w:semiHidden/>
    <w:unhideWhenUsed/>
    <w:rsid w:val="00EE6C96"/>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EE6C96"/>
    <w:rPr>
      <w:sz w:val="20"/>
      <w:szCs w:val="20"/>
    </w:rPr>
  </w:style>
  <w:style w:type="character" w:styleId="Funotenzeichen">
    <w:name w:val="footnote reference"/>
    <w:basedOn w:val="Absatzstandardschriftart"/>
    <w:uiPriority w:val="99"/>
    <w:semiHidden/>
    <w:unhideWhenUsed/>
    <w:rsid w:val="00EE6C96"/>
    <w:rPr>
      <w:vertAlign w:val="superscript"/>
    </w:rPr>
  </w:style>
  <w:style w:type="character" w:styleId="GesichteterLink">
    <w:name w:val="FollowedHyperlink"/>
    <w:basedOn w:val="Absatzstandardschriftart"/>
    <w:uiPriority w:val="99"/>
    <w:semiHidden/>
    <w:unhideWhenUsed/>
    <w:rsid w:val="003933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535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2A37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A37B7"/>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2A37B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2A37B7"/>
  </w:style>
  <w:style w:type="paragraph" w:styleId="Fuzeile">
    <w:name w:val="footer"/>
    <w:basedOn w:val="Standard"/>
    <w:link w:val="FuzeileZeichen"/>
    <w:uiPriority w:val="99"/>
    <w:unhideWhenUsed/>
    <w:rsid w:val="002A37B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A37B7"/>
  </w:style>
  <w:style w:type="paragraph" w:styleId="Sprechblasentext">
    <w:name w:val="Balloon Text"/>
    <w:basedOn w:val="Standard"/>
    <w:link w:val="SprechblasentextZeichen"/>
    <w:uiPriority w:val="99"/>
    <w:semiHidden/>
    <w:unhideWhenUsed/>
    <w:rsid w:val="002A37B7"/>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A37B7"/>
    <w:rPr>
      <w:rFonts w:ascii="Tahoma" w:hAnsi="Tahoma" w:cs="Tahoma"/>
      <w:sz w:val="16"/>
      <w:szCs w:val="16"/>
    </w:rPr>
  </w:style>
  <w:style w:type="table" w:styleId="Tabellenraster">
    <w:name w:val="Table Grid"/>
    <w:basedOn w:val="NormaleTabelle"/>
    <w:uiPriority w:val="59"/>
    <w:rsid w:val="00C66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535F9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535F98"/>
    <w:pPr>
      <w:spacing w:after="0" w:line="240" w:lineRule="auto"/>
    </w:pPr>
  </w:style>
  <w:style w:type="paragraph" w:styleId="Listenabsatz">
    <w:name w:val="List Paragraph"/>
    <w:basedOn w:val="Standard"/>
    <w:uiPriority w:val="34"/>
    <w:qFormat/>
    <w:rsid w:val="00535F98"/>
    <w:pPr>
      <w:ind w:left="720"/>
      <w:contextualSpacing/>
    </w:pPr>
  </w:style>
  <w:style w:type="character" w:customStyle="1" w:styleId="link-external">
    <w:name w:val="link-external"/>
    <w:basedOn w:val="Absatzstandardschriftart"/>
    <w:rsid w:val="00042B8B"/>
  </w:style>
  <w:style w:type="character" w:styleId="Link">
    <w:name w:val="Hyperlink"/>
    <w:basedOn w:val="Absatzstandardschriftart"/>
    <w:uiPriority w:val="99"/>
    <w:unhideWhenUsed/>
    <w:rsid w:val="00042B8B"/>
    <w:rPr>
      <w:color w:val="0000FF"/>
      <w:u w:val="single"/>
    </w:rPr>
  </w:style>
  <w:style w:type="paragraph" w:styleId="Endnotentext">
    <w:name w:val="endnote text"/>
    <w:basedOn w:val="Standard"/>
    <w:link w:val="EndnotentextZeichen"/>
    <w:uiPriority w:val="99"/>
    <w:semiHidden/>
    <w:unhideWhenUsed/>
    <w:rsid w:val="00042B8B"/>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042B8B"/>
    <w:rPr>
      <w:sz w:val="20"/>
      <w:szCs w:val="20"/>
    </w:rPr>
  </w:style>
  <w:style w:type="character" w:styleId="Endnotenzeichen">
    <w:name w:val="endnote reference"/>
    <w:basedOn w:val="Absatzstandardschriftart"/>
    <w:uiPriority w:val="99"/>
    <w:semiHidden/>
    <w:unhideWhenUsed/>
    <w:rsid w:val="00042B8B"/>
    <w:rPr>
      <w:vertAlign w:val="superscript"/>
    </w:rPr>
  </w:style>
  <w:style w:type="paragraph" w:styleId="Funotentext">
    <w:name w:val="footnote text"/>
    <w:basedOn w:val="Standard"/>
    <w:link w:val="FunotentextZeichen"/>
    <w:uiPriority w:val="99"/>
    <w:semiHidden/>
    <w:unhideWhenUsed/>
    <w:rsid w:val="00EE6C96"/>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EE6C96"/>
    <w:rPr>
      <w:sz w:val="20"/>
      <w:szCs w:val="20"/>
    </w:rPr>
  </w:style>
  <w:style w:type="character" w:styleId="Funotenzeichen">
    <w:name w:val="footnote reference"/>
    <w:basedOn w:val="Absatzstandardschriftart"/>
    <w:uiPriority w:val="99"/>
    <w:semiHidden/>
    <w:unhideWhenUsed/>
    <w:rsid w:val="00EE6C96"/>
    <w:rPr>
      <w:vertAlign w:val="superscript"/>
    </w:rPr>
  </w:style>
  <w:style w:type="character" w:styleId="GesichteterLink">
    <w:name w:val="FollowedHyperlink"/>
    <w:basedOn w:val="Absatzstandardschriftart"/>
    <w:uiPriority w:val="99"/>
    <w:semiHidden/>
    <w:unhideWhenUsed/>
    <w:rsid w:val="00393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4965">
      <w:bodyDiv w:val="1"/>
      <w:marLeft w:val="0"/>
      <w:marRight w:val="0"/>
      <w:marTop w:val="0"/>
      <w:marBottom w:val="0"/>
      <w:divBdr>
        <w:top w:val="none" w:sz="0" w:space="0" w:color="auto"/>
        <w:left w:val="none" w:sz="0" w:space="0" w:color="auto"/>
        <w:bottom w:val="none" w:sz="0" w:space="0" w:color="auto"/>
        <w:right w:val="none" w:sz="0" w:space="0" w:color="auto"/>
      </w:divBdr>
      <w:divsChild>
        <w:div w:id="105588432">
          <w:marLeft w:val="0"/>
          <w:marRight w:val="0"/>
          <w:marTop w:val="0"/>
          <w:marBottom w:val="0"/>
          <w:divBdr>
            <w:top w:val="none" w:sz="0" w:space="0" w:color="auto"/>
            <w:left w:val="none" w:sz="0" w:space="0" w:color="auto"/>
            <w:bottom w:val="none" w:sz="0" w:space="0" w:color="auto"/>
            <w:right w:val="none" w:sz="0" w:space="0" w:color="auto"/>
          </w:divBdr>
        </w:div>
        <w:div w:id="135535712">
          <w:marLeft w:val="0"/>
          <w:marRight w:val="0"/>
          <w:marTop w:val="0"/>
          <w:marBottom w:val="0"/>
          <w:divBdr>
            <w:top w:val="none" w:sz="0" w:space="0" w:color="auto"/>
            <w:left w:val="none" w:sz="0" w:space="0" w:color="auto"/>
            <w:bottom w:val="none" w:sz="0" w:space="0" w:color="auto"/>
            <w:right w:val="none" w:sz="0" w:space="0" w:color="auto"/>
          </w:divBdr>
        </w:div>
      </w:divsChild>
    </w:div>
    <w:div w:id="552157043">
      <w:bodyDiv w:val="1"/>
      <w:marLeft w:val="0"/>
      <w:marRight w:val="0"/>
      <w:marTop w:val="0"/>
      <w:marBottom w:val="0"/>
      <w:divBdr>
        <w:top w:val="none" w:sz="0" w:space="0" w:color="auto"/>
        <w:left w:val="none" w:sz="0" w:space="0" w:color="auto"/>
        <w:bottom w:val="none" w:sz="0" w:space="0" w:color="auto"/>
        <w:right w:val="none" w:sz="0" w:space="0" w:color="auto"/>
      </w:divBdr>
    </w:div>
    <w:div w:id="17246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schule-bw.de/faecher-und-schularten/sprachen-und-literatur/deutsch/sprache/essay/abessay" TargetMode="External"/><Relationship Id="rId2" Type="http://schemas.openxmlformats.org/officeDocument/2006/relationships/hyperlink" Target="http://www.schule-bw.de/faecher-und-schularten/sprachen-und-literatur/deutsch/sprache/essa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ni-siegen.de/start/studium/bewerbung_und_organisation/zulassungsvoraussetzungen/ohne_hochschulreife/studiengaenge/social_science/tipps_essa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F78CF-083C-114D-A34D-0CDA5276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4020</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Blennemann</dc:creator>
  <cp:lastModifiedBy>Benno Piller</cp:lastModifiedBy>
  <cp:revision>4</cp:revision>
  <dcterms:created xsi:type="dcterms:W3CDTF">2018-01-02T07:09:00Z</dcterms:created>
  <dcterms:modified xsi:type="dcterms:W3CDTF">2018-01-02T07:14:00Z</dcterms:modified>
</cp:coreProperties>
</file>