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AB2" w:rsidRDefault="00810AB2" w:rsidP="003D33B2">
      <w:pPr>
        <w:spacing w:before="120"/>
        <w:rPr>
          <w:rFonts w:cs="Arial"/>
        </w:rPr>
      </w:pPr>
      <w:bookmarkStart w:id="0" w:name="_GoBack"/>
      <w:bookmarkEnd w:id="0"/>
      <w:r w:rsidRPr="00810AB2">
        <w:rPr>
          <w:rFonts w:cs="Arial"/>
          <w:b/>
        </w:rPr>
        <w:t>Musteraufgaben</w:t>
      </w:r>
      <w:r>
        <w:rPr>
          <w:rFonts w:cs="Arial"/>
        </w:rPr>
        <w:t xml:space="preserve"> (Jede Aufgabe gibt maximal 2 Punkte)</w:t>
      </w:r>
    </w:p>
    <w:p w:rsidR="00810AB2" w:rsidRDefault="00810AB2" w:rsidP="003D33B2">
      <w:pPr>
        <w:spacing w:before="120"/>
        <w:rPr>
          <w:rFonts w:cs="Arial"/>
        </w:rPr>
      </w:pPr>
    </w:p>
    <w:p w:rsidR="003D33B2" w:rsidRDefault="003D33B2" w:rsidP="003D33B2">
      <w:pPr>
        <w:pStyle w:val="Listenabsatz"/>
        <w:numPr>
          <w:ilvl w:val="0"/>
          <w:numId w:val="1"/>
        </w:numPr>
        <w:tabs>
          <w:tab w:val="left" w:pos="567"/>
        </w:tabs>
        <w:spacing w:before="120"/>
        <w:ind w:left="567" w:hanging="567"/>
        <w:contextualSpacing w:val="0"/>
        <w:rPr>
          <w:rFonts w:cs="Arial"/>
        </w:rPr>
      </w:pPr>
      <w:r>
        <w:rPr>
          <w:rFonts w:cs="Arial"/>
        </w:rPr>
        <w:t>Gleichungssysteme</w:t>
      </w:r>
    </w:p>
    <w:p w:rsidR="003D33B2" w:rsidRDefault="003D33B2" w:rsidP="003D33B2">
      <w:pPr>
        <w:pStyle w:val="Listenabsatz"/>
        <w:numPr>
          <w:ilvl w:val="0"/>
          <w:numId w:val="3"/>
        </w:numPr>
        <w:ind w:left="1134" w:hanging="567"/>
      </w:pPr>
      <w:r w:rsidRPr="00664FAC">
        <w:t>Lösen Sie das folgende Gleichungssystem analytisch auf:</w:t>
      </w:r>
    </w:p>
    <w:p w:rsidR="003D33B2" w:rsidRDefault="00CB0CEC" w:rsidP="003D33B2">
      <w:pPr>
        <w:ind w:left="1134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-x-y=7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2x-y=3</m:t>
                  </m:r>
                </m:e>
              </m:eqArr>
            </m:e>
          </m:d>
        </m:oMath>
      </m:oMathPara>
    </w:p>
    <w:p w:rsidR="003D33B2" w:rsidRDefault="003D33B2" w:rsidP="003D33B2">
      <w:pPr>
        <w:ind w:left="1134"/>
      </w:pPr>
    </w:p>
    <w:p w:rsidR="003D33B2" w:rsidRDefault="003D33B2" w:rsidP="003D33B2">
      <w:pPr>
        <w:pStyle w:val="Listenabsatz"/>
        <w:numPr>
          <w:ilvl w:val="0"/>
          <w:numId w:val="3"/>
        </w:numPr>
        <w:ind w:left="1134" w:hanging="567"/>
        <w:contextualSpacing w:val="0"/>
      </w:pPr>
      <w:r>
        <w:t xml:space="preserve">Für welche Parameter </w:t>
      </w:r>
      <m:oMath>
        <m:r>
          <w:rPr>
            <w:rFonts w:ascii="Cambria Math" w:hAnsi="Cambria Math"/>
          </w:rPr>
          <m:t>p</m:t>
        </m:r>
      </m:oMath>
      <w:r>
        <w:t xml:space="preserve"> hat das leicht modifizierte Gleichungssystem keine Lösung?</w:t>
      </w:r>
    </w:p>
    <w:p w:rsidR="003D33B2" w:rsidRDefault="00CB0CEC" w:rsidP="003D33B2">
      <w:pPr>
        <w:ind w:left="1134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-x-y=7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2x-y=p</m:t>
                  </m:r>
                </m:e>
              </m:eqArr>
            </m:e>
          </m:d>
        </m:oMath>
      </m:oMathPara>
    </w:p>
    <w:p w:rsidR="003D33B2" w:rsidRPr="00DA5F11" w:rsidRDefault="003D33B2" w:rsidP="003D33B2">
      <w:pPr>
        <w:pStyle w:val="Listenabsatz"/>
        <w:pBdr>
          <w:bottom w:val="single" w:sz="4" w:space="1" w:color="auto"/>
        </w:pBdr>
        <w:tabs>
          <w:tab w:val="left" w:pos="567"/>
        </w:tabs>
        <w:spacing w:before="120"/>
        <w:ind w:hanging="720"/>
        <w:rPr>
          <w:rFonts w:cs="Arial"/>
        </w:rPr>
      </w:pPr>
    </w:p>
    <w:p w:rsidR="003D33B2" w:rsidRDefault="003D33B2" w:rsidP="003D33B2">
      <w:pPr>
        <w:pStyle w:val="Listenabsatz"/>
        <w:tabs>
          <w:tab w:val="left" w:pos="5670"/>
        </w:tabs>
        <w:spacing w:after="0"/>
        <w:rPr>
          <w:rFonts w:cs="Arial"/>
        </w:rPr>
      </w:pPr>
    </w:p>
    <w:p w:rsidR="003D33B2" w:rsidRPr="00751336" w:rsidRDefault="003D33B2" w:rsidP="003D33B2">
      <w:pPr>
        <w:pStyle w:val="Listenabsatz"/>
        <w:numPr>
          <w:ilvl w:val="0"/>
          <w:numId w:val="1"/>
        </w:numPr>
        <w:tabs>
          <w:tab w:val="left" w:pos="567"/>
        </w:tabs>
        <w:ind w:left="567" w:hanging="567"/>
        <w:rPr>
          <w:rFonts w:cs="Arial"/>
        </w:rPr>
      </w:pPr>
      <w:r w:rsidRPr="00751336">
        <w:rPr>
          <w:rFonts w:cs="Arial"/>
        </w:rPr>
        <w:t>Bestimmen Sie den Definitionsbereich und die Lösungsmenge der folgenden Wurzelgleichung:</w:t>
      </w:r>
    </w:p>
    <w:p w:rsidR="003D33B2" w:rsidRDefault="00CB0CEC" w:rsidP="003D33B2">
      <w:pPr>
        <w:ind w:left="567"/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2n-5</m:t>
              </m:r>
            </m:e>
          </m:rad>
          <m:r>
            <w:rPr>
              <w:rFonts w:ascii="Cambria Math" w:hAnsi="Cambria Math"/>
              <w:sz w:val="24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n-2</m:t>
              </m:r>
            </m:e>
          </m:ra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n-2</m:t>
                  </m:r>
                </m:e>
              </m:rad>
            </m:den>
          </m:f>
        </m:oMath>
      </m:oMathPara>
    </w:p>
    <w:p w:rsidR="003D33B2" w:rsidRDefault="003D33B2" w:rsidP="003D33B2"/>
    <w:p w:rsidR="003D33B2" w:rsidRPr="00DA5F11" w:rsidRDefault="003D33B2" w:rsidP="003D33B2">
      <w:pPr>
        <w:pStyle w:val="Listenabsatz"/>
        <w:pBdr>
          <w:bottom w:val="single" w:sz="4" w:space="1" w:color="auto"/>
        </w:pBdr>
        <w:tabs>
          <w:tab w:val="left" w:pos="567"/>
        </w:tabs>
        <w:spacing w:before="120"/>
        <w:ind w:hanging="720"/>
        <w:rPr>
          <w:rFonts w:cs="Arial"/>
        </w:rPr>
      </w:pPr>
    </w:p>
    <w:p w:rsidR="003D33B2" w:rsidRDefault="003D33B2" w:rsidP="003D33B2">
      <w:pPr>
        <w:pStyle w:val="Listenabsatz"/>
        <w:tabs>
          <w:tab w:val="left" w:pos="5670"/>
        </w:tabs>
        <w:spacing w:after="0"/>
        <w:rPr>
          <w:rFonts w:cs="Arial"/>
        </w:rPr>
      </w:pPr>
    </w:p>
    <w:p w:rsidR="003D33B2" w:rsidRDefault="003D33B2" w:rsidP="003D33B2">
      <w:pPr>
        <w:pStyle w:val="Listenabsatz"/>
        <w:numPr>
          <w:ilvl w:val="0"/>
          <w:numId w:val="1"/>
        </w:numPr>
        <w:tabs>
          <w:tab w:val="left" w:pos="567"/>
        </w:tabs>
        <w:spacing w:before="120"/>
        <w:ind w:left="567" w:hanging="567"/>
        <w:contextualSpacing w:val="0"/>
        <w:rPr>
          <w:rFonts w:cs="Arial"/>
        </w:rPr>
      </w:pPr>
      <w:r>
        <w:rPr>
          <w:rFonts w:cs="Arial"/>
        </w:rPr>
        <w:t>Berechnen Sie alle möglichen Lösungen dieser Gleichung:</w:t>
      </w:r>
    </w:p>
    <w:p w:rsidR="003D33B2" w:rsidRDefault="00CB0CEC" w:rsidP="003D33B2">
      <w:pPr>
        <w:tabs>
          <w:tab w:val="left" w:pos="567"/>
        </w:tabs>
        <w:spacing w:before="120"/>
        <w:ind w:left="567"/>
        <w:rPr>
          <w:rFonts w:cs="Arial"/>
          <w:sz w:val="24"/>
          <w:szCs w:val="24"/>
          <w:lang w:eastAsia="de-DE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eastAsia="de-D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5</m:t>
              </m:r>
            </m:sup>
          </m:sSup>
          <m:r>
            <w:rPr>
              <w:rFonts w:ascii="Cambria Math" w:hAnsi="Cambria Math" w:cs="Arial"/>
              <w:sz w:val="24"/>
            </w:rPr>
            <m:t>+4x=3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lang w:eastAsia="de-DE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eastAsia="de-D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3</m:t>
              </m:r>
            </m:sup>
          </m:sSup>
        </m:oMath>
      </m:oMathPara>
    </w:p>
    <w:p w:rsidR="003D33B2" w:rsidRPr="00664FAC" w:rsidRDefault="003D33B2" w:rsidP="003D33B2">
      <w:pPr>
        <w:pBdr>
          <w:bottom w:val="single" w:sz="4" w:space="1" w:color="auto"/>
        </w:pBdr>
        <w:tabs>
          <w:tab w:val="left" w:pos="567"/>
        </w:tabs>
        <w:spacing w:before="120"/>
        <w:ind w:left="567" w:hanging="567"/>
        <w:rPr>
          <w:rFonts w:cs="Arial"/>
        </w:rPr>
      </w:pPr>
    </w:p>
    <w:p w:rsidR="003D33B2" w:rsidRDefault="003D33B2" w:rsidP="003D33B2">
      <w:pPr>
        <w:tabs>
          <w:tab w:val="left" w:pos="567"/>
        </w:tabs>
        <w:spacing w:before="120"/>
        <w:rPr>
          <w:rFonts w:cs="Arial"/>
        </w:rPr>
      </w:pPr>
    </w:p>
    <w:p w:rsidR="003D33B2" w:rsidRDefault="003D33B2" w:rsidP="003D33B2">
      <w:pPr>
        <w:pStyle w:val="Listenabsatz"/>
        <w:numPr>
          <w:ilvl w:val="0"/>
          <w:numId w:val="1"/>
        </w:numPr>
        <w:tabs>
          <w:tab w:val="left" w:pos="567"/>
        </w:tabs>
        <w:spacing w:before="120"/>
        <w:ind w:left="567" w:hanging="567"/>
        <w:contextualSpacing w:val="0"/>
      </w:pPr>
      <w:r w:rsidRPr="006E5B9E">
        <w:rPr>
          <w:rFonts w:cs="Arial"/>
        </w:rPr>
        <w:t xml:space="preserve">Das Dreieck </w:t>
      </w:r>
      <m:oMath>
        <m:r>
          <w:rPr>
            <w:rFonts w:ascii="Cambria Math" w:hAnsi="Cambria Math" w:cs="Arial"/>
          </w:rPr>
          <m:t>A(2/-2)</m:t>
        </m:r>
      </m:oMath>
      <w:r w:rsidRPr="006E5B9E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B(8/-2)</m:t>
        </m:r>
      </m:oMath>
      <w:r w:rsidRPr="006E5B9E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C(2/7)</m:t>
        </m:r>
      </m:oMath>
      <w:r w:rsidRPr="006E5B9E">
        <w:rPr>
          <w:rFonts w:cs="Arial"/>
        </w:rPr>
        <w:t xml:space="preserve"> ist gegeben.</w:t>
      </w:r>
    </w:p>
    <w:p w:rsidR="003D33B2" w:rsidRDefault="003D33B2" w:rsidP="003D33B2">
      <w:pPr>
        <w:pStyle w:val="Listenabsatz"/>
        <w:numPr>
          <w:ilvl w:val="0"/>
          <w:numId w:val="2"/>
        </w:numPr>
        <w:ind w:left="1134" w:hanging="567"/>
        <w:contextualSpacing w:val="0"/>
      </w:pPr>
      <w:r>
        <w:t xml:space="preserve">Welches sind die drei Funktionsgleichungen der Seitengeraden des Dreiecks </w:t>
      </w:r>
      <m:oMath>
        <m:r>
          <w:rPr>
            <w:rFonts w:ascii="Cambria Math" w:hAnsi="Cambria Math"/>
          </w:rPr>
          <m:t>ABC</m:t>
        </m:r>
      </m:oMath>
      <w:r>
        <w:t>?</w:t>
      </w:r>
    </w:p>
    <w:p w:rsidR="003D33B2" w:rsidRDefault="003D33B2" w:rsidP="003D33B2">
      <w:pPr>
        <w:pStyle w:val="Listenabsatz"/>
        <w:numPr>
          <w:ilvl w:val="0"/>
          <w:numId w:val="2"/>
        </w:numPr>
        <w:ind w:left="1134" w:hanging="567"/>
        <w:contextualSpacing w:val="0"/>
      </w:pPr>
      <w:r>
        <w:t xml:space="preserve">Bestimmen Sie den Mittelpunkt </w:t>
      </w:r>
      <m:oMath>
        <m:r>
          <w:rPr>
            <w:rFonts w:ascii="Cambria Math" w:hAnsi="Cambria Math"/>
          </w:rPr>
          <m:t>M</m:t>
        </m:r>
      </m:oMath>
      <w:r>
        <w:t xml:space="preserve"> des Umkreises und geben Sie den Umkreisradius</w:t>
      </w:r>
      <m:oMath>
        <m:r>
          <w:rPr>
            <w:rFonts w:ascii="Cambria Math" w:hAnsi="Cambria Math"/>
          </w:rPr>
          <m:t> r</m:t>
        </m:r>
      </m:oMath>
      <w:r>
        <w:t xml:space="preserve"> exakt an.</w:t>
      </w:r>
    </w:p>
    <w:p w:rsidR="003D33B2" w:rsidRPr="00DA5F11" w:rsidRDefault="003D33B2" w:rsidP="003D33B2">
      <w:pPr>
        <w:pStyle w:val="Listenabsatz"/>
        <w:pBdr>
          <w:bottom w:val="single" w:sz="4" w:space="1" w:color="auto"/>
        </w:pBdr>
        <w:tabs>
          <w:tab w:val="left" w:pos="567"/>
        </w:tabs>
        <w:spacing w:before="120"/>
        <w:ind w:hanging="720"/>
        <w:rPr>
          <w:rFonts w:cs="Arial"/>
        </w:rPr>
      </w:pPr>
    </w:p>
    <w:p w:rsidR="003D33B2" w:rsidRDefault="003D33B2" w:rsidP="003D33B2">
      <w:pPr>
        <w:pStyle w:val="Listenabsatz"/>
        <w:tabs>
          <w:tab w:val="left" w:pos="5670"/>
        </w:tabs>
        <w:spacing w:after="0"/>
        <w:rPr>
          <w:rFonts w:cs="Arial"/>
        </w:rPr>
      </w:pPr>
    </w:p>
    <w:p w:rsidR="003D33B2" w:rsidRPr="00751336" w:rsidRDefault="003D33B2" w:rsidP="003D33B2">
      <w:pPr>
        <w:pStyle w:val="Listenabsatz"/>
        <w:numPr>
          <w:ilvl w:val="0"/>
          <w:numId w:val="1"/>
        </w:numPr>
        <w:tabs>
          <w:tab w:val="left" w:pos="567"/>
        </w:tabs>
        <w:spacing w:before="120"/>
        <w:ind w:left="567" w:hanging="567"/>
        <w:contextualSpacing w:val="0"/>
        <w:rPr>
          <w:rFonts w:cs="Arial"/>
        </w:rPr>
      </w:pPr>
      <w:r w:rsidRPr="00751336">
        <w:rPr>
          <w:rFonts w:cs="Arial"/>
        </w:rPr>
        <w:t>Vervollständigen Sie die leeren Felder der folgenden Tabelle</w:t>
      </w:r>
      <w:r>
        <w:rPr>
          <w:rFonts w:cs="Arial"/>
        </w:rPr>
        <w:t>:</w:t>
      </w:r>
    </w:p>
    <w:tbl>
      <w:tblPr>
        <w:tblStyle w:val="Tabellenraster"/>
        <w:tblW w:w="8789" w:type="dxa"/>
        <w:tblInd w:w="67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055"/>
        <w:gridCol w:w="2056"/>
        <w:gridCol w:w="2055"/>
        <w:gridCol w:w="2056"/>
      </w:tblGrid>
      <w:tr w:rsidR="003D33B2" w:rsidRPr="00324035" w:rsidTr="00E64809">
        <w:trPr>
          <w:trHeight w:val="397"/>
        </w:trPr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D33B2" w:rsidRPr="00324035" w:rsidRDefault="003D33B2" w:rsidP="00E64809"/>
        </w:tc>
        <w:tc>
          <w:tcPr>
            <w:tcW w:w="2055" w:type="dxa"/>
            <w:tcBorders>
              <w:left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3D33B2" w:rsidRPr="00324035" w:rsidRDefault="003D33B2" w:rsidP="00E64809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056" w:type="dxa"/>
            <w:tcBorders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3D33B2" w:rsidRPr="00324035" w:rsidRDefault="00CB0CEC" w:rsidP="00E64809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055" w:type="dxa"/>
            <w:tcBorders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3D33B2" w:rsidRPr="00324035" w:rsidRDefault="00CB0CEC" w:rsidP="00E64809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056" w:type="dxa"/>
            <w:tcBorders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3D33B2" w:rsidRPr="00324035" w:rsidRDefault="00CB0CEC" w:rsidP="00E64809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</w:tr>
      <w:tr w:rsidR="003D33B2" w:rsidTr="00E64809">
        <w:trPr>
          <w:trHeight w:val="680"/>
        </w:trPr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3D33B2" w:rsidRDefault="003D33B2" w:rsidP="00E64809">
            <w:r>
              <w:t>a)</w:t>
            </w:r>
          </w:p>
        </w:tc>
        <w:tc>
          <w:tcPr>
            <w:tcW w:w="20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:rsidR="003D33B2" w:rsidRDefault="003D33B2" w:rsidP="00E64809">
            <w:r>
              <w:t>135°</w:t>
            </w:r>
          </w:p>
        </w:tc>
        <w:tc>
          <w:tcPr>
            <w:tcW w:w="20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D33B2" w:rsidRDefault="003D33B2" w:rsidP="00E64809"/>
        </w:tc>
        <w:tc>
          <w:tcPr>
            <w:tcW w:w="205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D33B2" w:rsidRDefault="003D33B2" w:rsidP="00E64809"/>
        </w:tc>
        <w:tc>
          <w:tcPr>
            <w:tcW w:w="20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D33B2" w:rsidRDefault="003D33B2" w:rsidP="00E64809"/>
        </w:tc>
      </w:tr>
      <w:tr w:rsidR="003D33B2" w:rsidTr="00E64809">
        <w:trPr>
          <w:trHeight w:val="680"/>
        </w:trPr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3D33B2" w:rsidRDefault="003D33B2" w:rsidP="00E64809">
            <w:r>
              <w:t>b)</w:t>
            </w:r>
          </w:p>
        </w:tc>
        <w:tc>
          <w:tcPr>
            <w:tcW w:w="20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:rsidR="003D33B2" w:rsidRDefault="003D33B2" w:rsidP="00E64809">
            <w:r>
              <w:t>spitz</w:t>
            </w:r>
          </w:p>
        </w:tc>
        <w:tc>
          <w:tcPr>
            <w:tcW w:w="2056" w:type="dxa"/>
            <w:tcBorders>
              <w:top w:val="dotted" w:sz="4" w:space="0" w:color="auto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:rsidR="003D33B2" w:rsidRDefault="00CB0CEC" w:rsidP="00E6480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205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D33B2" w:rsidRDefault="003D33B2" w:rsidP="00E64809"/>
        </w:tc>
        <w:tc>
          <w:tcPr>
            <w:tcW w:w="20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D33B2" w:rsidRDefault="003D33B2" w:rsidP="00E64809"/>
        </w:tc>
      </w:tr>
    </w:tbl>
    <w:p w:rsidR="003D33B2" w:rsidRDefault="003D33B2" w:rsidP="003D33B2">
      <w:pPr>
        <w:pBdr>
          <w:bottom w:val="single" w:sz="4" w:space="1" w:color="auto"/>
        </w:pBdr>
        <w:tabs>
          <w:tab w:val="left" w:pos="567"/>
        </w:tabs>
        <w:spacing w:before="120"/>
        <w:rPr>
          <w:rFonts w:cs="Arial"/>
        </w:rPr>
      </w:pPr>
    </w:p>
    <w:p w:rsidR="003D33B2" w:rsidRDefault="003D33B2" w:rsidP="003D33B2">
      <w:pPr>
        <w:pStyle w:val="Listenabsatz"/>
        <w:tabs>
          <w:tab w:val="left" w:pos="5670"/>
        </w:tabs>
        <w:spacing w:after="0"/>
        <w:ind w:left="0"/>
        <w:rPr>
          <w:rFonts w:cs="Arial"/>
        </w:rPr>
      </w:pPr>
    </w:p>
    <w:p w:rsidR="00A04671" w:rsidRDefault="00A04671" w:rsidP="003D33B2">
      <w:pPr>
        <w:pStyle w:val="Listenabsatz"/>
        <w:tabs>
          <w:tab w:val="left" w:pos="5670"/>
        </w:tabs>
        <w:spacing w:after="0"/>
        <w:ind w:left="0"/>
        <w:rPr>
          <w:rFonts w:cs="Arial"/>
        </w:rPr>
      </w:pPr>
    </w:p>
    <w:p w:rsidR="00A04671" w:rsidRDefault="00A04671" w:rsidP="003D33B2">
      <w:pPr>
        <w:pStyle w:val="Listenabsatz"/>
        <w:tabs>
          <w:tab w:val="left" w:pos="5670"/>
        </w:tabs>
        <w:spacing w:after="0"/>
        <w:ind w:left="0"/>
        <w:rPr>
          <w:rFonts w:cs="Arial"/>
        </w:rPr>
      </w:pPr>
    </w:p>
    <w:p w:rsidR="00A04671" w:rsidRDefault="00A04671" w:rsidP="003D33B2">
      <w:pPr>
        <w:pStyle w:val="Listenabsatz"/>
        <w:tabs>
          <w:tab w:val="left" w:pos="5670"/>
        </w:tabs>
        <w:spacing w:after="0"/>
        <w:ind w:left="0"/>
        <w:rPr>
          <w:rFonts w:cs="Arial"/>
        </w:rPr>
      </w:pPr>
    </w:p>
    <w:p w:rsidR="00A04671" w:rsidRDefault="00A04671" w:rsidP="003D33B2">
      <w:pPr>
        <w:pStyle w:val="Listenabsatz"/>
        <w:tabs>
          <w:tab w:val="left" w:pos="5670"/>
        </w:tabs>
        <w:spacing w:after="0"/>
        <w:ind w:left="0"/>
        <w:rPr>
          <w:rFonts w:cs="Arial"/>
        </w:rPr>
      </w:pPr>
    </w:p>
    <w:p w:rsidR="00A04671" w:rsidRDefault="00A04671" w:rsidP="003D33B2">
      <w:pPr>
        <w:pStyle w:val="Listenabsatz"/>
        <w:tabs>
          <w:tab w:val="left" w:pos="5670"/>
        </w:tabs>
        <w:spacing w:after="0"/>
        <w:ind w:left="0"/>
        <w:rPr>
          <w:rFonts w:cs="Arial"/>
        </w:rPr>
      </w:pPr>
    </w:p>
    <w:p w:rsidR="00A04671" w:rsidRDefault="00A04671" w:rsidP="003D33B2">
      <w:pPr>
        <w:pStyle w:val="Listenabsatz"/>
        <w:tabs>
          <w:tab w:val="left" w:pos="5670"/>
        </w:tabs>
        <w:spacing w:after="0"/>
        <w:ind w:left="0"/>
        <w:rPr>
          <w:rFonts w:cs="Arial"/>
        </w:rPr>
      </w:pPr>
    </w:p>
    <w:p w:rsidR="003D33B2" w:rsidRPr="00E13D63" w:rsidRDefault="003D33B2" w:rsidP="003D33B2">
      <w:pPr>
        <w:numPr>
          <w:ilvl w:val="0"/>
          <w:numId w:val="1"/>
        </w:numPr>
        <w:spacing w:before="120"/>
        <w:ind w:left="567" w:hanging="567"/>
        <w:rPr>
          <w:rFonts w:cs="Arial"/>
        </w:rPr>
      </w:pPr>
      <w:r w:rsidRPr="00E13D63">
        <w:rPr>
          <w:rFonts w:cs="Arial"/>
        </w:rPr>
        <w:t xml:space="preserve">Vereinfachen Sie so weit als möglich: </w:t>
      </w:r>
    </w:p>
    <w:p w:rsidR="003D33B2" w:rsidRPr="00E13D63" w:rsidRDefault="003D33B2" w:rsidP="003D33B2">
      <w:pPr>
        <w:ind w:left="426" w:hanging="426"/>
        <w:contextualSpacing/>
        <w:rPr>
          <w:rFonts w:eastAsia="Calibri" w:cs="Arial"/>
          <w:lang w:eastAsia="en-US"/>
        </w:rPr>
      </w:pPr>
    </w:p>
    <w:p w:rsidR="003D33B2" w:rsidRDefault="003D33B2" w:rsidP="003D33B2">
      <w:pPr>
        <w:spacing w:before="120"/>
        <w:ind w:left="426" w:hanging="426"/>
        <w:jc w:val="center"/>
        <w:rPr>
          <w:rFonts w:cs="Arial"/>
          <w:position w:val="-124"/>
        </w:rPr>
      </w:pPr>
      <w:r w:rsidRPr="00E13D63">
        <w:rPr>
          <w:rFonts w:cs="Arial"/>
          <w:position w:val="-124"/>
        </w:rPr>
        <w:object w:dxaOrig="304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4pt;height:84.6pt" o:ole="">
            <v:imagedata r:id="rId5" o:title=""/>
          </v:shape>
          <o:OLEObject Type="Embed" ProgID="Equation.3" ShapeID="_x0000_i1025" DrawAspect="Content" ObjectID="_1555479492" r:id="rId6"/>
        </w:object>
      </w:r>
    </w:p>
    <w:p w:rsidR="003D33B2" w:rsidRDefault="003D33B2" w:rsidP="003D33B2">
      <w:pPr>
        <w:pBdr>
          <w:bottom w:val="single" w:sz="4" w:space="1" w:color="auto"/>
        </w:pBdr>
        <w:tabs>
          <w:tab w:val="left" w:pos="567"/>
        </w:tabs>
        <w:spacing w:before="120"/>
        <w:rPr>
          <w:rFonts w:cs="Arial"/>
        </w:rPr>
      </w:pPr>
    </w:p>
    <w:p w:rsidR="003D33B2" w:rsidRPr="00E13D63" w:rsidRDefault="003D33B2" w:rsidP="003D33B2">
      <w:pPr>
        <w:spacing w:before="120"/>
        <w:rPr>
          <w:rFonts w:cs="Arial"/>
        </w:rPr>
      </w:pPr>
    </w:p>
    <w:p w:rsidR="003D33B2" w:rsidRPr="000F60E8" w:rsidRDefault="003D33B2" w:rsidP="003D33B2">
      <w:pPr>
        <w:numPr>
          <w:ilvl w:val="0"/>
          <w:numId w:val="1"/>
        </w:numPr>
        <w:ind w:left="567" w:hanging="567"/>
        <w:rPr>
          <w:rFonts w:cs="Arial"/>
        </w:rPr>
      </w:pPr>
      <w:r w:rsidRPr="000F60E8">
        <w:rPr>
          <w:rFonts w:cs="Arial"/>
        </w:rPr>
        <w:t xml:space="preserve">Im gegebenen Rechteck mit der Länge </w:t>
      </w:r>
      <w:r w:rsidRPr="00DA5F11">
        <w:rPr>
          <w:rFonts w:ascii="Garamond" w:hAnsi="Garamond" w:cs="Arial"/>
          <w:i/>
        </w:rPr>
        <w:t>l</w:t>
      </w:r>
      <w:r w:rsidRPr="000F60E8">
        <w:rPr>
          <w:rFonts w:cs="Arial"/>
          <w:i/>
        </w:rPr>
        <w:t xml:space="preserve"> </w:t>
      </w:r>
      <w:r w:rsidRPr="000F60E8">
        <w:rPr>
          <w:rFonts w:cs="Arial"/>
        </w:rPr>
        <w:t xml:space="preserve"> und der Breite </w:t>
      </w:r>
      <w:r w:rsidRPr="000F60E8">
        <w:rPr>
          <w:rFonts w:cs="Arial"/>
          <w:i/>
        </w:rPr>
        <w:t>b</w:t>
      </w:r>
      <w:r w:rsidRPr="000F60E8">
        <w:rPr>
          <w:rFonts w:cs="Arial"/>
        </w:rPr>
        <w:t xml:space="preserve"> ist E Mittelpunkt von AB. Bestimmen Sie das Verhältnis der Dreiecksfläche AEF zur Dreiecksfläche FCD. </w:t>
      </w:r>
    </w:p>
    <w:p w:rsidR="003D33B2" w:rsidRPr="000F60E8" w:rsidRDefault="003D33B2" w:rsidP="003D33B2">
      <w:pPr>
        <w:ind w:left="426"/>
        <w:rPr>
          <w:rFonts w:cs="Arial"/>
        </w:rPr>
      </w:pPr>
      <w:r w:rsidRPr="000F60E8">
        <w:rPr>
          <w:rFonts w:cs="Arial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369379E" wp14:editId="66877E90">
            <wp:simplePos x="0" y="0"/>
            <wp:positionH relativeFrom="column">
              <wp:posOffset>2045335</wp:posOffset>
            </wp:positionH>
            <wp:positionV relativeFrom="paragraph">
              <wp:posOffset>81915</wp:posOffset>
            </wp:positionV>
            <wp:extent cx="2077720" cy="1470660"/>
            <wp:effectExtent l="19050" t="0" r="0" b="0"/>
            <wp:wrapTight wrapText="bothSides">
              <wp:wrapPolygon edited="0">
                <wp:start x="-198" y="0"/>
                <wp:lineTo x="-198" y="20984"/>
                <wp:lineTo x="21587" y="20984"/>
                <wp:lineTo x="21587" y="0"/>
                <wp:lineTo x="-198" y="0"/>
              </wp:wrapPolygon>
            </wp:wrapTight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33B2" w:rsidRPr="000F60E8" w:rsidRDefault="003D33B2" w:rsidP="003D33B2">
      <w:pPr>
        <w:ind w:left="426"/>
        <w:rPr>
          <w:rFonts w:cs="Arial"/>
        </w:rPr>
      </w:pPr>
    </w:p>
    <w:p w:rsidR="003D33B2" w:rsidRPr="000F60E8" w:rsidRDefault="003D33B2" w:rsidP="003D33B2">
      <w:pPr>
        <w:ind w:left="426" w:hanging="426"/>
        <w:rPr>
          <w:rFonts w:cs="Arial"/>
        </w:rPr>
      </w:pPr>
    </w:p>
    <w:p w:rsidR="003D33B2" w:rsidRPr="000F60E8" w:rsidRDefault="003D33B2" w:rsidP="003D33B2">
      <w:pPr>
        <w:ind w:left="426" w:hanging="426"/>
        <w:rPr>
          <w:rFonts w:cs="Arial"/>
        </w:rPr>
      </w:pPr>
    </w:p>
    <w:p w:rsidR="003D33B2" w:rsidRPr="000F60E8" w:rsidRDefault="003D33B2" w:rsidP="003D33B2">
      <w:pPr>
        <w:ind w:left="426" w:hanging="426"/>
        <w:rPr>
          <w:rFonts w:cs="Arial"/>
        </w:rPr>
      </w:pPr>
    </w:p>
    <w:p w:rsidR="003D33B2" w:rsidRPr="000F60E8" w:rsidRDefault="003D33B2" w:rsidP="003D33B2">
      <w:pPr>
        <w:ind w:left="426" w:hanging="426"/>
        <w:rPr>
          <w:rFonts w:cs="Arial"/>
        </w:rPr>
      </w:pPr>
    </w:p>
    <w:p w:rsidR="003D33B2" w:rsidRDefault="003D33B2" w:rsidP="003D33B2">
      <w:pPr>
        <w:ind w:left="426" w:hanging="426"/>
        <w:rPr>
          <w:rFonts w:cs="Arial"/>
        </w:rPr>
      </w:pPr>
    </w:p>
    <w:p w:rsidR="003D33B2" w:rsidRDefault="003D33B2" w:rsidP="003D33B2">
      <w:pPr>
        <w:ind w:left="426" w:hanging="426"/>
        <w:rPr>
          <w:rFonts w:cs="Arial"/>
        </w:rPr>
      </w:pPr>
    </w:p>
    <w:p w:rsidR="003D33B2" w:rsidRDefault="003D33B2" w:rsidP="003D33B2">
      <w:pPr>
        <w:ind w:left="426" w:hanging="426"/>
        <w:rPr>
          <w:rFonts w:cs="Arial"/>
        </w:rPr>
      </w:pPr>
    </w:p>
    <w:p w:rsidR="003D33B2" w:rsidRPr="000F60E8" w:rsidRDefault="003D33B2" w:rsidP="003D33B2">
      <w:pPr>
        <w:ind w:left="426" w:hanging="426"/>
        <w:rPr>
          <w:rFonts w:cs="Arial"/>
        </w:rPr>
      </w:pPr>
    </w:p>
    <w:p w:rsidR="003D33B2" w:rsidRPr="003D33B2" w:rsidRDefault="003D33B2" w:rsidP="003D33B2">
      <w:pPr>
        <w:pBdr>
          <w:bottom w:val="single" w:sz="4" w:space="1" w:color="auto"/>
        </w:pBdr>
        <w:tabs>
          <w:tab w:val="left" w:pos="567"/>
        </w:tabs>
        <w:spacing w:before="120"/>
        <w:rPr>
          <w:rFonts w:cs="Arial"/>
        </w:rPr>
      </w:pPr>
    </w:p>
    <w:p w:rsidR="003D33B2" w:rsidRDefault="003D33B2" w:rsidP="003D33B2">
      <w:pPr>
        <w:pStyle w:val="Listenabsatz"/>
        <w:tabs>
          <w:tab w:val="left" w:pos="5670"/>
        </w:tabs>
        <w:spacing w:after="0"/>
        <w:ind w:left="927"/>
        <w:rPr>
          <w:rFonts w:cs="Arial"/>
        </w:rPr>
      </w:pPr>
    </w:p>
    <w:p w:rsidR="003D33B2" w:rsidRPr="00DA5F11" w:rsidRDefault="003D33B2" w:rsidP="003D33B2">
      <w:pPr>
        <w:pStyle w:val="Listenabsatz"/>
        <w:numPr>
          <w:ilvl w:val="0"/>
          <w:numId w:val="1"/>
        </w:numPr>
        <w:ind w:left="567" w:hanging="567"/>
        <w:rPr>
          <w:rFonts w:cs="Arial"/>
        </w:rPr>
      </w:pPr>
      <w:r w:rsidRPr="00DA5F11">
        <w:rPr>
          <w:rFonts w:cs="Arial"/>
        </w:rPr>
        <w:t>Berechnen Sie die Lösungsmenge der Ungleichung mit Fallunterscheidung:</w:t>
      </w:r>
    </w:p>
    <w:p w:rsidR="003D33B2" w:rsidRPr="000F60E8" w:rsidRDefault="003D33B2" w:rsidP="003D33B2">
      <w:pPr>
        <w:ind w:left="426"/>
        <w:rPr>
          <w:rFonts w:cs="Arial"/>
        </w:rPr>
      </w:pPr>
    </w:p>
    <w:p w:rsidR="003D33B2" w:rsidRPr="000F60E8" w:rsidRDefault="00CB0CEC" w:rsidP="003D33B2">
      <w:pPr>
        <w:spacing w:after="200" w:line="276" w:lineRule="auto"/>
        <w:ind w:left="426" w:firstLine="282"/>
        <w:contextualSpacing/>
        <w:jc w:val="center"/>
        <w:rPr>
          <w:rFonts w:eastAsia="Calibri" w:cs="Arial"/>
          <w:lang w:eastAsia="en-U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cs="Arial"/>
                </w:rPr>
                <m:t>1</m:t>
              </m:r>
            </m:num>
            <m:den>
              <m:r>
                <w:rPr>
                  <w:rFonts w:ascii="Cambria Math" w:cs="Arial"/>
                </w:rPr>
                <m:t>5</m:t>
              </m:r>
              <m:r>
                <w:rPr>
                  <w:rFonts w:ascii="Cambria Math" w:hAnsi="Cambria Math" w:cs="Arial"/>
                </w:rPr>
                <m:t>-</m:t>
              </m:r>
              <m:r>
                <w:rPr>
                  <w:rFonts w:ascii="Cambria Math" w:cs="Arial"/>
                </w:rPr>
                <m:t>3</m:t>
              </m:r>
              <m:r>
                <w:rPr>
                  <w:rFonts w:ascii="Cambria Math" w:hAnsi="Cambria Math" w:cs="Arial"/>
                </w:rPr>
                <m:t>x</m:t>
              </m:r>
            </m:den>
          </m:f>
          <m:r>
            <w:rPr>
              <w:rFonts w:ascii="Cambria Math" w:cs="Arial"/>
            </w:rPr>
            <m:t>&gt;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cs="Arial"/>
                </w:rPr>
                <m:t>1</m:t>
              </m:r>
            </m:num>
            <m:den>
              <m:r>
                <w:rPr>
                  <w:rFonts w:ascii="Cambria Math" w:cs="Arial"/>
                </w:rPr>
                <m:t>5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cs="Arial"/>
                </w:rPr>
                <m:t>+4</m:t>
              </m:r>
            </m:den>
          </m:f>
        </m:oMath>
      </m:oMathPara>
    </w:p>
    <w:p w:rsidR="003D33B2" w:rsidRDefault="003D33B2" w:rsidP="003D33B2">
      <w:pPr>
        <w:pBdr>
          <w:bottom w:val="single" w:sz="4" w:space="1" w:color="auto"/>
        </w:pBdr>
      </w:pPr>
    </w:p>
    <w:p w:rsidR="000C095B" w:rsidRDefault="000C095B" w:rsidP="00A04671">
      <w:pPr>
        <w:pBdr>
          <w:bottom w:val="single" w:sz="4" w:space="1" w:color="auto"/>
        </w:pBdr>
      </w:pPr>
    </w:p>
    <w:sectPr w:rsidR="000C09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649"/>
    <w:multiLevelType w:val="hybridMultilevel"/>
    <w:tmpl w:val="03D43F1A"/>
    <w:lvl w:ilvl="0" w:tplc="B9E4F19E">
      <w:start w:val="1"/>
      <w:numFmt w:val="bullet"/>
      <w:lvlText w:val=""/>
      <w:lvlJc w:val="left"/>
      <w:pPr>
        <w:tabs>
          <w:tab w:val="num" w:pos="200"/>
        </w:tabs>
        <w:ind w:left="200" w:hanging="20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E5EF6"/>
    <w:multiLevelType w:val="hybridMultilevel"/>
    <w:tmpl w:val="AFF26DCE"/>
    <w:lvl w:ilvl="0" w:tplc="08070017">
      <w:start w:val="1"/>
      <w:numFmt w:val="lowerLetter"/>
      <w:lvlText w:val="%1)"/>
      <w:lvlJc w:val="left"/>
      <w:pPr>
        <w:ind w:left="1287" w:hanging="360"/>
      </w:pPr>
    </w:lvl>
    <w:lvl w:ilvl="1" w:tplc="08070019" w:tentative="1">
      <w:start w:val="1"/>
      <w:numFmt w:val="lowerLetter"/>
      <w:lvlText w:val="%2."/>
      <w:lvlJc w:val="left"/>
      <w:pPr>
        <w:ind w:left="2007" w:hanging="360"/>
      </w:pPr>
    </w:lvl>
    <w:lvl w:ilvl="2" w:tplc="0807001B" w:tentative="1">
      <w:start w:val="1"/>
      <w:numFmt w:val="lowerRoman"/>
      <w:lvlText w:val="%3."/>
      <w:lvlJc w:val="right"/>
      <w:pPr>
        <w:ind w:left="2727" w:hanging="180"/>
      </w:pPr>
    </w:lvl>
    <w:lvl w:ilvl="3" w:tplc="0807000F" w:tentative="1">
      <w:start w:val="1"/>
      <w:numFmt w:val="decimal"/>
      <w:lvlText w:val="%4."/>
      <w:lvlJc w:val="left"/>
      <w:pPr>
        <w:ind w:left="3447" w:hanging="360"/>
      </w:pPr>
    </w:lvl>
    <w:lvl w:ilvl="4" w:tplc="08070019" w:tentative="1">
      <w:start w:val="1"/>
      <w:numFmt w:val="lowerLetter"/>
      <w:lvlText w:val="%5."/>
      <w:lvlJc w:val="left"/>
      <w:pPr>
        <w:ind w:left="4167" w:hanging="360"/>
      </w:pPr>
    </w:lvl>
    <w:lvl w:ilvl="5" w:tplc="0807001B" w:tentative="1">
      <w:start w:val="1"/>
      <w:numFmt w:val="lowerRoman"/>
      <w:lvlText w:val="%6."/>
      <w:lvlJc w:val="right"/>
      <w:pPr>
        <w:ind w:left="4887" w:hanging="180"/>
      </w:pPr>
    </w:lvl>
    <w:lvl w:ilvl="6" w:tplc="0807000F" w:tentative="1">
      <w:start w:val="1"/>
      <w:numFmt w:val="decimal"/>
      <w:lvlText w:val="%7."/>
      <w:lvlJc w:val="left"/>
      <w:pPr>
        <w:ind w:left="5607" w:hanging="360"/>
      </w:pPr>
    </w:lvl>
    <w:lvl w:ilvl="7" w:tplc="08070019" w:tentative="1">
      <w:start w:val="1"/>
      <w:numFmt w:val="lowerLetter"/>
      <w:lvlText w:val="%8."/>
      <w:lvlJc w:val="left"/>
      <w:pPr>
        <w:ind w:left="6327" w:hanging="360"/>
      </w:pPr>
    </w:lvl>
    <w:lvl w:ilvl="8" w:tplc="08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90C3AE2"/>
    <w:multiLevelType w:val="hybridMultilevel"/>
    <w:tmpl w:val="FD2663D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A646D"/>
    <w:multiLevelType w:val="hybridMultilevel"/>
    <w:tmpl w:val="0A3C0F76"/>
    <w:lvl w:ilvl="0" w:tplc="64DE1D78">
      <w:start w:val="3"/>
      <w:numFmt w:val="decimal"/>
      <w:lvlText w:val="%1."/>
      <w:lvlJc w:val="left"/>
      <w:pPr>
        <w:ind w:left="644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46881"/>
    <w:multiLevelType w:val="hybridMultilevel"/>
    <w:tmpl w:val="D3726AB0"/>
    <w:lvl w:ilvl="0" w:tplc="08070017">
      <w:start w:val="1"/>
      <w:numFmt w:val="lowerLetter"/>
      <w:lvlText w:val="%1)"/>
      <w:lvlJc w:val="left"/>
      <w:pPr>
        <w:ind w:left="1287" w:hanging="360"/>
      </w:pPr>
    </w:lvl>
    <w:lvl w:ilvl="1" w:tplc="08070019" w:tentative="1">
      <w:start w:val="1"/>
      <w:numFmt w:val="lowerLetter"/>
      <w:lvlText w:val="%2."/>
      <w:lvlJc w:val="left"/>
      <w:pPr>
        <w:ind w:left="2007" w:hanging="360"/>
      </w:pPr>
    </w:lvl>
    <w:lvl w:ilvl="2" w:tplc="0807001B" w:tentative="1">
      <w:start w:val="1"/>
      <w:numFmt w:val="lowerRoman"/>
      <w:lvlText w:val="%3."/>
      <w:lvlJc w:val="right"/>
      <w:pPr>
        <w:ind w:left="2727" w:hanging="180"/>
      </w:pPr>
    </w:lvl>
    <w:lvl w:ilvl="3" w:tplc="0807000F" w:tentative="1">
      <w:start w:val="1"/>
      <w:numFmt w:val="decimal"/>
      <w:lvlText w:val="%4."/>
      <w:lvlJc w:val="left"/>
      <w:pPr>
        <w:ind w:left="3447" w:hanging="360"/>
      </w:pPr>
    </w:lvl>
    <w:lvl w:ilvl="4" w:tplc="08070019" w:tentative="1">
      <w:start w:val="1"/>
      <w:numFmt w:val="lowerLetter"/>
      <w:lvlText w:val="%5."/>
      <w:lvlJc w:val="left"/>
      <w:pPr>
        <w:ind w:left="4167" w:hanging="360"/>
      </w:pPr>
    </w:lvl>
    <w:lvl w:ilvl="5" w:tplc="0807001B" w:tentative="1">
      <w:start w:val="1"/>
      <w:numFmt w:val="lowerRoman"/>
      <w:lvlText w:val="%6."/>
      <w:lvlJc w:val="right"/>
      <w:pPr>
        <w:ind w:left="4887" w:hanging="180"/>
      </w:pPr>
    </w:lvl>
    <w:lvl w:ilvl="6" w:tplc="0807000F" w:tentative="1">
      <w:start w:val="1"/>
      <w:numFmt w:val="decimal"/>
      <w:lvlText w:val="%7."/>
      <w:lvlJc w:val="left"/>
      <w:pPr>
        <w:ind w:left="5607" w:hanging="360"/>
      </w:pPr>
    </w:lvl>
    <w:lvl w:ilvl="7" w:tplc="08070019" w:tentative="1">
      <w:start w:val="1"/>
      <w:numFmt w:val="lowerLetter"/>
      <w:lvlText w:val="%8."/>
      <w:lvlJc w:val="left"/>
      <w:pPr>
        <w:ind w:left="6327" w:hanging="360"/>
      </w:pPr>
    </w:lvl>
    <w:lvl w:ilvl="8" w:tplc="08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F47161"/>
    <w:multiLevelType w:val="hybridMultilevel"/>
    <w:tmpl w:val="3A1E0B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776BF"/>
    <w:multiLevelType w:val="hybridMultilevel"/>
    <w:tmpl w:val="76C01164"/>
    <w:lvl w:ilvl="0" w:tplc="0807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B2"/>
    <w:rsid w:val="0000083A"/>
    <w:rsid w:val="00002397"/>
    <w:rsid w:val="00003326"/>
    <w:rsid w:val="0000597F"/>
    <w:rsid w:val="000064D2"/>
    <w:rsid w:val="00007163"/>
    <w:rsid w:val="0001060B"/>
    <w:rsid w:val="00020A78"/>
    <w:rsid w:val="00024BF6"/>
    <w:rsid w:val="000346AA"/>
    <w:rsid w:val="00040FD9"/>
    <w:rsid w:val="00041404"/>
    <w:rsid w:val="00044EEA"/>
    <w:rsid w:val="000452CA"/>
    <w:rsid w:val="00047362"/>
    <w:rsid w:val="00047919"/>
    <w:rsid w:val="00051990"/>
    <w:rsid w:val="00054653"/>
    <w:rsid w:val="00056750"/>
    <w:rsid w:val="000610EF"/>
    <w:rsid w:val="0006394A"/>
    <w:rsid w:val="000659B3"/>
    <w:rsid w:val="000703E2"/>
    <w:rsid w:val="00085FF3"/>
    <w:rsid w:val="000865DF"/>
    <w:rsid w:val="00092BBD"/>
    <w:rsid w:val="00093A15"/>
    <w:rsid w:val="0009614A"/>
    <w:rsid w:val="0009737F"/>
    <w:rsid w:val="000A2DE9"/>
    <w:rsid w:val="000A3F98"/>
    <w:rsid w:val="000B1EF0"/>
    <w:rsid w:val="000B79B5"/>
    <w:rsid w:val="000C095B"/>
    <w:rsid w:val="000D3E16"/>
    <w:rsid w:val="000D4531"/>
    <w:rsid w:val="000E21ED"/>
    <w:rsid w:val="000F1EA7"/>
    <w:rsid w:val="00101DBE"/>
    <w:rsid w:val="00111907"/>
    <w:rsid w:val="00122529"/>
    <w:rsid w:val="00131736"/>
    <w:rsid w:val="00137115"/>
    <w:rsid w:val="001413DE"/>
    <w:rsid w:val="00151CA2"/>
    <w:rsid w:val="00152575"/>
    <w:rsid w:val="00153594"/>
    <w:rsid w:val="00153D2D"/>
    <w:rsid w:val="00155BAC"/>
    <w:rsid w:val="0015629E"/>
    <w:rsid w:val="00157A74"/>
    <w:rsid w:val="00174EAC"/>
    <w:rsid w:val="00183597"/>
    <w:rsid w:val="0018406F"/>
    <w:rsid w:val="00190CD5"/>
    <w:rsid w:val="001941F3"/>
    <w:rsid w:val="001942C7"/>
    <w:rsid w:val="001B49CA"/>
    <w:rsid w:val="001B6C02"/>
    <w:rsid w:val="001D2A04"/>
    <w:rsid w:val="001D61FB"/>
    <w:rsid w:val="001D79E2"/>
    <w:rsid w:val="001F355B"/>
    <w:rsid w:val="001F66E5"/>
    <w:rsid w:val="00203C47"/>
    <w:rsid w:val="00204CF8"/>
    <w:rsid w:val="0021764D"/>
    <w:rsid w:val="002210AF"/>
    <w:rsid w:val="002235BD"/>
    <w:rsid w:val="00230DBF"/>
    <w:rsid w:val="00235985"/>
    <w:rsid w:val="00235EA4"/>
    <w:rsid w:val="0024174F"/>
    <w:rsid w:val="00246156"/>
    <w:rsid w:val="002468FD"/>
    <w:rsid w:val="00250A5F"/>
    <w:rsid w:val="0025145B"/>
    <w:rsid w:val="002559AD"/>
    <w:rsid w:val="00255CA1"/>
    <w:rsid w:val="00272EEF"/>
    <w:rsid w:val="00276BAC"/>
    <w:rsid w:val="00281052"/>
    <w:rsid w:val="002815B0"/>
    <w:rsid w:val="00283E71"/>
    <w:rsid w:val="0029162B"/>
    <w:rsid w:val="00292727"/>
    <w:rsid w:val="00294EDC"/>
    <w:rsid w:val="0029736B"/>
    <w:rsid w:val="002A5079"/>
    <w:rsid w:val="002B26A5"/>
    <w:rsid w:val="002B3101"/>
    <w:rsid w:val="002B6ACC"/>
    <w:rsid w:val="002C0750"/>
    <w:rsid w:val="002D3E14"/>
    <w:rsid w:val="002D4DEA"/>
    <w:rsid w:val="002E2952"/>
    <w:rsid w:val="002E2E1C"/>
    <w:rsid w:val="002E36C6"/>
    <w:rsid w:val="002F0DD3"/>
    <w:rsid w:val="002F2283"/>
    <w:rsid w:val="00302A7B"/>
    <w:rsid w:val="00302C67"/>
    <w:rsid w:val="00310CF8"/>
    <w:rsid w:val="00312EE2"/>
    <w:rsid w:val="0032052F"/>
    <w:rsid w:val="00337564"/>
    <w:rsid w:val="0034047D"/>
    <w:rsid w:val="00344C28"/>
    <w:rsid w:val="00345010"/>
    <w:rsid w:val="00345632"/>
    <w:rsid w:val="00347AED"/>
    <w:rsid w:val="00350F2D"/>
    <w:rsid w:val="0035197F"/>
    <w:rsid w:val="00353714"/>
    <w:rsid w:val="003539B4"/>
    <w:rsid w:val="00357F81"/>
    <w:rsid w:val="0036166B"/>
    <w:rsid w:val="00363A17"/>
    <w:rsid w:val="00363DF0"/>
    <w:rsid w:val="003752C8"/>
    <w:rsid w:val="00377CFD"/>
    <w:rsid w:val="003856F1"/>
    <w:rsid w:val="00392964"/>
    <w:rsid w:val="00395DC8"/>
    <w:rsid w:val="003A00C1"/>
    <w:rsid w:val="003A10D9"/>
    <w:rsid w:val="003A25F6"/>
    <w:rsid w:val="003A3DA7"/>
    <w:rsid w:val="003A7304"/>
    <w:rsid w:val="003C37CD"/>
    <w:rsid w:val="003C4B02"/>
    <w:rsid w:val="003C5E54"/>
    <w:rsid w:val="003C60AD"/>
    <w:rsid w:val="003D1AFA"/>
    <w:rsid w:val="003D33B2"/>
    <w:rsid w:val="003E258B"/>
    <w:rsid w:val="003E646A"/>
    <w:rsid w:val="003F195C"/>
    <w:rsid w:val="00412A71"/>
    <w:rsid w:val="00434AD2"/>
    <w:rsid w:val="004502FD"/>
    <w:rsid w:val="004554FC"/>
    <w:rsid w:val="00463528"/>
    <w:rsid w:val="0048220B"/>
    <w:rsid w:val="00490C15"/>
    <w:rsid w:val="00497F53"/>
    <w:rsid w:val="004A2D96"/>
    <w:rsid w:val="004A3DB4"/>
    <w:rsid w:val="004A72D9"/>
    <w:rsid w:val="004B07F1"/>
    <w:rsid w:val="004C3403"/>
    <w:rsid w:val="004C67BB"/>
    <w:rsid w:val="004D150F"/>
    <w:rsid w:val="004E260C"/>
    <w:rsid w:val="004E521A"/>
    <w:rsid w:val="004E5B96"/>
    <w:rsid w:val="004F1CD5"/>
    <w:rsid w:val="0050017B"/>
    <w:rsid w:val="00500673"/>
    <w:rsid w:val="0050145F"/>
    <w:rsid w:val="00510652"/>
    <w:rsid w:val="00514D8B"/>
    <w:rsid w:val="00530A64"/>
    <w:rsid w:val="00536E6E"/>
    <w:rsid w:val="00542E77"/>
    <w:rsid w:val="00543224"/>
    <w:rsid w:val="00544DC4"/>
    <w:rsid w:val="0055388A"/>
    <w:rsid w:val="00561695"/>
    <w:rsid w:val="00564F06"/>
    <w:rsid w:val="005714A0"/>
    <w:rsid w:val="00573AD5"/>
    <w:rsid w:val="00575F15"/>
    <w:rsid w:val="00581743"/>
    <w:rsid w:val="00596098"/>
    <w:rsid w:val="00597B6C"/>
    <w:rsid w:val="005A166A"/>
    <w:rsid w:val="005A1989"/>
    <w:rsid w:val="005A35C9"/>
    <w:rsid w:val="005A6F27"/>
    <w:rsid w:val="005A6F53"/>
    <w:rsid w:val="005C0A9D"/>
    <w:rsid w:val="005C381A"/>
    <w:rsid w:val="005C4E22"/>
    <w:rsid w:val="005C592E"/>
    <w:rsid w:val="005C674A"/>
    <w:rsid w:val="005C7FAA"/>
    <w:rsid w:val="005D3F1F"/>
    <w:rsid w:val="005E1C4C"/>
    <w:rsid w:val="005E637B"/>
    <w:rsid w:val="005F28CB"/>
    <w:rsid w:val="005F382F"/>
    <w:rsid w:val="005F3838"/>
    <w:rsid w:val="005F4703"/>
    <w:rsid w:val="005F4A9A"/>
    <w:rsid w:val="006101D9"/>
    <w:rsid w:val="006139C1"/>
    <w:rsid w:val="00613D61"/>
    <w:rsid w:val="00617316"/>
    <w:rsid w:val="00617456"/>
    <w:rsid w:val="00621AF5"/>
    <w:rsid w:val="006244BB"/>
    <w:rsid w:val="006444A6"/>
    <w:rsid w:val="00644621"/>
    <w:rsid w:val="00645278"/>
    <w:rsid w:val="00650509"/>
    <w:rsid w:val="00651E19"/>
    <w:rsid w:val="0065397C"/>
    <w:rsid w:val="00660B78"/>
    <w:rsid w:val="0066567C"/>
    <w:rsid w:val="00673420"/>
    <w:rsid w:val="0067434F"/>
    <w:rsid w:val="00682ED8"/>
    <w:rsid w:val="0068424F"/>
    <w:rsid w:val="00691EBF"/>
    <w:rsid w:val="0069265D"/>
    <w:rsid w:val="00693E21"/>
    <w:rsid w:val="006A05D6"/>
    <w:rsid w:val="006A1641"/>
    <w:rsid w:val="006A7F32"/>
    <w:rsid w:val="006B418A"/>
    <w:rsid w:val="006B7D75"/>
    <w:rsid w:val="006C3B7F"/>
    <w:rsid w:val="006C3E64"/>
    <w:rsid w:val="006C4B3F"/>
    <w:rsid w:val="006D1983"/>
    <w:rsid w:val="006D3A45"/>
    <w:rsid w:val="006D46E0"/>
    <w:rsid w:val="006D5C2D"/>
    <w:rsid w:val="006E372F"/>
    <w:rsid w:val="006E4217"/>
    <w:rsid w:val="006E50FC"/>
    <w:rsid w:val="006F1E81"/>
    <w:rsid w:val="00706CF0"/>
    <w:rsid w:val="00707352"/>
    <w:rsid w:val="00710413"/>
    <w:rsid w:val="00715993"/>
    <w:rsid w:val="007168F8"/>
    <w:rsid w:val="0072234D"/>
    <w:rsid w:val="00722BA9"/>
    <w:rsid w:val="00723535"/>
    <w:rsid w:val="0074189C"/>
    <w:rsid w:val="00746074"/>
    <w:rsid w:val="00750B10"/>
    <w:rsid w:val="00757607"/>
    <w:rsid w:val="00761FD6"/>
    <w:rsid w:val="00762000"/>
    <w:rsid w:val="007739F2"/>
    <w:rsid w:val="00776FCE"/>
    <w:rsid w:val="00784B5E"/>
    <w:rsid w:val="0078521D"/>
    <w:rsid w:val="00792EA9"/>
    <w:rsid w:val="007A2AB6"/>
    <w:rsid w:val="007A6131"/>
    <w:rsid w:val="007B523F"/>
    <w:rsid w:val="007C27AC"/>
    <w:rsid w:val="007D0D91"/>
    <w:rsid w:val="007D61EE"/>
    <w:rsid w:val="00800732"/>
    <w:rsid w:val="00806F52"/>
    <w:rsid w:val="00810AB2"/>
    <w:rsid w:val="00813956"/>
    <w:rsid w:val="00825405"/>
    <w:rsid w:val="00826EE8"/>
    <w:rsid w:val="00833E68"/>
    <w:rsid w:val="0083467C"/>
    <w:rsid w:val="00845AF5"/>
    <w:rsid w:val="00851F2C"/>
    <w:rsid w:val="00856856"/>
    <w:rsid w:val="00861999"/>
    <w:rsid w:val="00864BD2"/>
    <w:rsid w:val="008654C1"/>
    <w:rsid w:val="00877459"/>
    <w:rsid w:val="00887A4E"/>
    <w:rsid w:val="00892CCD"/>
    <w:rsid w:val="008975CD"/>
    <w:rsid w:val="00897668"/>
    <w:rsid w:val="00897AC0"/>
    <w:rsid w:val="008B77B8"/>
    <w:rsid w:val="008C3BEB"/>
    <w:rsid w:val="008C45BB"/>
    <w:rsid w:val="008C4941"/>
    <w:rsid w:val="008D5E03"/>
    <w:rsid w:val="008E1884"/>
    <w:rsid w:val="008E347B"/>
    <w:rsid w:val="008E64B1"/>
    <w:rsid w:val="0090118D"/>
    <w:rsid w:val="0091552A"/>
    <w:rsid w:val="00921D8E"/>
    <w:rsid w:val="00926B0D"/>
    <w:rsid w:val="00933A25"/>
    <w:rsid w:val="00940FC1"/>
    <w:rsid w:val="00951999"/>
    <w:rsid w:val="00952977"/>
    <w:rsid w:val="00953890"/>
    <w:rsid w:val="00953AD2"/>
    <w:rsid w:val="009560B0"/>
    <w:rsid w:val="00960817"/>
    <w:rsid w:val="009610AB"/>
    <w:rsid w:val="00961639"/>
    <w:rsid w:val="009646B7"/>
    <w:rsid w:val="00964F64"/>
    <w:rsid w:val="00965263"/>
    <w:rsid w:val="009661E2"/>
    <w:rsid w:val="00992C08"/>
    <w:rsid w:val="00993115"/>
    <w:rsid w:val="00993251"/>
    <w:rsid w:val="00995B2D"/>
    <w:rsid w:val="009B09FE"/>
    <w:rsid w:val="009B3FE2"/>
    <w:rsid w:val="009B4EB4"/>
    <w:rsid w:val="009C087F"/>
    <w:rsid w:val="009C270C"/>
    <w:rsid w:val="009C50C6"/>
    <w:rsid w:val="009D1BBC"/>
    <w:rsid w:val="009D29C7"/>
    <w:rsid w:val="009E0576"/>
    <w:rsid w:val="009E5FD5"/>
    <w:rsid w:val="009E7A50"/>
    <w:rsid w:val="00A04671"/>
    <w:rsid w:val="00A057FC"/>
    <w:rsid w:val="00A106F4"/>
    <w:rsid w:val="00A10B1E"/>
    <w:rsid w:val="00A1230B"/>
    <w:rsid w:val="00A1297A"/>
    <w:rsid w:val="00A132CD"/>
    <w:rsid w:val="00A13D26"/>
    <w:rsid w:val="00A21903"/>
    <w:rsid w:val="00A24673"/>
    <w:rsid w:val="00A26B82"/>
    <w:rsid w:val="00A30899"/>
    <w:rsid w:val="00A32DC5"/>
    <w:rsid w:val="00A37BB5"/>
    <w:rsid w:val="00A45866"/>
    <w:rsid w:val="00A45890"/>
    <w:rsid w:val="00A468AA"/>
    <w:rsid w:val="00A5098A"/>
    <w:rsid w:val="00A51865"/>
    <w:rsid w:val="00A61F76"/>
    <w:rsid w:val="00A62BD9"/>
    <w:rsid w:val="00A63437"/>
    <w:rsid w:val="00A64576"/>
    <w:rsid w:val="00A700CE"/>
    <w:rsid w:val="00A7063D"/>
    <w:rsid w:val="00A907B7"/>
    <w:rsid w:val="00AB2846"/>
    <w:rsid w:val="00AB2923"/>
    <w:rsid w:val="00AB3A16"/>
    <w:rsid w:val="00AB5F44"/>
    <w:rsid w:val="00AC26DA"/>
    <w:rsid w:val="00AC522F"/>
    <w:rsid w:val="00AC66B1"/>
    <w:rsid w:val="00AC71E8"/>
    <w:rsid w:val="00AC79C7"/>
    <w:rsid w:val="00AD2010"/>
    <w:rsid w:val="00AD4EF1"/>
    <w:rsid w:val="00AE169C"/>
    <w:rsid w:val="00AE2994"/>
    <w:rsid w:val="00AE4AC0"/>
    <w:rsid w:val="00AF27B0"/>
    <w:rsid w:val="00AF50E4"/>
    <w:rsid w:val="00B0029D"/>
    <w:rsid w:val="00B10927"/>
    <w:rsid w:val="00B13CF2"/>
    <w:rsid w:val="00B15718"/>
    <w:rsid w:val="00B24C4F"/>
    <w:rsid w:val="00B25BF9"/>
    <w:rsid w:val="00B261C3"/>
    <w:rsid w:val="00B2669C"/>
    <w:rsid w:val="00B26C5C"/>
    <w:rsid w:val="00B276F1"/>
    <w:rsid w:val="00B32078"/>
    <w:rsid w:val="00B32E5F"/>
    <w:rsid w:val="00B344A0"/>
    <w:rsid w:val="00B34ED8"/>
    <w:rsid w:val="00B35675"/>
    <w:rsid w:val="00B422C3"/>
    <w:rsid w:val="00B42AB1"/>
    <w:rsid w:val="00B43382"/>
    <w:rsid w:val="00B452CB"/>
    <w:rsid w:val="00B45B0F"/>
    <w:rsid w:val="00B460F1"/>
    <w:rsid w:val="00B47DBF"/>
    <w:rsid w:val="00B5186B"/>
    <w:rsid w:val="00B57D6D"/>
    <w:rsid w:val="00B62B74"/>
    <w:rsid w:val="00B75B91"/>
    <w:rsid w:val="00B81765"/>
    <w:rsid w:val="00B87ED4"/>
    <w:rsid w:val="00B91A04"/>
    <w:rsid w:val="00B92DBE"/>
    <w:rsid w:val="00B9318D"/>
    <w:rsid w:val="00BB0A6B"/>
    <w:rsid w:val="00BB1F58"/>
    <w:rsid w:val="00BC0760"/>
    <w:rsid w:val="00BC1920"/>
    <w:rsid w:val="00BC323B"/>
    <w:rsid w:val="00BC5EA8"/>
    <w:rsid w:val="00BD18F9"/>
    <w:rsid w:val="00BD7969"/>
    <w:rsid w:val="00BE1C27"/>
    <w:rsid w:val="00BE68BE"/>
    <w:rsid w:val="00BE7F9C"/>
    <w:rsid w:val="00BF1A8E"/>
    <w:rsid w:val="00C036C8"/>
    <w:rsid w:val="00C04249"/>
    <w:rsid w:val="00C10D25"/>
    <w:rsid w:val="00C1132F"/>
    <w:rsid w:val="00C24A44"/>
    <w:rsid w:val="00C35FD3"/>
    <w:rsid w:val="00C37B88"/>
    <w:rsid w:val="00C404A2"/>
    <w:rsid w:val="00C42B7C"/>
    <w:rsid w:val="00C76F58"/>
    <w:rsid w:val="00C80AB4"/>
    <w:rsid w:val="00C85F28"/>
    <w:rsid w:val="00CA31F5"/>
    <w:rsid w:val="00CA47FF"/>
    <w:rsid w:val="00CA4E9A"/>
    <w:rsid w:val="00CB0CEC"/>
    <w:rsid w:val="00CB4919"/>
    <w:rsid w:val="00CC5EE6"/>
    <w:rsid w:val="00CC690A"/>
    <w:rsid w:val="00CD01BF"/>
    <w:rsid w:val="00CD1F3B"/>
    <w:rsid w:val="00CD246B"/>
    <w:rsid w:val="00CD3790"/>
    <w:rsid w:val="00CD40FC"/>
    <w:rsid w:val="00CD518E"/>
    <w:rsid w:val="00CD5976"/>
    <w:rsid w:val="00CF376C"/>
    <w:rsid w:val="00CF4CB5"/>
    <w:rsid w:val="00D01B03"/>
    <w:rsid w:val="00D07C36"/>
    <w:rsid w:val="00D21495"/>
    <w:rsid w:val="00D2266A"/>
    <w:rsid w:val="00D2359E"/>
    <w:rsid w:val="00D352C0"/>
    <w:rsid w:val="00D4753C"/>
    <w:rsid w:val="00D47E05"/>
    <w:rsid w:val="00D50514"/>
    <w:rsid w:val="00D55FD6"/>
    <w:rsid w:val="00D574B7"/>
    <w:rsid w:val="00D62813"/>
    <w:rsid w:val="00D724B2"/>
    <w:rsid w:val="00D740E0"/>
    <w:rsid w:val="00D740E5"/>
    <w:rsid w:val="00D81384"/>
    <w:rsid w:val="00DA0CD1"/>
    <w:rsid w:val="00DA35BC"/>
    <w:rsid w:val="00DA4842"/>
    <w:rsid w:val="00DB1E1E"/>
    <w:rsid w:val="00DB273E"/>
    <w:rsid w:val="00DB4621"/>
    <w:rsid w:val="00DB4BC0"/>
    <w:rsid w:val="00DC04EE"/>
    <w:rsid w:val="00DC1D1B"/>
    <w:rsid w:val="00DD0622"/>
    <w:rsid w:val="00DE3CE3"/>
    <w:rsid w:val="00DE4FE2"/>
    <w:rsid w:val="00DE5307"/>
    <w:rsid w:val="00DE613D"/>
    <w:rsid w:val="00DE7A5F"/>
    <w:rsid w:val="00DF0E61"/>
    <w:rsid w:val="00DF4781"/>
    <w:rsid w:val="00E02040"/>
    <w:rsid w:val="00E06966"/>
    <w:rsid w:val="00E108AF"/>
    <w:rsid w:val="00E141A7"/>
    <w:rsid w:val="00E1468B"/>
    <w:rsid w:val="00E1629D"/>
    <w:rsid w:val="00E22409"/>
    <w:rsid w:val="00E23E93"/>
    <w:rsid w:val="00E27279"/>
    <w:rsid w:val="00E30D79"/>
    <w:rsid w:val="00E441A5"/>
    <w:rsid w:val="00E466F7"/>
    <w:rsid w:val="00E46E34"/>
    <w:rsid w:val="00E5100D"/>
    <w:rsid w:val="00E5432D"/>
    <w:rsid w:val="00E55226"/>
    <w:rsid w:val="00E57BDE"/>
    <w:rsid w:val="00E60105"/>
    <w:rsid w:val="00E603D0"/>
    <w:rsid w:val="00E67DF1"/>
    <w:rsid w:val="00E76527"/>
    <w:rsid w:val="00E82FB0"/>
    <w:rsid w:val="00E913C9"/>
    <w:rsid w:val="00E916B9"/>
    <w:rsid w:val="00E92ACB"/>
    <w:rsid w:val="00EA2AB0"/>
    <w:rsid w:val="00EA469A"/>
    <w:rsid w:val="00EB0106"/>
    <w:rsid w:val="00EB0C57"/>
    <w:rsid w:val="00EB0F17"/>
    <w:rsid w:val="00EB6FF9"/>
    <w:rsid w:val="00EB7E82"/>
    <w:rsid w:val="00EC112B"/>
    <w:rsid w:val="00EC1453"/>
    <w:rsid w:val="00EC5557"/>
    <w:rsid w:val="00EC5B99"/>
    <w:rsid w:val="00ED5E9D"/>
    <w:rsid w:val="00EE0478"/>
    <w:rsid w:val="00EE7EC5"/>
    <w:rsid w:val="00EF2806"/>
    <w:rsid w:val="00EF6195"/>
    <w:rsid w:val="00EF779D"/>
    <w:rsid w:val="00F029BB"/>
    <w:rsid w:val="00F051A6"/>
    <w:rsid w:val="00F07260"/>
    <w:rsid w:val="00F12F90"/>
    <w:rsid w:val="00F15E92"/>
    <w:rsid w:val="00F2484C"/>
    <w:rsid w:val="00F24F84"/>
    <w:rsid w:val="00F26E76"/>
    <w:rsid w:val="00F308AB"/>
    <w:rsid w:val="00F37C0B"/>
    <w:rsid w:val="00F5274D"/>
    <w:rsid w:val="00F57E39"/>
    <w:rsid w:val="00F7473E"/>
    <w:rsid w:val="00F85FC6"/>
    <w:rsid w:val="00F905D5"/>
    <w:rsid w:val="00F928AF"/>
    <w:rsid w:val="00FA079C"/>
    <w:rsid w:val="00FD565B"/>
    <w:rsid w:val="00FD5EEB"/>
    <w:rsid w:val="00FE12F6"/>
    <w:rsid w:val="00FF1FD6"/>
    <w:rsid w:val="00FF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AD247A3-4629-4804-AC3E-8BF679AC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33B2"/>
    <w:pPr>
      <w:spacing w:after="0" w:line="240" w:lineRule="auto"/>
    </w:pPr>
    <w:rPr>
      <w:rFonts w:ascii="Arial" w:eastAsia="Times New Roman" w:hAnsi="Arial" w:cs="Times New Roman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D33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D33B2"/>
    <w:pPr>
      <w:spacing w:after="120"/>
      <w:ind w:left="720"/>
      <w:contextualSpacing/>
    </w:pPr>
    <w:rPr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173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1736"/>
    <w:rPr>
      <w:rFonts w:ascii="Tahoma" w:eastAsia="Times New Roman" w:hAnsi="Tahoma" w:cs="Tahoma"/>
      <w:sz w:val="16"/>
      <w:szCs w:val="1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Widmer</dc:creator>
  <cp:lastModifiedBy>Luca Schaefli</cp:lastModifiedBy>
  <cp:revision>2</cp:revision>
  <dcterms:created xsi:type="dcterms:W3CDTF">2017-05-05T06:52:00Z</dcterms:created>
  <dcterms:modified xsi:type="dcterms:W3CDTF">2017-05-05T06:52:00Z</dcterms:modified>
</cp:coreProperties>
</file>