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D8" w:rsidRPr="00D76DF4" w:rsidRDefault="00D76DF4" w:rsidP="00D76DF4">
      <w:pPr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de-DE" w:eastAsia="de-CH"/>
        </w:rPr>
      </w:pPr>
      <w:r w:rsidRPr="00D76DF4">
        <w:rPr>
          <w:rFonts w:ascii="Arial" w:eastAsia="Times New Roman" w:hAnsi="Arial" w:cs="Arial"/>
          <w:b/>
          <w:bCs/>
          <w:kern w:val="36"/>
          <w:sz w:val="48"/>
          <w:szCs w:val="48"/>
          <w:lang w:val="de-DE" w:eastAsia="de-CH"/>
        </w:rPr>
        <w:t>Übungen Marketing</w:t>
      </w:r>
    </w:p>
    <w:p w:rsidR="00D76DF4" w:rsidRDefault="00D76DF4" w:rsidP="00D76DF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CE020B" w:rsidRPr="00D76DF4" w:rsidRDefault="00D76DF4" w:rsidP="00D76DF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de-DE" w:eastAsia="de-CH"/>
        </w:rPr>
      </w:pPr>
      <w:r w:rsidRPr="00D76DF4">
        <w:rPr>
          <w:rFonts w:ascii="Arial" w:eastAsia="Times New Roman" w:hAnsi="Arial" w:cs="Arial"/>
          <w:b/>
          <w:sz w:val="24"/>
          <w:szCs w:val="24"/>
          <w:lang w:val="de-DE" w:eastAsia="de-CH"/>
        </w:rPr>
        <w:t xml:space="preserve">Übung 1 Begriffe der Produktgestaltung </w:t>
      </w:r>
    </w:p>
    <w:p w:rsidR="00D76DF4" w:rsidRDefault="00D76DF4" w:rsidP="00D76DF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 w:rsidRPr="00D76DF4">
        <w:rPr>
          <w:rFonts w:ascii="Arial" w:eastAsia="Times New Roman" w:hAnsi="Arial" w:cs="Arial"/>
          <w:sz w:val="24"/>
          <w:szCs w:val="24"/>
          <w:lang w:val="de-DE" w:eastAsia="de-CH"/>
        </w:rPr>
        <w:t>Ordnen Sie die untenstehenden Begriffe den richtigen Aussagen zu.</w:t>
      </w:r>
      <w:r w:rsidR="008135B9">
        <w:rPr>
          <w:rFonts w:ascii="Arial" w:eastAsia="Times New Roman" w:hAnsi="Arial" w:cs="Arial"/>
          <w:sz w:val="24"/>
          <w:szCs w:val="24"/>
          <w:lang w:val="de-DE" w:eastAsia="de-CH"/>
        </w:rPr>
        <w:t xml:space="preserve"> Vgl. auch Lehrbuch S. 43. </w:t>
      </w:r>
    </w:p>
    <w:p w:rsidR="00D76DF4" w:rsidRPr="00D76DF4" w:rsidRDefault="00D76DF4" w:rsidP="00D76DF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D76DF4" w:rsidRDefault="00D76DF4" w:rsidP="00D76DF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>A Absatz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  <w:t>E Verpackung</w:t>
      </w:r>
    </w:p>
    <w:p w:rsidR="00D76DF4" w:rsidRDefault="00D76DF4" w:rsidP="00D76DF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>B Markenartikel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  <w:t>F Produktgestaltung</w:t>
      </w:r>
    </w:p>
    <w:p w:rsidR="00D76DF4" w:rsidRDefault="00D76DF4" w:rsidP="00D76DF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>C Design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  <w:t>G No-Name-Produkte</w:t>
      </w:r>
    </w:p>
    <w:p w:rsidR="00D76DF4" w:rsidRDefault="00D76DF4" w:rsidP="00D76DF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>D Kundendienst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  <w:t>H Eigenmarken</w:t>
      </w:r>
    </w:p>
    <w:p w:rsidR="00D76DF4" w:rsidRDefault="00D76DF4" w:rsidP="00D76DF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225"/>
        <w:gridCol w:w="1837"/>
      </w:tblGrid>
      <w:tr w:rsidR="00F7750E" w:rsidTr="007D02E2">
        <w:tc>
          <w:tcPr>
            <w:tcW w:w="7225" w:type="dxa"/>
          </w:tcPr>
          <w:p w:rsidR="007D02E2" w:rsidRPr="007D02E2" w:rsidRDefault="007D02E2" w:rsidP="007D02E2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a) Produkte mit überdurchschnittlich</w:t>
            </w:r>
            <w:r w:rsidRPr="007D02E2">
              <w:rPr>
                <w:rFonts w:ascii="Arial" w:eastAsia="Times New Roman" w:hAnsi="Arial" w:cs="Arial"/>
                <w:lang w:val="de-DE" w:eastAsia="de-CH"/>
              </w:rPr>
              <w:t xml:space="preserve">er Verbreitung im Absatzmarkt, gleichbleibender Aufmachung und produktspezifischer Werbung. </w:t>
            </w:r>
          </w:p>
        </w:tc>
        <w:tc>
          <w:tcPr>
            <w:tcW w:w="1837" w:type="dxa"/>
          </w:tcPr>
          <w:p w:rsidR="00F7750E" w:rsidRPr="007D02E2" w:rsidRDefault="00F7750E" w:rsidP="00D76DF4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  <w:tr w:rsidR="00F7750E" w:rsidTr="007D02E2">
        <w:tc>
          <w:tcPr>
            <w:tcW w:w="7225" w:type="dxa"/>
          </w:tcPr>
          <w:p w:rsidR="00F7750E" w:rsidRPr="007D02E2" w:rsidRDefault="007D02E2" w:rsidP="00D76DF4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 xml:space="preserve">b) Alle </w:t>
            </w:r>
            <w:proofErr w:type="spellStart"/>
            <w:r>
              <w:rPr>
                <w:rFonts w:ascii="Arial" w:eastAsia="Times New Roman" w:hAnsi="Arial" w:cs="Arial"/>
                <w:lang w:val="de-DE" w:eastAsia="de-CH"/>
              </w:rPr>
              <w:t>Massnahmen</w:t>
            </w:r>
            <w:proofErr w:type="spellEnd"/>
            <w:r>
              <w:rPr>
                <w:rFonts w:ascii="Arial" w:eastAsia="Times New Roman" w:hAnsi="Arial" w:cs="Arial"/>
                <w:lang w:val="de-DE" w:eastAsia="de-CH"/>
              </w:rPr>
              <w:t>, die unmittelbar dem Verkauf der Produkte oder Dienstleistungen dienen.</w:t>
            </w:r>
          </w:p>
        </w:tc>
        <w:tc>
          <w:tcPr>
            <w:tcW w:w="1837" w:type="dxa"/>
          </w:tcPr>
          <w:p w:rsidR="00F7750E" w:rsidRPr="007D02E2" w:rsidRDefault="00F7750E" w:rsidP="00D76DF4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  <w:tr w:rsidR="00F7750E" w:rsidTr="007D02E2">
        <w:tc>
          <w:tcPr>
            <w:tcW w:w="7225" w:type="dxa"/>
          </w:tcPr>
          <w:p w:rsidR="00F7750E" w:rsidRPr="007D02E2" w:rsidRDefault="007D02E2" w:rsidP="00D76DF4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 xml:space="preserve">c) Vornehmlich von </w:t>
            </w:r>
            <w:proofErr w:type="spellStart"/>
            <w:r>
              <w:rPr>
                <w:rFonts w:ascii="Arial" w:eastAsia="Times New Roman" w:hAnsi="Arial" w:cs="Arial"/>
                <w:lang w:val="de-DE" w:eastAsia="de-CH"/>
              </w:rPr>
              <w:t>Grossverteilern</w:t>
            </w:r>
            <w:proofErr w:type="spellEnd"/>
            <w:r>
              <w:rPr>
                <w:rFonts w:ascii="Arial" w:eastAsia="Times New Roman" w:hAnsi="Arial" w:cs="Arial"/>
                <w:lang w:val="de-DE" w:eastAsia="de-CH"/>
              </w:rPr>
              <w:t xml:space="preserve"> angebotene Produkte, die erfolgreichen Markenartikeln gleichen, aber unter einem eigenen Namen angeboten werden. </w:t>
            </w:r>
          </w:p>
        </w:tc>
        <w:tc>
          <w:tcPr>
            <w:tcW w:w="1837" w:type="dxa"/>
          </w:tcPr>
          <w:p w:rsidR="00F7750E" w:rsidRPr="007D02E2" w:rsidRDefault="00F7750E" w:rsidP="00D76DF4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  <w:tr w:rsidR="00F7750E" w:rsidTr="007D02E2">
        <w:tc>
          <w:tcPr>
            <w:tcW w:w="7225" w:type="dxa"/>
          </w:tcPr>
          <w:p w:rsidR="00F7750E" w:rsidRPr="007D02E2" w:rsidRDefault="007D02E2" w:rsidP="00D76DF4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 xml:space="preserve">d) Die Erzielung eines zusätzlichen Nutzens durch spezielle Verpackung, Marke, Design und Kundendienst. </w:t>
            </w:r>
          </w:p>
        </w:tc>
        <w:tc>
          <w:tcPr>
            <w:tcW w:w="1837" w:type="dxa"/>
          </w:tcPr>
          <w:p w:rsidR="00F7750E" w:rsidRPr="007D02E2" w:rsidRDefault="00F7750E" w:rsidP="00D76DF4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  <w:tr w:rsidR="00F7750E" w:rsidTr="007D02E2">
        <w:tc>
          <w:tcPr>
            <w:tcW w:w="7225" w:type="dxa"/>
          </w:tcPr>
          <w:p w:rsidR="00F7750E" w:rsidRPr="007D02E2" w:rsidRDefault="007D02E2" w:rsidP="00D76DF4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 xml:space="preserve">e) Das </w:t>
            </w:r>
            <w:proofErr w:type="spellStart"/>
            <w:r>
              <w:rPr>
                <w:rFonts w:ascii="Arial" w:eastAsia="Times New Roman" w:hAnsi="Arial" w:cs="Arial"/>
                <w:lang w:val="de-DE" w:eastAsia="de-CH"/>
              </w:rPr>
              <w:t>äussere</w:t>
            </w:r>
            <w:proofErr w:type="spellEnd"/>
            <w:r>
              <w:rPr>
                <w:rFonts w:ascii="Arial" w:eastAsia="Times New Roman" w:hAnsi="Arial" w:cs="Arial"/>
                <w:lang w:val="de-DE" w:eastAsia="de-CH"/>
              </w:rPr>
              <w:t xml:space="preserve"> Erscheinungsbild (Form, Schriftzug, Farbe usw.) eines Produktes.</w:t>
            </w:r>
          </w:p>
        </w:tc>
        <w:tc>
          <w:tcPr>
            <w:tcW w:w="1837" w:type="dxa"/>
          </w:tcPr>
          <w:p w:rsidR="00F7750E" w:rsidRPr="007D02E2" w:rsidRDefault="00F7750E" w:rsidP="00D76DF4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  <w:tr w:rsidR="007D02E2" w:rsidTr="007D02E2">
        <w:tc>
          <w:tcPr>
            <w:tcW w:w="7225" w:type="dxa"/>
          </w:tcPr>
          <w:p w:rsidR="007D02E2" w:rsidRDefault="007D02E2" w:rsidP="00D76DF4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 xml:space="preserve">f) Information, Installation, Servicearbeiten und Schulungen im Zusammenhang mit einem Produkt, um dessen Attraktivität zu steigern. </w:t>
            </w:r>
          </w:p>
        </w:tc>
        <w:tc>
          <w:tcPr>
            <w:tcW w:w="1837" w:type="dxa"/>
          </w:tcPr>
          <w:p w:rsidR="007D02E2" w:rsidRPr="007D02E2" w:rsidRDefault="007D02E2" w:rsidP="00D76DF4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  <w:tr w:rsidR="007D02E2" w:rsidTr="007D02E2">
        <w:tc>
          <w:tcPr>
            <w:tcW w:w="7225" w:type="dxa"/>
          </w:tcPr>
          <w:p w:rsidR="007D02E2" w:rsidRDefault="007D02E2" w:rsidP="00D76DF4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g) Dieses Element erfüllt eine Schutz-, Informations- und Werbefunktion für das Produkt.</w:t>
            </w:r>
          </w:p>
        </w:tc>
        <w:tc>
          <w:tcPr>
            <w:tcW w:w="1837" w:type="dxa"/>
          </w:tcPr>
          <w:p w:rsidR="007D02E2" w:rsidRPr="007D02E2" w:rsidRDefault="007D02E2" w:rsidP="00D76DF4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  <w:tr w:rsidR="007D02E2" w:rsidTr="007D02E2">
        <w:tc>
          <w:tcPr>
            <w:tcW w:w="7225" w:type="dxa"/>
          </w:tcPr>
          <w:p w:rsidR="007D02E2" w:rsidRDefault="007D02E2" w:rsidP="00D76DF4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 xml:space="preserve">h) Produkte, die </w:t>
            </w:r>
            <w:proofErr w:type="spellStart"/>
            <w:r>
              <w:rPr>
                <w:rFonts w:ascii="Arial" w:eastAsia="Times New Roman" w:hAnsi="Arial" w:cs="Arial"/>
                <w:lang w:val="de-DE" w:eastAsia="de-CH"/>
              </w:rPr>
              <w:t>äusserlich</w:t>
            </w:r>
            <w:proofErr w:type="spellEnd"/>
            <w:r>
              <w:rPr>
                <w:rFonts w:ascii="Arial" w:eastAsia="Times New Roman" w:hAnsi="Arial" w:cs="Arial"/>
                <w:lang w:val="de-DE" w:eastAsia="de-CH"/>
              </w:rPr>
              <w:t xml:space="preserve"> durch keine auffälligen und bekannten Symbole gekennzeichnet sind, sondern nur eine einfache und sachliche Beschriftung aufweisen. </w:t>
            </w:r>
          </w:p>
        </w:tc>
        <w:tc>
          <w:tcPr>
            <w:tcW w:w="1837" w:type="dxa"/>
          </w:tcPr>
          <w:p w:rsidR="007D02E2" w:rsidRPr="007D02E2" w:rsidRDefault="007D02E2" w:rsidP="00D76DF4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</w:tbl>
    <w:p w:rsidR="00D76DF4" w:rsidRPr="00D76DF4" w:rsidRDefault="00D76DF4" w:rsidP="00D76DF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E9515A" w:rsidRDefault="00E9515A" w:rsidP="00D76DF4">
      <w:pPr>
        <w:spacing w:after="0" w:line="240" w:lineRule="auto"/>
        <w:rPr>
          <w:rFonts w:ascii="Arial" w:hAnsi="Arial" w:cs="Arial"/>
          <w:sz w:val="24"/>
          <w:szCs w:val="24"/>
          <w:lang w:val="de-DE"/>
        </w:rPr>
      </w:pPr>
    </w:p>
    <w:p w:rsidR="0065461A" w:rsidRPr="0065461A" w:rsidRDefault="0065461A" w:rsidP="0065461A">
      <w:pPr>
        <w:rPr>
          <w:rFonts w:ascii="Arial" w:hAnsi="Arial" w:cs="Arial"/>
          <w:sz w:val="24"/>
          <w:szCs w:val="24"/>
          <w:lang w:val="de-DE"/>
        </w:rPr>
      </w:pPr>
    </w:p>
    <w:p w:rsidR="0065461A" w:rsidRDefault="0065461A" w:rsidP="0065461A">
      <w:pPr>
        <w:rPr>
          <w:rFonts w:ascii="Arial" w:eastAsia="Times New Roman" w:hAnsi="Arial" w:cs="Arial"/>
          <w:b/>
          <w:sz w:val="24"/>
          <w:szCs w:val="24"/>
          <w:lang w:val="de-DE" w:eastAsia="de-CH"/>
        </w:rPr>
      </w:pPr>
      <w:r w:rsidRPr="00D76DF4">
        <w:rPr>
          <w:rFonts w:ascii="Arial" w:eastAsia="Times New Roman" w:hAnsi="Arial" w:cs="Arial"/>
          <w:b/>
          <w:sz w:val="24"/>
          <w:szCs w:val="24"/>
          <w:lang w:val="de-DE" w:eastAsia="de-CH"/>
        </w:rPr>
        <w:t xml:space="preserve">Übung </w:t>
      </w:r>
      <w:r>
        <w:rPr>
          <w:rFonts w:ascii="Arial" w:eastAsia="Times New Roman" w:hAnsi="Arial" w:cs="Arial"/>
          <w:b/>
          <w:sz w:val="24"/>
          <w:szCs w:val="24"/>
          <w:lang w:val="de-DE" w:eastAsia="de-CH"/>
        </w:rPr>
        <w:t xml:space="preserve">2: Verschiedene Absatzwege </w:t>
      </w:r>
    </w:p>
    <w:p w:rsidR="0065461A" w:rsidRDefault="0065461A" w:rsidP="0065461A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>Produkte und Dienstleistungen können auf verschiedenen Wegen zu den Kunden kommen. Bestimmen Sie bei den folgenden Umschreibungen, ob es</w:t>
      </w:r>
      <w:r w:rsidR="008135B9">
        <w:rPr>
          <w:rFonts w:ascii="Arial" w:eastAsia="Times New Roman" w:hAnsi="Arial" w:cs="Arial"/>
          <w:sz w:val="24"/>
          <w:szCs w:val="24"/>
          <w:lang w:val="de-DE" w:eastAsia="de-CH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 xml:space="preserve">sich um einen direkten oder einen indirekten Absatzweg handelt. </w:t>
      </w:r>
      <w:r w:rsidR="008135B9">
        <w:rPr>
          <w:rFonts w:ascii="Arial" w:eastAsia="Times New Roman" w:hAnsi="Arial" w:cs="Arial"/>
          <w:sz w:val="24"/>
          <w:szCs w:val="24"/>
          <w:lang w:val="de-DE" w:eastAsia="de-CH"/>
        </w:rPr>
        <w:t xml:space="preserve">Vgl. auch Lehrbuch S. 52 unten. </w:t>
      </w:r>
    </w:p>
    <w:p w:rsidR="0065461A" w:rsidRDefault="0065461A" w:rsidP="0065461A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765"/>
        <w:gridCol w:w="1132"/>
        <w:gridCol w:w="1129"/>
      </w:tblGrid>
      <w:tr w:rsidR="00E9515A" w:rsidTr="00E9515A">
        <w:tc>
          <w:tcPr>
            <w:tcW w:w="6799" w:type="dxa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</w:tcPr>
          <w:p w:rsidR="00E9515A" w:rsidRPr="00E9515A" w:rsidRDefault="00E9515A" w:rsidP="0065461A">
            <w:pPr>
              <w:rPr>
                <w:rFonts w:ascii="Arial" w:eastAsia="Times New Roman" w:hAnsi="Arial" w:cs="Arial"/>
                <w:b/>
                <w:sz w:val="24"/>
                <w:szCs w:val="24"/>
                <w:lang w:val="de-DE" w:eastAsia="de-CH"/>
              </w:rPr>
            </w:pPr>
            <w:r w:rsidRPr="00E9515A">
              <w:rPr>
                <w:rFonts w:ascii="Arial" w:eastAsia="Times New Roman" w:hAnsi="Arial" w:cs="Arial"/>
                <w:b/>
                <w:sz w:val="24"/>
                <w:szCs w:val="24"/>
                <w:lang w:val="de-DE" w:eastAsia="de-CH"/>
              </w:rPr>
              <w:t>Umschreibung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12" w:space="0" w:color="auto"/>
            </w:tcBorders>
          </w:tcPr>
          <w:p w:rsidR="00E9515A" w:rsidRPr="00E9515A" w:rsidRDefault="00E9515A" w:rsidP="0065461A">
            <w:pPr>
              <w:rPr>
                <w:rFonts w:ascii="Arial" w:eastAsia="Times New Roman" w:hAnsi="Arial" w:cs="Arial"/>
                <w:b/>
                <w:sz w:val="24"/>
                <w:szCs w:val="24"/>
                <w:lang w:val="de-DE" w:eastAsia="de-CH"/>
              </w:rPr>
            </w:pPr>
            <w:r w:rsidRPr="00E9515A">
              <w:rPr>
                <w:rFonts w:ascii="Arial" w:eastAsia="Times New Roman" w:hAnsi="Arial" w:cs="Arial"/>
                <w:b/>
                <w:sz w:val="24"/>
                <w:szCs w:val="24"/>
                <w:lang w:val="de-DE" w:eastAsia="de-CH"/>
              </w:rPr>
              <w:t xml:space="preserve">Direkt </w:t>
            </w:r>
          </w:p>
        </w:tc>
        <w:tc>
          <w:tcPr>
            <w:tcW w:w="1129" w:type="dxa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E9515A" w:rsidRPr="00E9515A" w:rsidRDefault="00E9515A" w:rsidP="0065461A">
            <w:pPr>
              <w:rPr>
                <w:rFonts w:ascii="Arial" w:eastAsia="Times New Roman" w:hAnsi="Arial" w:cs="Arial"/>
                <w:b/>
                <w:sz w:val="24"/>
                <w:szCs w:val="24"/>
                <w:lang w:val="de-DE" w:eastAsia="de-CH"/>
              </w:rPr>
            </w:pPr>
            <w:r w:rsidRPr="00E9515A">
              <w:rPr>
                <w:rFonts w:ascii="Arial" w:eastAsia="Times New Roman" w:hAnsi="Arial" w:cs="Arial"/>
                <w:b/>
                <w:sz w:val="24"/>
                <w:szCs w:val="24"/>
                <w:lang w:val="de-DE" w:eastAsia="de-CH"/>
              </w:rPr>
              <w:t xml:space="preserve">Indirekt </w:t>
            </w:r>
          </w:p>
        </w:tc>
      </w:tr>
      <w:tr w:rsidR="00E9515A" w:rsidTr="00E9515A">
        <w:tc>
          <w:tcPr>
            <w:tcW w:w="6799" w:type="dxa"/>
            <w:tcBorders>
              <w:top w:val="single" w:sz="12" w:space="0" w:color="auto"/>
              <w:left w:val="single" w:sz="18" w:space="0" w:color="auto"/>
            </w:tcBorders>
          </w:tcPr>
          <w:p w:rsidR="00E9515A" w:rsidRPr="00CC4463" w:rsidRDefault="00E9515A" w:rsidP="0065461A">
            <w:pPr>
              <w:rPr>
                <w:rFonts w:ascii="Arial" w:eastAsia="Times New Roman" w:hAnsi="Arial" w:cs="Arial"/>
                <w:lang w:val="de-DE" w:eastAsia="de-CH"/>
              </w:rPr>
            </w:pPr>
            <w:r w:rsidRPr="00CC4463">
              <w:rPr>
                <w:rFonts w:ascii="Arial" w:eastAsia="Times New Roman" w:hAnsi="Arial" w:cs="Arial"/>
                <w:lang w:val="de-DE" w:eastAsia="de-CH"/>
              </w:rPr>
              <w:t xml:space="preserve">1a: Zeitung, die Sie am Kiosk kaufen. 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E9515A" w:rsidRPr="00CC4463" w:rsidRDefault="00E9515A" w:rsidP="0065461A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1129" w:type="dxa"/>
            <w:tcBorders>
              <w:top w:val="single" w:sz="12" w:space="0" w:color="auto"/>
              <w:right w:val="single" w:sz="12" w:space="0" w:color="auto"/>
            </w:tcBorders>
          </w:tcPr>
          <w:p w:rsidR="00E9515A" w:rsidRPr="00CC4463" w:rsidRDefault="00C3063C" w:rsidP="0065461A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x</w:t>
            </w:r>
          </w:p>
        </w:tc>
      </w:tr>
      <w:tr w:rsidR="00E9515A" w:rsidTr="00E9515A">
        <w:tc>
          <w:tcPr>
            <w:tcW w:w="6799" w:type="dxa"/>
            <w:tcBorders>
              <w:left w:val="single" w:sz="18" w:space="0" w:color="auto"/>
              <w:bottom w:val="single" w:sz="12" w:space="0" w:color="auto"/>
            </w:tcBorders>
          </w:tcPr>
          <w:p w:rsidR="00E9515A" w:rsidRPr="00CC4463" w:rsidRDefault="00E9515A" w:rsidP="00681189">
            <w:pPr>
              <w:tabs>
                <w:tab w:val="left" w:pos="300"/>
              </w:tabs>
              <w:rPr>
                <w:rFonts w:ascii="Arial" w:eastAsia="Times New Roman" w:hAnsi="Arial" w:cs="Arial"/>
                <w:lang w:val="de-DE" w:eastAsia="de-CH"/>
              </w:rPr>
            </w:pPr>
            <w:r w:rsidRPr="00CC4463">
              <w:rPr>
                <w:rFonts w:ascii="Arial" w:eastAsia="Times New Roman" w:hAnsi="Arial" w:cs="Arial"/>
                <w:lang w:val="de-DE" w:eastAsia="de-CH"/>
              </w:rPr>
              <w:t xml:space="preserve">1b: Zeitung, die Sie durch den </w:t>
            </w:r>
            <w:proofErr w:type="spellStart"/>
            <w:r w:rsidRPr="00CC4463">
              <w:rPr>
                <w:rFonts w:ascii="Arial" w:eastAsia="Times New Roman" w:hAnsi="Arial" w:cs="Arial"/>
                <w:lang w:val="de-DE" w:eastAsia="de-CH"/>
              </w:rPr>
              <w:t>Zeitungsverträger</w:t>
            </w:r>
            <w:proofErr w:type="spellEnd"/>
            <w:r w:rsidRPr="00CC4463">
              <w:rPr>
                <w:rFonts w:ascii="Arial" w:eastAsia="Times New Roman" w:hAnsi="Arial" w:cs="Arial"/>
                <w:lang w:val="de-DE" w:eastAsia="de-CH"/>
              </w:rPr>
              <w:t xml:space="preserve"> morgens um 6 </w:t>
            </w:r>
            <w:r w:rsidR="00600C64">
              <w:rPr>
                <w:rFonts w:ascii="Arial" w:eastAsia="Times New Roman" w:hAnsi="Arial" w:cs="Arial"/>
                <w:lang w:val="de-DE" w:eastAsia="de-CH"/>
              </w:rPr>
              <w:tab/>
            </w:r>
            <w:r w:rsidR="00681189">
              <w:rPr>
                <w:rFonts w:ascii="Arial" w:eastAsia="Times New Roman" w:hAnsi="Arial" w:cs="Arial"/>
                <w:lang w:val="de-DE" w:eastAsia="de-CH"/>
              </w:rPr>
              <w:t xml:space="preserve"> </w:t>
            </w:r>
            <w:r w:rsidR="00681189">
              <w:rPr>
                <w:rFonts w:ascii="Arial" w:eastAsia="Times New Roman" w:hAnsi="Arial" w:cs="Arial"/>
                <w:lang w:val="de-DE" w:eastAsia="de-CH"/>
              </w:rPr>
              <w:tab/>
              <w:t xml:space="preserve"> </w:t>
            </w:r>
            <w:r w:rsidRPr="00CC4463">
              <w:rPr>
                <w:rFonts w:ascii="Arial" w:eastAsia="Times New Roman" w:hAnsi="Arial" w:cs="Arial"/>
                <w:lang w:val="de-DE" w:eastAsia="de-CH"/>
              </w:rPr>
              <w:t>Uhr im Briefkasten haben.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E9515A" w:rsidRPr="00CC4463" w:rsidRDefault="00C3063C" w:rsidP="0065461A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x</w:t>
            </w:r>
          </w:p>
        </w:tc>
        <w:tc>
          <w:tcPr>
            <w:tcW w:w="1129" w:type="dxa"/>
            <w:tcBorders>
              <w:bottom w:val="single" w:sz="12" w:space="0" w:color="auto"/>
              <w:right w:val="single" w:sz="12" w:space="0" w:color="auto"/>
            </w:tcBorders>
          </w:tcPr>
          <w:p w:rsidR="00E9515A" w:rsidRPr="00CC4463" w:rsidRDefault="00E9515A" w:rsidP="0065461A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  <w:tr w:rsidR="00E9515A" w:rsidTr="00E9515A">
        <w:tc>
          <w:tcPr>
            <w:tcW w:w="6799" w:type="dxa"/>
            <w:tcBorders>
              <w:top w:val="single" w:sz="12" w:space="0" w:color="auto"/>
              <w:left w:val="single" w:sz="18" w:space="0" w:color="auto"/>
            </w:tcBorders>
          </w:tcPr>
          <w:p w:rsidR="00E9515A" w:rsidRPr="00CC4463" w:rsidRDefault="00E9515A" w:rsidP="00681189">
            <w:pPr>
              <w:tabs>
                <w:tab w:val="left" w:pos="300"/>
              </w:tabs>
              <w:rPr>
                <w:rFonts w:ascii="Arial" w:eastAsia="Times New Roman" w:hAnsi="Arial" w:cs="Arial"/>
                <w:lang w:val="de-DE" w:eastAsia="de-CH"/>
              </w:rPr>
            </w:pPr>
            <w:r w:rsidRPr="00CC4463">
              <w:rPr>
                <w:rFonts w:ascii="Arial" w:eastAsia="Times New Roman" w:hAnsi="Arial" w:cs="Arial"/>
                <w:lang w:val="de-DE" w:eastAsia="de-CH"/>
              </w:rPr>
              <w:t xml:space="preserve">2a: Flugticket nach New York, das Ihnen durch das Reisebüro </w:t>
            </w:r>
            <w:r w:rsidR="00681189">
              <w:rPr>
                <w:rFonts w:ascii="Arial" w:eastAsia="Times New Roman" w:hAnsi="Arial" w:cs="Arial"/>
                <w:lang w:val="de-DE" w:eastAsia="de-CH"/>
              </w:rPr>
              <w:tab/>
              <w:t xml:space="preserve"> </w:t>
            </w:r>
            <w:r w:rsidR="00681189">
              <w:rPr>
                <w:rFonts w:ascii="Arial" w:eastAsia="Times New Roman" w:hAnsi="Arial" w:cs="Arial"/>
                <w:lang w:val="de-DE" w:eastAsia="de-CH"/>
              </w:rPr>
              <w:tab/>
              <w:t xml:space="preserve"> </w:t>
            </w:r>
            <w:r w:rsidRPr="00CC4463">
              <w:rPr>
                <w:rFonts w:ascii="Arial" w:eastAsia="Times New Roman" w:hAnsi="Arial" w:cs="Arial"/>
                <w:lang w:val="de-DE" w:eastAsia="de-CH"/>
              </w:rPr>
              <w:t xml:space="preserve">Kuoni in Zürich übergeben wird. 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E9515A" w:rsidRPr="00CC4463" w:rsidRDefault="00E9515A" w:rsidP="0065461A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1129" w:type="dxa"/>
            <w:tcBorders>
              <w:top w:val="single" w:sz="12" w:space="0" w:color="auto"/>
              <w:right w:val="single" w:sz="18" w:space="0" w:color="auto"/>
            </w:tcBorders>
          </w:tcPr>
          <w:p w:rsidR="00E9515A" w:rsidRPr="00CC4463" w:rsidRDefault="00C3063C" w:rsidP="0065461A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x</w:t>
            </w:r>
          </w:p>
        </w:tc>
      </w:tr>
      <w:tr w:rsidR="00E9515A" w:rsidTr="00E9515A">
        <w:tc>
          <w:tcPr>
            <w:tcW w:w="6799" w:type="dxa"/>
            <w:tcBorders>
              <w:left w:val="single" w:sz="18" w:space="0" w:color="auto"/>
              <w:bottom w:val="single" w:sz="12" w:space="0" w:color="auto"/>
            </w:tcBorders>
          </w:tcPr>
          <w:p w:rsidR="00E9515A" w:rsidRPr="00CC4463" w:rsidRDefault="00E9515A" w:rsidP="00681189">
            <w:pPr>
              <w:tabs>
                <w:tab w:val="left" w:pos="300"/>
              </w:tabs>
              <w:rPr>
                <w:rFonts w:ascii="Arial" w:eastAsia="Times New Roman" w:hAnsi="Arial" w:cs="Arial"/>
                <w:lang w:val="de-DE" w:eastAsia="de-CH"/>
              </w:rPr>
            </w:pPr>
            <w:r w:rsidRPr="00CC4463">
              <w:rPr>
                <w:rFonts w:ascii="Arial" w:eastAsia="Times New Roman" w:hAnsi="Arial" w:cs="Arial"/>
                <w:lang w:val="de-DE" w:eastAsia="de-CH"/>
              </w:rPr>
              <w:t xml:space="preserve">2b: Flugticket nach New York, das Sie am Swiss-Schalter im </w:t>
            </w:r>
            <w:r w:rsidR="00681189">
              <w:rPr>
                <w:rFonts w:ascii="Arial" w:eastAsia="Times New Roman" w:hAnsi="Arial" w:cs="Arial"/>
                <w:lang w:val="de-DE" w:eastAsia="de-CH"/>
              </w:rPr>
              <w:tab/>
              <w:t xml:space="preserve"> </w:t>
            </w:r>
            <w:r w:rsidR="00681189">
              <w:rPr>
                <w:rFonts w:ascii="Arial" w:eastAsia="Times New Roman" w:hAnsi="Arial" w:cs="Arial"/>
                <w:lang w:val="de-DE" w:eastAsia="de-CH"/>
              </w:rPr>
              <w:tab/>
              <w:t xml:space="preserve"> </w:t>
            </w:r>
            <w:r w:rsidRPr="00CC4463">
              <w:rPr>
                <w:rFonts w:ascii="Arial" w:eastAsia="Times New Roman" w:hAnsi="Arial" w:cs="Arial"/>
                <w:lang w:val="de-DE" w:eastAsia="de-CH"/>
              </w:rPr>
              <w:t>Flughafen Kloten kaufen.</w:t>
            </w: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E9515A" w:rsidRPr="00CC4463" w:rsidRDefault="00C3063C" w:rsidP="0065461A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x</w:t>
            </w:r>
          </w:p>
        </w:tc>
        <w:tc>
          <w:tcPr>
            <w:tcW w:w="1129" w:type="dxa"/>
            <w:tcBorders>
              <w:bottom w:val="single" w:sz="12" w:space="0" w:color="auto"/>
              <w:right w:val="single" w:sz="18" w:space="0" w:color="auto"/>
            </w:tcBorders>
          </w:tcPr>
          <w:p w:rsidR="00E9515A" w:rsidRPr="00CC4463" w:rsidRDefault="00E9515A" w:rsidP="0065461A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  <w:tr w:rsidR="00E9515A" w:rsidTr="00E9515A">
        <w:tc>
          <w:tcPr>
            <w:tcW w:w="6799" w:type="dxa"/>
            <w:tcBorders>
              <w:top w:val="single" w:sz="12" w:space="0" w:color="auto"/>
              <w:left w:val="single" w:sz="18" w:space="0" w:color="auto"/>
            </w:tcBorders>
          </w:tcPr>
          <w:p w:rsidR="00E9515A" w:rsidRPr="00CC4463" w:rsidRDefault="00E9515A" w:rsidP="00681189">
            <w:pPr>
              <w:tabs>
                <w:tab w:val="left" w:pos="300"/>
              </w:tabs>
              <w:rPr>
                <w:rFonts w:ascii="Arial" w:eastAsia="Times New Roman" w:hAnsi="Arial" w:cs="Arial"/>
                <w:lang w:val="de-DE" w:eastAsia="de-CH"/>
              </w:rPr>
            </w:pPr>
            <w:r w:rsidRPr="00CC4463">
              <w:rPr>
                <w:rFonts w:ascii="Arial" w:eastAsia="Times New Roman" w:hAnsi="Arial" w:cs="Arial"/>
                <w:lang w:val="de-DE" w:eastAsia="de-CH"/>
              </w:rPr>
              <w:t>3a: Brot, welches Sie beim Bäcker kaufen.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E9515A" w:rsidRPr="00CC4463" w:rsidRDefault="00C3063C" w:rsidP="0065461A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x</w:t>
            </w:r>
          </w:p>
        </w:tc>
        <w:tc>
          <w:tcPr>
            <w:tcW w:w="1129" w:type="dxa"/>
            <w:tcBorders>
              <w:top w:val="single" w:sz="12" w:space="0" w:color="auto"/>
              <w:right w:val="single" w:sz="18" w:space="0" w:color="auto"/>
            </w:tcBorders>
          </w:tcPr>
          <w:p w:rsidR="00E9515A" w:rsidRPr="00CC4463" w:rsidRDefault="00E9515A" w:rsidP="0065461A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  <w:tr w:rsidR="00E9515A" w:rsidTr="00E9515A">
        <w:tc>
          <w:tcPr>
            <w:tcW w:w="6799" w:type="dxa"/>
            <w:tcBorders>
              <w:left w:val="single" w:sz="18" w:space="0" w:color="auto"/>
              <w:bottom w:val="single" w:sz="18" w:space="0" w:color="auto"/>
            </w:tcBorders>
          </w:tcPr>
          <w:p w:rsidR="00E9515A" w:rsidRPr="00CC4463" w:rsidRDefault="00E9515A" w:rsidP="00681189">
            <w:pPr>
              <w:tabs>
                <w:tab w:val="left" w:pos="300"/>
              </w:tabs>
              <w:rPr>
                <w:rFonts w:ascii="Arial" w:eastAsia="Times New Roman" w:hAnsi="Arial" w:cs="Arial"/>
                <w:lang w:val="de-DE" w:eastAsia="de-CH"/>
              </w:rPr>
            </w:pPr>
            <w:r w:rsidRPr="00CC4463">
              <w:rPr>
                <w:rFonts w:ascii="Arial" w:eastAsia="Times New Roman" w:hAnsi="Arial" w:cs="Arial"/>
                <w:lang w:val="de-DE" w:eastAsia="de-CH"/>
              </w:rPr>
              <w:t xml:space="preserve">3b: Brot, welches Sie in einer Migros-Filiale kaufen. </w:t>
            </w:r>
          </w:p>
        </w:tc>
        <w:tc>
          <w:tcPr>
            <w:tcW w:w="1134" w:type="dxa"/>
            <w:tcBorders>
              <w:bottom w:val="single" w:sz="18" w:space="0" w:color="auto"/>
            </w:tcBorders>
          </w:tcPr>
          <w:p w:rsidR="00E9515A" w:rsidRPr="00CC4463" w:rsidRDefault="00E9515A" w:rsidP="0065461A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1129" w:type="dxa"/>
            <w:tcBorders>
              <w:bottom w:val="single" w:sz="18" w:space="0" w:color="auto"/>
              <w:right w:val="single" w:sz="18" w:space="0" w:color="auto"/>
            </w:tcBorders>
          </w:tcPr>
          <w:p w:rsidR="00E9515A" w:rsidRPr="00CC4463" w:rsidRDefault="00C3063C" w:rsidP="0065461A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x</w:t>
            </w:r>
            <w:bookmarkStart w:id="0" w:name="_GoBack"/>
            <w:bookmarkEnd w:id="0"/>
          </w:p>
        </w:tc>
      </w:tr>
    </w:tbl>
    <w:p w:rsidR="00E9515A" w:rsidRDefault="00E9515A" w:rsidP="0065461A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600C64" w:rsidRDefault="00600C64">
      <w:pPr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br w:type="page"/>
      </w:r>
    </w:p>
    <w:p w:rsidR="00CC4463" w:rsidRDefault="00CC4463" w:rsidP="0065461A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CC4463" w:rsidRDefault="00CC4463" w:rsidP="00CC4463">
      <w:pPr>
        <w:rPr>
          <w:rFonts w:ascii="Arial" w:eastAsia="Times New Roman" w:hAnsi="Arial" w:cs="Arial"/>
          <w:b/>
          <w:sz w:val="24"/>
          <w:szCs w:val="24"/>
          <w:lang w:val="de-DE" w:eastAsia="de-CH"/>
        </w:rPr>
      </w:pPr>
      <w:r w:rsidRPr="00D76DF4">
        <w:rPr>
          <w:rFonts w:ascii="Arial" w:eastAsia="Times New Roman" w:hAnsi="Arial" w:cs="Arial"/>
          <w:b/>
          <w:sz w:val="24"/>
          <w:szCs w:val="24"/>
          <w:lang w:val="de-DE" w:eastAsia="de-CH"/>
        </w:rPr>
        <w:t xml:space="preserve">Übung </w:t>
      </w:r>
      <w:r>
        <w:rPr>
          <w:rFonts w:ascii="Arial" w:eastAsia="Times New Roman" w:hAnsi="Arial" w:cs="Arial"/>
          <w:b/>
          <w:sz w:val="24"/>
          <w:szCs w:val="24"/>
          <w:lang w:val="de-DE" w:eastAsia="de-CH"/>
        </w:rPr>
        <w:t xml:space="preserve">3: Aussagen zur Preispolitik  </w:t>
      </w:r>
    </w:p>
    <w:p w:rsidR="008135B9" w:rsidRDefault="00015A55" w:rsidP="008135B9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 xml:space="preserve">Markieren Sie die richtigen Aussagen mit einem R und die falschen mit einem F. Korrigieren Sie die falschen Aussagen. </w:t>
      </w:r>
      <w:r w:rsidR="008135B9">
        <w:rPr>
          <w:rFonts w:ascii="Arial" w:eastAsia="Times New Roman" w:hAnsi="Arial" w:cs="Arial"/>
          <w:sz w:val="24"/>
          <w:szCs w:val="24"/>
          <w:lang w:val="de-DE" w:eastAsia="de-CH"/>
        </w:rPr>
        <w:t xml:space="preserve">Vgl. auch Lehrbuch S. 43. </w:t>
      </w:r>
    </w:p>
    <w:p w:rsidR="00CC4463" w:rsidRDefault="00CC4463" w:rsidP="0065461A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015A55" w:rsidRDefault="00015A55" w:rsidP="0065461A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CC4463" w:rsidRPr="00D76DF4" w:rsidRDefault="00015A55" w:rsidP="0065461A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 w:rsidRPr="00015A55">
        <w:rPr>
          <w:rFonts w:ascii="Arial" w:eastAsia="Times New Roman" w:hAnsi="Arial" w:cs="Arial"/>
          <w:noProof/>
          <w:sz w:val="24"/>
          <w:szCs w:val="24"/>
          <w:lang w:val="en-US"/>
        </w:rPr>
        <w:drawing>
          <wp:inline distT="0" distB="0" distL="0" distR="0">
            <wp:extent cx="5250180" cy="5642717"/>
            <wp:effectExtent l="0" t="0" r="762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240" cy="565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AE6" w:rsidRDefault="002D0AE6">
      <w:pPr>
        <w:rPr>
          <w:rFonts w:ascii="Arial" w:hAnsi="Arial" w:cs="Arial"/>
          <w:sz w:val="24"/>
          <w:szCs w:val="24"/>
          <w:lang w:val="de-DE"/>
        </w:rPr>
      </w:pPr>
      <w:r>
        <w:rPr>
          <w:rFonts w:ascii="Arial" w:hAnsi="Arial" w:cs="Arial"/>
          <w:sz w:val="24"/>
          <w:szCs w:val="24"/>
          <w:lang w:val="de-DE"/>
        </w:rPr>
        <w:br w:type="page"/>
      </w:r>
    </w:p>
    <w:p w:rsidR="00A422A9" w:rsidRDefault="00A422A9" w:rsidP="00A422A9">
      <w:pPr>
        <w:rPr>
          <w:rFonts w:ascii="Arial" w:eastAsia="Times New Roman" w:hAnsi="Arial" w:cs="Arial"/>
          <w:b/>
          <w:sz w:val="24"/>
          <w:szCs w:val="24"/>
          <w:lang w:val="de-DE" w:eastAsia="de-CH"/>
        </w:rPr>
      </w:pPr>
      <w:r w:rsidRPr="00D76DF4">
        <w:rPr>
          <w:rFonts w:ascii="Arial" w:eastAsia="Times New Roman" w:hAnsi="Arial" w:cs="Arial"/>
          <w:b/>
          <w:sz w:val="24"/>
          <w:szCs w:val="24"/>
          <w:lang w:val="de-DE" w:eastAsia="de-CH"/>
        </w:rPr>
        <w:lastRenderedPageBreak/>
        <w:t xml:space="preserve">Übung </w:t>
      </w:r>
      <w:r>
        <w:rPr>
          <w:rFonts w:ascii="Arial" w:eastAsia="Times New Roman" w:hAnsi="Arial" w:cs="Arial"/>
          <w:b/>
          <w:sz w:val="24"/>
          <w:szCs w:val="24"/>
          <w:lang w:val="de-DE" w:eastAsia="de-CH"/>
        </w:rPr>
        <w:t xml:space="preserve">4: AIDA-Wirkungsmodell von Werbung  </w:t>
      </w:r>
    </w:p>
    <w:p w:rsidR="002D0AE6" w:rsidRDefault="002D0AE6" w:rsidP="00A422A9">
      <w:pPr>
        <w:rPr>
          <w:rFonts w:ascii="Arial" w:hAnsi="Arial" w:cs="Arial"/>
          <w:sz w:val="24"/>
          <w:szCs w:val="24"/>
          <w:lang w:val="de-DE"/>
        </w:rPr>
      </w:pPr>
      <w:r w:rsidRPr="002D0AE6">
        <w:rPr>
          <w:rFonts w:ascii="Arial" w:hAnsi="Arial" w:cs="Arial"/>
          <w:sz w:val="24"/>
          <w:szCs w:val="24"/>
          <w:lang w:val="de-DE"/>
        </w:rPr>
        <w:t>Was ist die Aufgabe der Werbung?</w:t>
      </w:r>
    </w:p>
    <w:p w:rsidR="002D0AE6" w:rsidRPr="002D0AE6" w:rsidRDefault="002D0AE6" w:rsidP="00A422A9">
      <w:pPr>
        <w:rPr>
          <w:rFonts w:ascii="Arial" w:eastAsia="Times New Roman" w:hAnsi="Arial" w:cs="Arial"/>
          <w:b/>
          <w:sz w:val="24"/>
          <w:szCs w:val="24"/>
          <w:lang w:val="de-DE" w:eastAsia="de-CH"/>
        </w:rPr>
      </w:pPr>
    </w:p>
    <w:p w:rsidR="00A422A9" w:rsidRDefault="00A422A9" w:rsidP="009E700E">
      <w:pPr>
        <w:tabs>
          <w:tab w:val="left" w:pos="2232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 xml:space="preserve">Die mit </w:t>
      </w:r>
      <w:proofErr w:type="spellStart"/>
      <w:r>
        <w:rPr>
          <w:rFonts w:ascii="Arial" w:eastAsia="Times New Roman" w:hAnsi="Arial" w:cs="Arial"/>
          <w:sz w:val="24"/>
          <w:szCs w:val="24"/>
          <w:lang w:val="de-DE" w:eastAsia="de-CH"/>
        </w:rPr>
        <w:t>Werbemassnahmen</w:t>
      </w:r>
      <w:proofErr w:type="spellEnd"/>
      <w:r>
        <w:rPr>
          <w:rFonts w:ascii="Arial" w:eastAsia="Times New Roman" w:hAnsi="Arial" w:cs="Arial"/>
          <w:sz w:val="24"/>
          <w:szCs w:val="24"/>
          <w:lang w:val="de-DE" w:eastAsia="de-CH"/>
        </w:rPr>
        <w:t xml:space="preserve"> angestrebte Werbewirkung kann man sich durch das aus dem Englisch stammende Stichwort AIDA merken. </w:t>
      </w:r>
    </w:p>
    <w:p w:rsidR="00A422A9" w:rsidRDefault="00A422A9" w:rsidP="009E700E">
      <w:pPr>
        <w:tabs>
          <w:tab w:val="left" w:pos="2232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 xml:space="preserve">Ergänzen Sie die Lücken in der Folgenden Darstellung. </w:t>
      </w:r>
    </w:p>
    <w:p w:rsidR="009E700E" w:rsidRDefault="009E700E" w:rsidP="009E700E">
      <w:pPr>
        <w:tabs>
          <w:tab w:val="left" w:pos="2232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2835"/>
        <w:gridCol w:w="2546"/>
      </w:tblGrid>
      <w:tr w:rsidR="009E700E" w:rsidTr="009E700E">
        <w:tc>
          <w:tcPr>
            <w:tcW w:w="704" w:type="dxa"/>
          </w:tcPr>
          <w:p w:rsidR="009E700E" w:rsidRDefault="009E700E" w:rsidP="009E700E">
            <w:pPr>
              <w:tabs>
                <w:tab w:val="left" w:pos="2232"/>
              </w:tabs>
              <w:rPr>
                <w:rFonts w:ascii="Arial" w:hAnsi="Arial" w:cs="Arial"/>
                <w:sz w:val="24"/>
                <w:szCs w:val="24"/>
                <w:lang w:val="de-DE"/>
              </w:rPr>
            </w:pPr>
          </w:p>
        </w:tc>
        <w:tc>
          <w:tcPr>
            <w:tcW w:w="2977" w:type="dxa"/>
          </w:tcPr>
          <w:p w:rsidR="009E700E" w:rsidRPr="009E700E" w:rsidRDefault="009E700E" w:rsidP="009E700E">
            <w:pPr>
              <w:tabs>
                <w:tab w:val="left" w:pos="2232"/>
              </w:tabs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9E700E">
              <w:rPr>
                <w:rFonts w:ascii="Arial" w:hAnsi="Arial" w:cs="Arial"/>
                <w:b/>
                <w:sz w:val="24"/>
                <w:szCs w:val="24"/>
                <w:lang w:val="de-DE"/>
              </w:rPr>
              <w:t>Englischer Begriff</w:t>
            </w:r>
          </w:p>
        </w:tc>
        <w:tc>
          <w:tcPr>
            <w:tcW w:w="2835" w:type="dxa"/>
          </w:tcPr>
          <w:p w:rsidR="009E700E" w:rsidRPr="009E700E" w:rsidRDefault="009E700E" w:rsidP="009E700E">
            <w:pPr>
              <w:tabs>
                <w:tab w:val="left" w:pos="2232"/>
              </w:tabs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9E700E">
              <w:rPr>
                <w:rFonts w:ascii="Arial" w:hAnsi="Arial" w:cs="Arial"/>
                <w:b/>
                <w:sz w:val="24"/>
                <w:szCs w:val="24"/>
                <w:lang w:val="de-DE"/>
              </w:rPr>
              <w:t>Deutscher Begriff</w:t>
            </w:r>
          </w:p>
        </w:tc>
        <w:tc>
          <w:tcPr>
            <w:tcW w:w="2546" w:type="dxa"/>
          </w:tcPr>
          <w:p w:rsidR="009E700E" w:rsidRPr="009E700E" w:rsidRDefault="009E700E" w:rsidP="009E700E">
            <w:pPr>
              <w:tabs>
                <w:tab w:val="left" w:pos="2232"/>
              </w:tabs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9E700E">
              <w:rPr>
                <w:rFonts w:ascii="Arial" w:hAnsi="Arial" w:cs="Arial"/>
                <w:b/>
                <w:sz w:val="24"/>
                <w:szCs w:val="24"/>
                <w:lang w:val="de-DE"/>
              </w:rPr>
              <w:t>Zum Beispiel durch</w:t>
            </w:r>
          </w:p>
        </w:tc>
      </w:tr>
      <w:tr w:rsidR="009E700E" w:rsidTr="009E700E">
        <w:tc>
          <w:tcPr>
            <w:tcW w:w="704" w:type="dxa"/>
          </w:tcPr>
          <w:p w:rsidR="009E700E" w:rsidRPr="009E700E" w:rsidRDefault="009E700E" w:rsidP="009E700E">
            <w:pPr>
              <w:tabs>
                <w:tab w:val="left" w:pos="2232"/>
              </w:tabs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9E700E">
              <w:rPr>
                <w:rFonts w:ascii="Arial" w:hAnsi="Arial" w:cs="Arial"/>
                <w:b/>
                <w:sz w:val="24"/>
                <w:szCs w:val="24"/>
                <w:lang w:val="de-DE"/>
              </w:rPr>
              <w:t>A</w:t>
            </w:r>
          </w:p>
        </w:tc>
        <w:tc>
          <w:tcPr>
            <w:tcW w:w="2977" w:type="dxa"/>
          </w:tcPr>
          <w:p w:rsidR="009E700E" w:rsidRPr="009E700E" w:rsidRDefault="00E76598" w:rsidP="009E700E">
            <w:pPr>
              <w:tabs>
                <w:tab w:val="left" w:pos="2232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Attention</w:t>
            </w:r>
          </w:p>
        </w:tc>
        <w:tc>
          <w:tcPr>
            <w:tcW w:w="2835" w:type="dxa"/>
          </w:tcPr>
          <w:p w:rsidR="009E700E" w:rsidRPr="009E700E" w:rsidRDefault="009E700E" w:rsidP="009E700E">
            <w:pPr>
              <w:tabs>
                <w:tab w:val="left" w:pos="2232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Aufmerksamkeit</w:t>
            </w:r>
          </w:p>
        </w:tc>
        <w:tc>
          <w:tcPr>
            <w:tcW w:w="2546" w:type="dxa"/>
          </w:tcPr>
          <w:p w:rsidR="009E700E" w:rsidRPr="009E700E" w:rsidRDefault="009E700E" w:rsidP="009E700E">
            <w:pPr>
              <w:tabs>
                <w:tab w:val="left" w:pos="2232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Blickfang</w:t>
            </w:r>
          </w:p>
        </w:tc>
      </w:tr>
      <w:tr w:rsidR="009E700E" w:rsidTr="009E700E">
        <w:tc>
          <w:tcPr>
            <w:tcW w:w="704" w:type="dxa"/>
          </w:tcPr>
          <w:p w:rsidR="009E700E" w:rsidRPr="009E700E" w:rsidRDefault="009E700E" w:rsidP="009E700E">
            <w:pPr>
              <w:tabs>
                <w:tab w:val="left" w:pos="2232"/>
              </w:tabs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9E700E">
              <w:rPr>
                <w:rFonts w:ascii="Arial" w:hAnsi="Arial" w:cs="Arial"/>
                <w:b/>
                <w:sz w:val="24"/>
                <w:szCs w:val="24"/>
                <w:lang w:val="de-DE"/>
              </w:rPr>
              <w:t>I</w:t>
            </w:r>
          </w:p>
        </w:tc>
        <w:tc>
          <w:tcPr>
            <w:tcW w:w="2977" w:type="dxa"/>
          </w:tcPr>
          <w:p w:rsidR="009E700E" w:rsidRPr="009E700E" w:rsidRDefault="00E76598" w:rsidP="009E700E">
            <w:pPr>
              <w:tabs>
                <w:tab w:val="left" w:pos="2232"/>
              </w:tabs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Intresst</w:t>
            </w:r>
            <w:proofErr w:type="spellEnd"/>
          </w:p>
        </w:tc>
        <w:tc>
          <w:tcPr>
            <w:tcW w:w="2835" w:type="dxa"/>
          </w:tcPr>
          <w:p w:rsidR="009E700E" w:rsidRPr="009E700E" w:rsidRDefault="00E76598" w:rsidP="009E700E">
            <w:pPr>
              <w:tabs>
                <w:tab w:val="left" w:pos="2232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Interesse</w:t>
            </w:r>
          </w:p>
        </w:tc>
        <w:tc>
          <w:tcPr>
            <w:tcW w:w="2546" w:type="dxa"/>
          </w:tcPr>
          <w:p w:rsidR="009E700E" w:rsidRPr="009E700E" w:rsidRDefault="009E700E" w:rsidP="009E700E">
            <w:pPr>
              <w:tabs>
                <w:tab w:val="left" w:pos="2232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Neugier/Spannung</w:t>
            </w:r>
          </w:p>
        </w:tc>
      </w:tr>
      <w:tr w:rsidR="009E700E" w:rsidTr="009E700E">
        <w:tc>
          <w:tcPr>
            <w:tcW w:w="704" w:type="dxa"/>
          </w:tcPr>
          <w:p w:rsidR="009E700E" w:rsidRPr="009E700E" w:rsidRDefault="009E700E" w:rsidP="009E700E">
            <w:pPr>
              <w:tabs>
                <w:tab w:val="left" w:pos="2232"/>
              </w:tabs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9E700E">
              <w:rPr>
                <w:rFonts w:ascii="Arial" w:hAnsi="Arial" w:cs="Arial"/>
                <w:b/>
                <w:sz w:val="24"/>
                <w:szCs w:val="24"/>
                <w:lang w:val="de-DE"/>
              </w:rPr>
              <w:t>D</w:t>
            </w:r>
          </w:p>
        </w:tc>
        <w:tc>
          <w:tcPr>
            <w:tcW w:w="2977" w:type="dxa"/>
          </w:tcPr>
          <w:p w:rsidR="009E700E" w:rsidRPr="009E700E" w:rsidRDefault="00E76598" w:rsidP="009E700E">
            <w:pPr>
              <w:tabs>
                <w:tab w:val="left" w:pos="2232"/>
              </w:tabs>
              <w:rPr>
                <w:rFonts w:ascii="Arial" w:hAnsi="Arial" w:cs="Arial"/>
                <w:lang w:val="de-DE"/>
              </w:rPr>
            </w:pPr>
            <w:proofErr w:type="spellStart"/>
            <w:r>
              <w:rPr>
                <w:rFonts w:ascii="Arial" w:hAnsi="Arial" w:cs="Arial"/>
                <w:lang w:val="de-DE"/>
              </w:rPr>
              <w:t>Desire</w:t>
            </w:r>
            <w:proofErr w:type="spellEnd"/>
          </w:p>
        </w:tc>
        <w:tc>
          <w:tcPr>
            <w:tcW w:w="2835" w:type="dxa"/>
          </w:tcPr>
          <w:p w:rsidR="009E700E" w:rsidRPr="009E700E" w:rsidRDefault="00E76598" w:rsidP="009E700E">
            <w:pPr>
              <w:tabs>
                <w:tab w:val="left" w:pos="2232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Wünsche</w:t>
            </w:r>
          </w:p>
        </w:tc>
        <w:tc>
          <w:tcPr>
            <w:tcW w:w="2546" w:type="dxa"/>
          </w:tcPr>
          <w:p w:rsidR="009E700E" w:rsidRPr="009E700E" w:rsidRDefault="009E700E" w:rsidP="009E700E">
            <w:pPr>
              <w:tabs>
                <w:tab w:val="left" w:pos="2232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Wunsch nach Besitz</w:t>
            </w:r>
          </w:p>
        </w:tc>
      </w:tr>
      <w:tr w:rsidR="009E700E" w:rsidTr="009E700E">
        <w:tc>
          <w:tcPr>
            <w:tcW w:w="704" w:type="dxa"/>
          </w:tcPr>
          <w:p w:rsidR="009E700E" w:rsidRPr="009E700E" w:rsidRDefault="009E700E" w:rsidP="00A422A9">
            <w:pPr>
              <w:tabs>
                <w:tab w:val="left" w:pos="2232"/>
              </w:tabs>
              <w:rPr>
                <w:rFonts w:ascii="Arial" w:hAnsi="Arial" w:cs="Arial"/>
                <w:b/>
                <w:sz w:val="24"/>
                <w:szCs w:val="24"/>
                <w:lang w:val="de-DE"/>
              </w:rPr>
            </w:pPr>
            <w:r w:rsidRPr="009E700E">
              <w:rPr>
                <w:rFonts w:ascii="Arial" w:hAnsi="Arial" w:cs="Arial"/>
                <w:b/>
                <w:sz w:val="24"/>
                <w:szCs w:val="24"/>
                <w:lang w:val="de-DE"/>
              </w:rPr>
              <w:t>A</w:t>
            </w:r>
          </w:p>
        </w:tc>
        <w:tc>
          <w:tcPr>
            <w:tcW w:w="2977" w:type="dxa"/>
          </w:tcPr>
          <w:p w:rsidR="009E700E" w:rsidRPr="009E700E" w:rsidRDefault="00E76598" w:rsidP="00A422A9">
            <w:pPr>
              <w:tabs>
                <w:tab w:val="left" w:pos="2232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Action</w:t>
            </w:r>
          </w:p>
        </w:tc>
        <w:tc>
          <w:tcPr>
            <w:tcW w:w="2835" w:type="dxa"/>
          </w:tcPr>
          <w:p w:rsidR="009E700E" w:rsidRPr="009E700E" w:rsidRDefault="009E700E" w:rsidP="00A422A9">
            <w:pPr>
              <w:tabs>
                <w:tab w:val="left" w:pos="2232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Handlung auslösen</w:t>
            </w:r>
          </w:p>
        </w:tc>
        <w:tc>
          <w:tcPr>
            <w:tcW w:w="2546" w:type="dxa"/>
          </w:tcPr>
          <w:p w:rsidR="009E700E" w:rsidRDefault="009E700E" w:rsidP="00A422A9">
            <w:pPr>
              <w:tabs>
                <w:tab w:val="left" w:pos="2232"/>
              </w:tabs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Probierpreis</w:t>
            </w:r>
          </w:p>
        </w:tc>
      </w:tr>
    </w:tbl>
    <w:p w:rsidR="002D0AE6" w:rsidRDefault="002D0AE6" w:rsidP="009E700E">
      <w:pPr>
        <w:rPr>
          <w:rFonts w:ascii="Arial" w:eastAsia="Times New Roman" w:hAnsi="Arial" w:cs="Arial"/>
          <w:b/>
          <w:sz w:val="24"/>
          <w:szCs w:val="24"/>
          <w:lang w:val="de-DE" w:eastAsia="de-CH"/>
        </w:rPr>
      </w:pPr>
    </w:p>
    <w:p w:rsidR="009A702C" w:rsidRDefault="009A702C" w:rsidP="009E700E">
      <w:pPr>
        <w:rPr>
          <w:rFonts w:ascii="Arial" w:eastAsia="Times New Roman" w:hAnsi="Arial" w:cs="Arial"/>
          <w:b/>
          <w:sz w:val="24"/>
          <w:szCs w:val="24"/>
          <w:lang w:val="de-DE" w:eastAsia="de-CH"/>
        </w:rPr>
      </w:pPr>
    </w:p>
    <w:p w:rsidR="009A702C" w:rsidRDefault="009A702C" w:rsidP="009E700E">
      <w:pPr>
        <w:rPr>
          <w:rFonts w:ascii="Arial" w:eastAsia="Times New Roman" w:hAnsi="Arial" w:cs="Arial"/>
          <w:b/>
          <w:sz w:val="24"/>
          <w:szCs w:val="24"/>
          <w:lang w:val="de-DE" w:eastAsia="de-CH"/>
        </w:rPr>
      </w:pPr>
    </w:p>
    <w:p w:rsidR="009E700E" w:rsidRDefault="009E700E" w:rsidP="009E700E">
      <w:pPr>
        <w:rPr>
          <w:rFonts w:ascii="Arial" w:eastAsia="Times New Roman" w:hAnsi="Arial" w:cs="Arial"/>
          <w:b/>
          <w:sz w:val="24"/>
          <w:szCs w:val="24"/>
          <w:lang w:val="de-DE" w:eastAsia="de-CH"/>
        </w:rPr>
      </w:pPr>
      <w:r w:rsidRPr="00D76DF4">
        <w:rPr>
          <w:rFonts w:ascii="Arial" w:eastAsia="Times New Roman" w:hAnsi="Arial" w:cs="Arial"/>
          <w:b/>
          <w:sz w:val="24"/>
          <w:szCs w:val="24"/>
          <w:lang w:val="de-DE" w:eastAsia="de-CH"/>
        </w:rPr>
        <w:t xml:space="preserve">Übung </w:t>
      </w:r>
      <w:r w:rsidR="00985811">
        <w:rPr>
          <w:rFonts w:ascii="Arial" w:eastAsia="Times New Roman" w:hAnsi="Arial" w:cs="Arial"/>
          <w:b/>
          <w:sz w:val="24"/>
          <w:szCs w:val="24"/>
          <w:lang w:val="de-DE" w:eastAsia="de-CH"/>
        </w:rPr>
        <w:t>5</w:t>
      </w:r>
      <w:r>
        <w:rPr>
          <w:rFonts w:ascii="Arial" w:eastAsia="Times New Roman" w:hAnsi="Arial" w:cs="Arial"/>
          <w:b/>
          <w:sz w:val="24"/>
          <w:szCs w:val="24"/>
          <w:lang w:val="de-DE" w:eastAsia="de-CH"/>
        </w:rPr>
        <w:t xml:space="preserve">: </w:t>
      </w:r>
      <w:r w:rsidR="00985811">
        <w:rPr>
          <w:rFonts w:ascii="Arial" w:eastAsia="Times New Roman" w:hAnsi="Arial" w:cs="Arial"/>
          <w:b/>
          <w:sz w:val="24"/>
          <w:szCs w:val="24"/>
          <w:lang w:val="de-DE" w:eastAsia="de-CH"/>
        </w:rPr>
        <w:t xml:space="preserve">Werbeaussagen – informativ und suggestiv </w:t>
      </w:r>
      <w:r>
        <w:rPr>
          <w:rFonts w:ascii="Arial" w:eastAsia="Times New Roman" w:hAnsi="Arial" w:cs="Arial"/>
          <w:b/>
          <w:sz w:val="24"/>
          <w:szCs w:val="24"/>
          <w:lang w:val="de-DE" w:eastAsia="de-CH"/>
        </w:rPr>
        <w:t xml:space="preserve">  </w:t>
      </w:r>
    </w:p>
    <w:p w:rsidR="009E700E" w:rsidRDefault="00193901" w:rsidP="009E700E">
      <w:pPr>
        <w:tabs>
          <w:tab w:val="left" w:pos="2232"/>
        </w:tabs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>Kreuzen</w:t>
      </w:r>
      <w:r w:rsidR="00985811">
        <w:rPr>
          <w:rFonts w:ascii="Arial" w:eastAsia="Times New Roman" w:hAnsi="Arial" w:cs="Arial"/>
          <w:sz w:val="24"/>
          <w:szCs w:val="24"/>
          <w:lang w:val="de-DE" w:eastAsia="de-CH"/>
        </w:rPr>
        <w:t xml:space="preserve"> Sie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 xml:space="preserve"> für</w:t>
      </w:r>
      <w:r w:rsidR="00985811">
        <w:rPr>
          <w:rFonts w:ascii="Arial" w:eastAsia="Times New Roman" w:hAnsi="Arial" w:cs="Arial"/>
          <w:sz w:val="24"/>
          <w:szCs w:val="24"/>
          <w:lang w:val="de-DE" w:eastAsia="de-CH"/>
        </w:rPr>
        <w:t xml:space="preserve"> die folgenden Aussagen über ein Duschmittel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 xml:space="preserve"> an, ob es sich um informative</w:t>
      </w:r>
      <w:r w:rsidR="00985811">
        <w:rPr>
          <w:rFonts w:ascii="Arial" w:eastAsia="Times New Roman" w:hAnsi="Arial" w:cs="Arial"/>
          <w:sz w:val="24"/>
          <w:szCs w:val="24"/>
          <w:lang w:val="de-DE" w:eastAsia="de-CH"/>
        </w:rPr>
        <w:t xml:space="preserve"> und suggestive Elemente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 xml:space="preserve"> handelt</w:t>
      </w:r>
      <w:r w:rsidR="00985811">
        <w:rPr>
          <w:rFonts w:ascii="Arial" w:eastAsia="Times New Roman" w:hAnsi="Arial" w:cs="Arial"/>
          <w:sz w:val="24"/>
          <w:szCs w:val="24"/>
          <w:lang w:val="de-DE" w:eastAsia="de-CH"/>
        </w:rPr>
        <w:t xml:space="preserve">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3"/>
        <w:gridCol w:w="5466"/>
        <w:gridCol w:w="1559"/>
        <w:gridCol w:w="1554"/>
      </w:tblGrid>
      <w:tr w:rsidR="002D0AE6" w:rsidTr="002D0AE6">
        <w:tc>
          <w:tcPr>
            <w:tcW w:w="483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 w:rsidRPr="002D0AE6"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Nr.</w:t>
            </w:r>
          </w:p>
        </w:tc>
        <w:tc>
          <w:tcPr>
            <w:tcW w:w="5466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 w:rsidRPr="002D0AE6"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Aussage</w:t>
            </w:r>
          </w:p>
        </w:tc>
        <w:tc>
          <w:tcPr>
            <w:tcW w:w="1559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 w:rsidRPr="002D0AE6"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Informative E</w:t>
            </w:r>
            <w:r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.</w:t>
            </w:r>
          </w:p>
        </w:tc>
        <w:tc>
          <w:tcPr>
            <w:tcW w:w="1554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 w:rsidRPr="002D0AE6"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Suggestive E</w:t>
            </w:r>
            <w:r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.</w:t>
            </w:r>
          </w:p>
        </w:tc>
      </w:tr>
      <w:tr w:rsidR="002D0AE6" w:rsidTr="002D0AE6">
        <w:tc>
          <w:tcPr>
            <w:tcW w:w="483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 w:rsidRPr="002D0AE6"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1</w:t>
            </w:r>
          </w:p>
        </w:tc>
        <w:tc>
          <w:tcPr>
            <w:tcW w:w="5466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 w:rsidRPr="002D0AE6"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 xml:space="preserve">Umweltfreundlich: Pumpsystem einfach auswechseln; alte Flaschen ins Glasrecycling. </w:t>
            </w:r>
          </w:p>
        </w:tc>
        <w:tc>
          <w:tcPr>
            <w:tcW w:w="1559" w:type="dxa"/>
          </w:tcPr>
          <w:p w:rsidR="002D0AE6" w:rsidRPr="002D0AE6" w:rsidRDefault="00E76598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x</w:t>
            </w:r>
          </w:p>
        </w:tc>
        <w:tc>
          <w:tcPr>
            <w:tcW w:w="1554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</w:p>
        </w:tc>
      </w:tr>
      <w:tr w:rsidR="002D0AE6" w:rsidTr="002D0AE6">
        <w:tc>
          <w:tcPr>
            <w:tcW w:w="483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 w:rsidRPr="002D0AE6"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2</w:t>
            </w:r>
          </w:p>
        </w:tc>
        <w:tc>
          <w:tcPr>
            <w:tcW w:w="5466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Menschen, die das Duschmittel benützen, sind: vital, frisch, individuell, dynamisch, voller Lebensfreude, optimistisch, modern, sympathisch.</w:t>
            </w:r>
          </w:p>
        </w:tc>
        <w:tc>
          <w:tcPr>
            <w:tcW w:w="1559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</w:p>
        </w:tc>
        <w:tc>
          <w:tcPr>
            <w:tcW w:w="1554" w:type="dxa"/>
          </w:tcPr>
          <w:p w:rsidR="002D0AE6" w:rsidRPr="002D0AE6" w:rsidRDefault="00E76598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x</w:t>
            </w:r>
          </w:p>
        </w:tc>
      </w:tr>
      <w:tr w:rsidR="002D0AE6" w:rsidTr="002D0AE6">
        <w:tc>
          <w:tcPr>
            <w:tcW w:w="483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 w:rsidRPr="002D0AE6"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3</w:t>
            </w:r>
          </w:p>
        </w:tc>
        <w:tc>
          <w:tcPr>
            <w:tcW w:w="5466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Das Duschmittel ist speziell hautverträglich, reizarm und mild.</w:t>
            </w:r>
          </w:p>
        </w:tc>
        <w:tc>
          <w:tcPr>
            <w:tcW w:w="1559" w:type="dxa"/>
          </w:tcPr>
          <w:p w:rsidR="002D0AE6" w:rsidRPr="002D0AE6" w:rsidRDefault="00380BB4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x</w:t>
            </w:r>
          </w:p>
        </w:tc>
        <w:tc>
          <w:tcPr>
            <w:tcW w:w="1554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</w:p>
        </w:tc>
      </w:tr>
      <w:tr w:rsidR="002D0AE6" w:rsidTr="002D0AE6">
        <w:tc>
          <w:tcPr>
            <w:tcW w:w="483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 w:rsidRPr="002D0AE6"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4</w:t>
            </w:r>
          </w:p>
        </w:tc>
        <w:tc>
          <w:tcPr>
            <w:tcW w:w="5466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 xml:space="preserve">Das Duschmittel kommt ohne Farbstoffe aus und ist dermatologisch getestet. </w:t>
            </w:r>
          </w:p>
        </w:tc>
        <w:tc>
          <w:tcPr>
            <w:tcW w:w="1559" w:type="dxa"/>
          </w:tcPr>
          <w:p w:rsidR="002D0AE6" w:rsidRPr="002D0AE6" w:rsidRDefault="00E76598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  <w:t>x</w:t>
            </w:r>
          </w:p>
        </w:tc>
        <w:tc>
          <w:tcPr>
            <w:tcW w:w="1554" w:type="dxa"/>
          </w:tcPr>
          <w:p w:rsidR="002D0AE6" w:rsidRPr="002D0AE6" w:rsidRDefault="002D0AE6" w:rsidP="009E700E">
            <w:pPr>
              <w:tabs>
                <w:tab w:val="left" w:pos="2232"/>
              </w:tabs>
              <w:rPr>
                <w:rFonts w:ascii="Arial" w:eastAsia="Times New Roman" w:hAnsi="Arial" w:cs="Arial"/>
                <w:sz w:val="20"/>
                <w:szCs w:val="20"/>
                <w:lang w:val="de-DE" w:eastAsia="de-CH"/>
              </w:rPr>
            </w:pPr>
          </w:p>
        </w:tc>
      </w:tr>
    </w:tbl>
    <w:p w:rsidR="002D0AE6" w:rsidRDefault="002D0AE6" w:rsidP="009E700E">
      <w:pPr>
        <w:tabs>
          <w:tab w:val="left" w:pos="2232"/>
        </w:tabs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1C5494" w:rsidRDefault="001C5494" w:rsidP="009E700E">
      <w:pPr>
        <w:tabs>
          <w:tab w:val="left" w:pos="2232"/>
        </w:tabs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>Suggestiv : mit Konsum eines Produkt verbundene Gefühle, die Kaufentscheid beeinflussen sollen.</w:t>
      </w:r>
    </w:p>
    <w:p w:rsidR="001C5494" w:rsidRDefault="001C5494" w:rsidP="009E700E">
      <w:pPr>
        <w:tabs>
          <w:tab w:val="left" w:pos="2232"/>
        </w:tabs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>Informativ: Sachliche Angaben, die den Verstand ansprechen und den Kaufentscheid herbeiführen.</w:t>
      </w:r>
    </w:p>
    <w:p w:rsidR="00985811" w:rsidRDefault="00985811" w:rsidP="009E700E">
      <w:pPr>
        <w:tabs>
          <w:tab w:val="left" w:pos="2232"/>
        </w:tabs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114564" w:rsidRDefault="00114564">
      <w:pPr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br w:type="page"/>
      </w:r>
    </w:p>
    <w:p w:rsidR="00114564" w:rsidRPr="00D76DF4" w:rsidRDefault="00114564" w:rsidP="00114564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b/>
          <w:sz w:val="24"/>
          <w:szCs w:val="24"/>
          <w:lang w:val="de-DE" w:eastAsia="de-CH"/>
        </w:rPr>
        <w:lastRenderedPageBreak/>
        <w:t>Übung 6: Verschiedene Werbemittel</w:t>
      </w:r>
      <w:r w:rsidRPr="00D76DF4">
        <w:rPr>
          <w:rFonts w:ascii="Arial" w:eastAsia="Times New Roman" w:hAnsi="Arial" w:cs="Arial"/>
          <w:b/>
          <w:sz w:val="24"/>
          <w:szCs w:val="24"/>
          <w:lang w:val="de-DE" w:eastAsia="de-CH"/>
        </w:rPr>
        <w:t xml:space="preserve"> </w:t>
      </w:r>
    </w:p>
    <w:p w:rsidR="00114564" w:rsidRDefault="00114564" w:rsidP="001145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 w:rsidRPr="00D76DF4">
        <w:rPr>
          <w:rFonts w:ascii="Arial" w:eastAsia="Times New Roman" w:hAnsi="Arial" w:cs="Arial"/>
          <w:sz w:val="24"/>
          <w:szCs w:val="24"/>
          <w:lang w:val="de-DE" w:eastAsia="de-CH"/>
        </w:rPr>
        <w:t xml:space="preserve">Ordnen Sie 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>den folgenden Aussagen die passende</w:t>
      </w:r>
      <w:r w:rsidR="00ED1269">
        <w:rPr>
          <w:rFonts w:ascii="Arial" w:eastAsia="Times New Roman" w:hAnsi="Arial" w:cs="Arial"/>
          <w:sz w:val="24"/>
          <w:szCs w:val="24"/>
          <w:lang w:val="de-DE" w:eastAsia="de-CH"/>
        </w:rPr>
        <w:t>n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 xml:space="preserve"> Werbemittel</w:t>
      </w:r>
      <w:r w:rsidRPr="00D76DF4">
        <w:rPr>
          <w:rFonts w:ascii="Arial" w:eastAsia="Times New Roman" w:hAnsi="Arial" w:cs="Arial"/>
          <w:sz w:val="24"/>
          <w:szCs w:val="24"/>
          <w:lang w:val="de-DE" w:eastAsia="de-CH"/>
        </w:rPr>
        <w:t xml:space="preserve"> zu.</w:t>
      </w:r>
    </w:p>
    <w:p w:rsidR="00114564" w:rsidRPr="00D76DF4" w:rsidRDefault="00114564" w:rsidP="001145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114564" w:rsidRDefault="00114564" w:rsidP="001145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>1 Fernsehspot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  <w:t>6 Schaufenster</w:t>
      </w:r>
    </w:p>
    <w:p w:rsidR="00114564" w:rsidRDefault="00114564" w:rsidP="001145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>2 Flugblatt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  <w:t xml:space="preserve">7 Telefonwerbung </w:t>
      </w:r>
    </w:p>
    <w:p w:rsidR="00114564" w:rsidRDefault="00114564" w:rsidP="001145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>3 Inserat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  <w:t>8 Verpackung</w:t>
      </w:r>
    </w:p>
    <w:p w:rsidR="00114564" w:rsidRDefault="00114564" w:rsidP="001145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>4 Plakat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  <w:t>9 Vertreter</w:t>
      </w:r>
    </w:p>
    <w:p w:rsidR="00114564" w:rsidRDefault="00114564" w:rsidP="001145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 xml:space="preserve">5 Radiowerbung </w:t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</w:r>
      <w:r>
        <w:rPr>
          <w:rFonts w:ascii="Arial" w:eastAsia="Times New Roman" w:hAnsi="Arial" w:cs="Arial"/>
          <w:sz w:val="24"/>
          <w:szCs w:val="24"/>
          <w:lang w:val="de-DE" w:eastAsia="de-CH"/>
        </w:rPr>
        <w:tab/>
        <w:t xml:space="preserve">10 Werbebrief </w:t>
      </w:r>
    </w:p>
    <w:p w:rsidR="00114564" w:rsidRDefault="00114564" w:rsidP="00114564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6799"/>
        <w:gridCol w:w="2263"/>
      </w:tblGrid>
      <w:tr w:rsidR="00114564" w:rsidTr="00380BB4">
        <w:trPr>
          <w:jc w:val="center"/>
        </w:trPr>
        <w:tc>
          <w:tcPr>
            <w:tcW w:w="6799" w:type="dxa"/>
          </w:tcPr>
          <w:p w:rsidR="00114564" w:rsidRDefault="00A168DC" w:rsidP="00F22D75">
            <w:pPr>
              <w:rPr>
                <w:rFonts w:ascii="Arial" w:eastAsia="Times New Roman" w:hAnsi="Arial" w:cs="Arial"/>
                <w:lang w:val="de-DE" w:eastAsia="de-CH"/>
              </w:rPr>
            </w:pPr>
            <w:r w:rsidRPr="00A168DC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>
                  <wp:extent cx="3802380" cy="335280"/>
                  <wp:effectExtent l="0" t="0" r="7620" b="7620"/>
                  <wp:docPr id="25" name="Grafik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238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CE6" w:rsidRPr="007D02E2" w:rsidRDefault="003E7CE6" w:rsidP="00F22D75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2263" w:type="dxa"/>
            <w:vAlign w:val="center"/>
          </w:tcPr>
          <w:p w:rsidR="00114564" w:rsidRPr="007D02E2" w:rsidRDefault="00380BB4" w:rsidP="00F22D75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de-DE" w:eastAsia="de-CH"/>
              </w:rPr>
              <w:t>6 Schaufenster</w:t>
            </w:r>
          </w:p>
        </w:tc>
      </w:tr>
      <w:tr w:rsidR="00114564" w:rsidTr="00380BB4">
        <w:trPr>
          <w:jc w:val="center"/>
        </w:trPr>
        <w:tc>
          <w:tcPr>
            <w:tcW w:w="6799" w:type="dxa"/>
          </w:tcPr>
          <w:p w:rsidR="00114564" w:rsidRDefault="00A168DC" w:rsidP="00A168DC">
            <w:pPr>
              <w:jc w:val="both"/>
              <w:rPr>
                <w:rFonts w:ascii="Arial" w:eastAsia="Times New Roman" w:hAnsi="Arial" w:cs="Arial"/>
                <w:lang w:val="de-DE" w:eastAsia="de-CH"/>
              </w:rPr>
            </w:pPr>
            <w:r w:rsidRPr="00A168DC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>
                  <wp:extent cx="3467100" cy="335280"/>
                  <wp:effectExtent l="0" t="0" r="0" b="7620"/>
                  <wp:docPr id="24" name="Grafik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710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CE6" w:rsidRPr="007D02E2" w:rsidRDefault="003E7CE6" w:rsidP="00A168DC">
            <w:pPr>
              <w:jc w:val="both"/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2263" w:type="dxa"/>
            <w:vAlign w:val="center"/>
          </w:tcPr>
          <w:p w:rsidR="00114564" w:rsidRPr="007D02E2" w:rsidRDefault="00380BB4" w:rsidP="00380BB4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de-DE" w:eastAsia="de-CH"/>
              </w:rPr>
              <w:t>1 Fernsehspot</w:t>
            </w:r>
          </w:p>
        </w:tc>
      </w:tr>
      <w:tr w:rsidR="00114564" w:rsidTr="00380BB4">
        <w:trPr>
          <w:jc w:val="center"/>
        </w:trPr>
        <w:tc>
          <w:tcPr>
            <w:tcW w:w="6799" w:type="dxa"/>
          </w:tcPr>
          <w:p w:rsidR="00114564" w:rsidRDefault="00A168DC" w:rsidP="00F22D75">
            <w:pPr>
              <w:rPr>
                <w:rFonts w:ascii="Arial" w:eastAsia="Times New Roman" w:hAnsi="Arial" w:cs="Arial"/>
                <w:lang w:val="de-DE" w:eastAsia="de-CH"/>
              </w:rPr>
            </w:pPr>
            <w:r w:rsidRPr="00A168DC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>
                  <wp:extent cx="3528060" cy="327660"/>
                  <wp:effectExtent l="0" t="0" r="0" b="0"/>
                  <wp:docPr id="23" name="Grafik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8060" cy="327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CE6" w:rsidRPr="007D02E2" w:rsidRDefault="003E7CE6" w:rsidP="00F22D75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2263" w:type="dxa"/>
            <w:vAlign w:val="center"/>
          </w:tcPr>
          <w:p w:rsidR="00114564" w:rsidRPr="007D02E2" w:rsidRDefault="00380BB4" w:rsidP="00F22D75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de-DE" w:eastAsia="de-CH"/>
              </w:rPr>
              <w:t>7 Telefonwerbung</w:t>
            </w:r>
          </w:p>
        </w:tc>
      </w:tr>
      <w:tr w:rsidR="00114564" w:rsidTr="00380BB4">
        <w:trPr>
          <w:jc w:val="center"/>
        </w:trPr>
        <w:tc>
          <w:tcPr>
            <w:tcW w:w="6799" w:type="dxa"/>
          </w:tcPr>
          <w:p w:rsidR="00BE22AA" w:rsidRDefault="003E7CE6" w:rsidP="00F22D75">
            <w:pPr>
              <w:rPr>
                <w:rFonts w:ascii="Arial" w:eastAsia="Times New Roman" w:hAnsi="Arial" w:cs="Arial"/>
                <w:noProof/>
                <w:lang w:eastAsia="de-CH"/>
              </w:rPr>
            </w:pPr>
            <w:r w:rsidRPr="003E7CE6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>
                  <wp:extent cx="3741420" cy="350520"/>
                  <wp:effectExtent l="0" t="0" r="0" b="0"/>
                  <wp:docPr id="26" name="Grafik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4142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CE6" w:rsidRPr="00BE22AA" w:rsidRDefault="003E7CE6" w:rsidP="00F22D75">
            <w:pPr>
              <w:rPr>
                <w:rFonts w:ascii="Arial" w:eastAsia="Times New Roman" w:hAnsi="Arial" w:cs="Arial"/>
                <w:noProof/>
                <w:lang w:eastAsia="de-CH"/>
              </w:rPr>
            </w:pPr>
          </w:p>
        </w:tc>
        <w:tc>
          <w:tcPr>
            <w:tcW w:w="2263" w:type="dxa"/>
            <w:vAlign w:val="center"/>
          </w:tcPr>
          <w:p w:rsidR="00114564" w:rsidRPr="007D02E2" w:rsidRDefault="00380BB4" w:rsidP="00F22D75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de-DE" w:eastAsia="de-CH"/>
              </w:rPr>
              <w:t>9 Vertreter</w:t>
            </w:r>
          </w:p>
        </w:tc>
      </w:tr>
      <w:tr w:rsidR="00114564" w:rsidTr="00380BB4">
        <w:trPr>
          <w:jc w:val="center"/>
        </w:trPr>
        <w:tc>
          <w:tcPr>
            <w:tcW w:w="6799" w:type="dxa"/>
          </w:tcPr>
          <w:p w:rsidR="00BE22AA" w:rsidRDefault="00BE22AA" w:rsidP="00F22D75">
            <w:pPr>
              <w:rPr>
                <w:rFonts w:ascii="Arial" w:eastAsia="Times New Roman" w:hAnsi="Arial" w:cs="Arial"/>
                <w:lang w:val="de-DE" w:eastAsia="de-CH"/>
              </w:rPr>
            </w:pPr>
            <w:r w:rsidRPr="00BE22AA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>
                  <wp:extent cx="3893820" cy="373380"/>
                  <wp:effectExtent l="0" t="0" r="0" b="7620"/>
                  <wp:docPr id="19" name="Grafik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382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CE6" w:rsidRPr="007D02E2" w:rsidRDefault="003E7CE6" w:rsidP="00F22D75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2263" w:type="dxa"/>
            <w:vAlign w:val="center"/>
          </w:tcPr>
          <w:p w:rsidR="00114564" w:rsidRPr="007D02E2" w:rsidRDefault="00380BB4" w:rsidP="00F22D75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 xml:space="preserve"> 2 </w:t>
            </w:r>
            <w:r>
              <w:rPr>
                <w:rFonts w:ascii="Arial" w:eastAsia="Times New Roman" w:hAnsi="Arial" w:cs="Arial"/>
                <w:sz w:val="24"/>
                <w:szCs w:val="24"/>
                <w:lang w:val="de-DE" w:eastAsia="de-CH"/>
              </w:rPr>
              <w:t>Flugblatt</w:t>
            </w:r>
          </w:p>
        </w:tc>
      </w:tr>
      <w:tr w:rsidR="00A168DC" w:rsidTr="00380BB4">
        <w:trPr>
          <w:jc w:val="center"/>
        </w:trPr>
        <w:tc>
          <w:tcPr>
            <w:tcW w:w="6799" w:type="dxa"/>
          </w:tcPr>
          <w:p w:rsidR="003E7CE6" w:rsidRDefault="003E7CE6" w:rsidP="00F22D75">
            <w:pPr>
              <w:rPr>
                <w:rFonts w:ascii="Arial" w:eastAsia="Times New Roman" w:hAnsi="Arial" w:cs="Arial"/>
                <w:noProof/>
                <w:lang w:eastAsia="de-CH"/>
              </w:rPr>
            </w:pPr>
            <w:r w:rsidRPr="003E7CE6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>
                  <wp:extent cx="3802380" cy="342900"/>
                  <wp:effectExtent l="0" t="0" r="7620" b="0"/>
                  <wp:docPr id="27" name="Grafik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238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CE6" w:rsidRPr="00BE22AA" w:rsidRDefault="003E7CE6" w:rsidP="00F22D75">
            <w:pPr>
              <w:rPr>
                <w:rFonts w:ascii="Arial" w:eastAsia="Times New Roman" w:hAnsi="Arial" w:cs="Arial"/>
                <w:noProof/>
                <w:lang w:eastAsia="de-CH"/>
              </w:rPr>
            </w:pPr>
          </w:p>
        </w:tc>
        <w:tc>
          <w:tcPr>
            <w:tcW w:w="2263" w:type="dxa"/>
            <w:vAlign w:val="center"/>
          </w:tcPr>
          <w:p w:rsidR="00380BB4" w:rsidRPr="00380BB4" w:rsidRDefault="00380BB4" w:rsidP="00F22D75">
            <w:pPr>
              <w:rPr>
                <w:rFonts w:ascii="Arial" w:eastAsia="Times New Roman" w:hAnsi="Arial" w:cs="Arial"/>
                <w:sz w:val="24"/>
                <w:szCs w:val="24"/>
                <w:lang w:val="de-DE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de-DE" w:eastAsia="de-CH"/>
              </w:rPr>
              <w:t>4 Plakat</w:t>
            </w:r>
          </w:p>
        </w:tc>
      </w:tr>
      <w:tr w:rsidR="00A168DC" w:rsidTr="00380BB4">
        <w:trPr>
          <w:jc w:val="center"/>
        </w:trPr>
        <w:tc>
          <w:tcPr>
            <w:tcW w:w="6799" w:type="dxa"/>
          </w:tcPr>
          <w:p w:rsidR="00A168DC" w:rsidRDefault="00A168DC" w:rsidP="00F22D75">
            <w:pPr>
              <w:rPr>
                <w:rFonts w:ascii="Arial" w:eastAsia="Times New Roman" w:hAnsi="Arial" w:cs="Arial"/>
                <w:noProof/>
                <w:lang w:eastAsia="de-CH"/>
              </w:rPr>
            </w:pPr>
            <w:r w:rsidRPr="00A168DC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>
                  <wp:extent cx="4015740" cy="335280"/>
                  <wp:effectExtent l="0" t="0" r="3810" b="7620"/>
                  <wp:docPr id="21" name="Grafik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15740" cy="335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7CE6" w:rsidRPr="00A168DC" w:rsidRDefault="003E7CE6" w:rsidP="00F22D75">
            <w:pPr>
              <w:rPr>
                <w:rFonts w:ascii="Arial" w:eastAsia="Times New Roman" w:hAnsi="Arial" w:cs="Arial"/>
                <w:noProof/>
                <w:lang w:eastAsia="de-CH"/>
              </w:rPr>
            </w:pPr>
          </w:p>
        </w:tc>
        <w:tc>
          <w:tcPr>
            <w:tcW w:w="2263" w:type="dxa"/>
            <w:vAlign w:val="center"/>
          </w:tcPr>
          <w:p w:rsidR="00A168DC" w:rsidRPr="007D02E2" w:rsidRDefault="00380BB4" w:rsidP="00F22D75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de-DE" w:eastAsia="de-CH"/>
              </w:rPr>
              <w:t>3 Inserat</w:t>
            </w:r>
          </w:p>
        </w:tc>
      </w:tr>
      <w:tr w:rsidR="00A168DC" w:rsidTr="00380BB4">
        <w:trPr>
          <w:jc w:val="center"/>
        </w:trPr>
        <w:tc>
          <w:tcPr>
            <w:tcW w:w="6799" w:type="dxa"/>
          </w:tcPr>
          <w:p w:rsidR="00A168DC" w:rsidRDefault="00A168DC" w:rsidP="00F22D75">
            <w:pPr>
              <w:rPr>
                <w:rFonts w:ascii="Arial" w:eastAsia="Times New Roman" w:hAnsi="Arial" w:cs="Arial"/>
                <w:noProof/>
                <w:lang w:eastAsia="de-CH"/>
              </w:rPr>
            </w:pPr>
            <w:r w:rsidRPr="00A168DC">
              <w:rPr>
                <w:rFonts w:ascii="Arial" w:eastAsia="Times New Roman" w:hAnsi="Arial" w:cs="Arial"/>
                <w:noProof/>
                <w:lang w:val="en-US"/>
              </w:rPr>
              <w:drawing>
                <wp:inline distT="0" distB="0" distL="0" distR="0" wp14:anchorId="75AB86E3" wp14:editId="5062B2F7">
                  <wp:extent cx="3680460" cy="350520"/>
                  <wp:effectExtent l="0" t="0" r="0" b="0"/>
                  <wp:docPr id="22" name="Grafik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046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68DC" w:rsidRPr="00A168DC" w:rsidRDefault="00A168DC" w:rsidP="00F22D75">
            <w:pPr>
              <w:rPr>
                <w:rFonts w:ascii="Arial" w:eastAsia="Times New Roman" w:hAnsi="Arial" w:cs="Arial"/>
                <w:noProof/>
                <w:lang w:eastAsia="de-CH"/>
              </w:rPr>
            </w:pPr>
          </w:p>
        </w:tc>
        <w:tc>
          <w:tcPr>
            <w:tcW w:w="2263" w:type="dxa"/>
            <w:vAlign w:val="center"/>
          </w:tcPr>
          <w:p w:rsidR="00A168DC" w:rsidRPr="007D02E2" w:rsidRDefault="00380BB4" w:rsidP="00F22D75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de-DE" w:eastAsia="de-CH"/>
              </w:rPr>
              <w:t>5 Radiowerbung</w:t>
            </w:r>
          </w:p>
        </w:tc>
      </w:tr>
    </w:tbl>
    <w:p w:rsidR="00114564" w:rsidRDefault="00114564" w:rsidP="009E700E">
      <w:pPr>
        <w:tabs>
          <w:tab w:val="left" w:pos="2232"/>
        </w:tabs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A20C97" w:rsidRDefault="00A20C97">
      <w:pPr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br w:type="page"/>
      </w:r>
    </w:p>
    <w:p w:rsidR="00793D67" w:rsidRDefault="00793D67" w:rsidP="00A20C97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B670B3" w:rsidRDefault="00793D67" w:rsidP="00A20C97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b/>
          <w:sz w:val="24"/>
          <w:szCs w:val="24"/>
          <w:lang w:val="de-DE" w:eastAsia="de-CH"/>
        </w:rPr>
        <w:t>Übung 7</w:t>
      </w:r>
      <w:r w:rsidR="00B670B3">
        <w:rPr>
          <w:rFonts w:ascii="Arial" w:eastAsia="Times New Roman" w:hAnsi="Arial" w:cs="Arial"/>
          <w:b/>
          <w:sz w:val="24"/>
          <w:szCs w:val="24"/>
          <w:lang w:val="de-DE" w:eastAsia="de-CH"/>
        </w:rPr>
        <w:t xml:space="preserve">: Begriff Marketing </w:t>
      </w:r>
    </w:p>
    <w:p w:rsidR="00B670B3" w:rsidRDefault="00B670B3" w:rsidP="00A20C97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A20C97" w:rsidRDefault="00A20C97" w:rsidP="00A20C97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  <w:r>
        <w:rPr>
          <w:rFonts w:ascii="Arial" w:eastAsia="Times New Roman" w:hAnsi="Arial" w:cs="Arial"/>
          <w:sz w:val="24"/>
          <w:szCs w:val="24"/>
          <w:lang w:val="de-DE" w:eastAsia="de-CH"/>
        </w:rPr>
        <w:t xml:space="preserve">Markieren Sie die richtigen Aussagen mit einem R und die falschen mit einem F. Korrigieren Sie die falschen Aussagen. </w:t>
      </w:r>
    </w:p>
    <w:p w:rsidR="00B670B3" w:rsidRDefault="00B670B3" w:rsidP="00A20C97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21"/>
        <w:gridCol w:w="8079"/>
        <w:gridCol w:w="562"/>
      </w:tblGrid>
      <w:tr w:rsidR="00B670B3" w:rsidTr="00B670B3">
        <w:tc>
          <w:tcPr>
            <w:tcW w:w="421" w:type="dxa"/>
            <w:vMerge w:val="restart"/>
          </w:tcPr>
          <w:p w:rsidR="00B670B3" w:rsidRPr="00B670B3" w:rsidRDefault="00B670B3" w:rsidP="00A20C97">
            <w:pPr>
              <w:rPr>
                <w:rFonts w:ascii="Arial" w:eastAsia="Times New Roman" w:hAnsi="Arial" w:cs="Arial"/>
                <w:lang w:val="de-DE" w:eastAsia="de-CH"/>
              </w:rPr>
            </w:pPr>
            <w:r w:rsidRPr="00B670B3">
              <w:rPr>
                <w:rFonts w:ascii="Arial" w:eastAsia="Times New Roman" w:hAnsi="Arial" w:cs="Arial"/>
                <w:lang w:val="de-DE" w:eastAsia="de-CH"/>
              </w:rPr>
              <w:t>1</w:t>
            </w:r>
          </w:p>
        </w:tc>
        <w:tc>
          <w:tcPr>
            <w:tcW w:w="8079" w:type="dxa"/>
          </w:tcPr>
          <w:p w:rsidR="00B670B3" w:rsidRPr="00B670B3" w:rsidRDefault="00B670B3" w:rsidP="00A20C97">
            <w:pPr>
              <w:rPr>
                <w:rFonts w:ascii="Arial" w:eastAsia="Times New Roman" w:hAnsi="Arial" w:cs="Arial"/>
                <w:lang w:val="de-DE" w:eastAsia="de-CH"/>
              </w:rPr>
            </w:pPr>
            <w:r w:rsidRPr="00B670B3">
              <w:rPr>
                <w:rFonts w:ascii="Arial" w:eastAsia="Times New Roman" w:hAnsi="Arial" w:cs="Arial"/>
                <w:lang w:val="de-DE" w:eastAsia="de-CH"/>
              </w:rPr>
              <w:t xml:space="preserve">Unter Marketing </w:t>
            </w:r>
            <w:r w:rsidRPr="002A0364">
              <w:rPr>
                <w:rFonts w:ascii="Arial" w:eastAsia="Times New Roman" w:hAnsi="Arial" w:cs="Arial"/>
                <w:lang w:val="de-DE" w:eastAsia="de-CH"/>
              </w:rPr>
              <w:t>verstehen</w:t>
            </w:r>
            <w:r w:rsidRPr="00B670B3">
              <w:rPr>
                <w:rFonts w:ascii="Arial" w:eastAsia="Times New Roman" w:hAnsi="Arial" w:cs="Arial"/>
                <w:lang w:val="de-DE" w:eastAsia="de-CH"/>
              </w:rPr>
              <w:t xml:space="preserve"> wir eine Denkhaltung in einer Unternehmung, in der alle Entscheidungen im Hinblick auf den Absatz der Produkte oder Dienstleistungen getroffen werden. </w:t>
            </w:r>
          </w:p>
        </w:tc>
        <w:tc>
          <w:tcPr>
            <w:tcW w:w="562" w:type="dxa"/>
            <w:vMerge w:val="restart"/>
          </w:tcPr>
          <w:p w:rsidR="00B670B3" w:rsidRPr="00B670B3" w:rsidRDefault="002A0364" w:rsidP="00A20C97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R</w:t>
            </w:r>
          </w:p>
        </w:tc>
      </w:tr>
      <w:tr w:rsidR="00B670B3" w:rsidTr="00B670B3">
        <w:tc>
          <w:tcPr>
            <w:tcW w:w="421" w:type="dxa"/>
            <w:vMerge/>
          </w:tcPr>
          <w:p w:rsidR="00B670B3" w:rsidRPr="00B670B3" w:rsidRDefault="00B670B3" w:rsidP="00A20C97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8079" w:type="dxa"/>
          </w:tcPr>
          <w:p w:rsidR="00B670B3" w:rsidRPr="00B670B3" w:rsidRDefault="00B670B3" w:rsidP="002A0364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Korrektur:</w:t>
            </w:r>
            <w:r w:rsidR="002A0364" w:rsidRPr="00B670B3">
              <w:rPr>
                <w:rFonts w:ascii="Arial" w:eastAsia="Times New Roman" w:hAnsi="Arial" w:cs="Arial"/>
                <w:lang w:val="de-DE" w:eastAsia="de-CH"/>
              </w:rPr>
              <w:t xml:space="preserve"> </w:t>
            </w:r>
          </w:p>
        </w:tc>
        <w:tc>
          <w:tcPr>
            <w:tcW w:w="562" w:type="dxa"/>
            <w:vMerge/>
          </w:tcPr>
          <w:p w:rsidR="00B670B3" w:rsidRPr="00B670B3" w:rsidRDefault="00B670B3" w:rsidP="00A20C97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  <w:tr w:rsidR="00B670B3" w:rsidTr="00B670B3">
        <w:tc>
          <w:tcPr>
            <w:tcW w:w="421" w:type="dxa"/>
            <w:vMerge w:val="restart"/>
          </w:tcPr>
          <w:p w:rsidR="00B670B3" w:rsidRPr="00B670B3" w:rsidRDefault="00B670B3" w:rsidP="00A20C97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2</w:t>
            </w:r>
          </w:p>
        </w:tc>
        <w:tc>
          <w:tcPr>
            <w:tcW w:w="8079" w:type="dxa"/>
          </w:tcPr>
          <w:p w:rsidR="00B670B3" w:rsidRPr="00B670B3" w:rsidRDefault="00B670B3" w:rsidP="00A20C97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 xml:space="preserve">Unter Marketing verstehen wir die Art und Weise, wie eine Unternehmung </w:t>
            </w:r>
            <w:r w:rsidRPr="00F9580A">
              <w:rPr>
                <w:rFonts w:ascii="Arial" w:eastAsia="Times New Roman" w:hAnsi="Arial" w:cs="Arial"/>
                <w:color w:val="FF0000"/>
                <w:lang w:val="de-DE" w:eastAsia="de-CH"/>
              </w:rPr>
              <w:t xml:space="preserve">Werbung </w:t>
            </w:r>
            <w:r>
              <w:rPr>
                <w:rFonts w:ascii="Arial" w:eastAsia="Times New Roman" w:hAnsi="Arial" w:cs="Arial"/>
                <w:lang w:val="de-DE" w:eastAsia="de-CH"/>
              </w:rPr>
              <w:t>macht.</w:t>
            </w:r>
          </w:p>
        </w:tc>
        <w:tc>
          <w:tcPr>
            <w:tcW w:w="562" w:type="dxa"/>
            <w:vMerge w:val="restart"/>
          </w:tcPr>
          <w:p w:rsidR="00B670B3" w:rsidRPr="00B670B3" w:rsidRDefault="00F9580A" w:rsidP="00A20C97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F</w:t>
            </w:r>
          </w:p>
        </w:tc>
      </w:tr>
      <w:tr w:rsidR="00B670B3" w:rsidTr="00B670B3">
        <w:tc>
          <w:tcPr>
            <w:tcW w:w="421" w:type="dxa"/>
            <w:vMerge/>
          </w:tcPr>
          <w:p w:rsidR="00B670B3" w:rsidRPr="00B670B3" w:rsidRDefault="00B670B3" w:rsidP="00A20C97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8079" w:type="dxa"/>
          </w:tcPr>
          <w:p w:rsidR="00F9580A" w:rsidRDefault="00B670B3" w:rsidP="00A20C97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Korrektur:</w:t>
            </w:r>
            <w:r w:rsidR="00F9580A">
              <w:rPr>
                <w:rFonts w:ascii="Arial" w:eastAsia="Times New Roman" w:hAnsi="Arial" w:cs="Arial"/>
                <w:lang w:val="de-DE" w:eastAsia="de-CH"/>
              </w:rPr>
              <w:t xml:space="preserve"> </w:t>
            </w:r>
          </w:p>
          <w:p w:rsidR="00B670B3" w:rsidRPr="00F9580A" w:rsidRDefault="00F9580A" w:rsidP="00A20C97">
            <w:pPr>
              <w:rPr>
                <w:rFonts w:ascii="Arial" w:eastAsia="Times New Roman" w:hAnsi="Arial" w:cs="Arial"/>
                <w:color w:val="FF0000"/>
                <w:lang w:val="de-DE" w:eastAsia="de-CH"/>
              </w:rPr>
            </w:pPr>
            <w:r>
              <w:rPr>
                <w:rFonts w:ascii="Arial" w:eastAsia="Times New Roman" w:hAnsi="Arial" w:cs="Arial"/>
                <w:color w:val="FF0000"/>
                <w:lang w:val="de-DE" w:eastAsia="de-CH"/>
              </w:rPr>
              <w:t>Werbung ist nur ein (kleiner) Teil vom Marketing</w:t>
            </w:r>
          </w:p>
          <w:p w:rsidR="00B670B3" w:rsidRPr="00B670B3" w:rsidRDefault="00B670B3" w:rsidP="00A20C97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562" w:type="dxa"/>
            <w:vMerge/>
          </w:tcPr>
          <w:p w:rsidR="00B670B3" w:rsidRPr="00B670B3" w:rsidRDefault="00B670B3" w:rsidP="00A20C97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  <w:tr w:rsidR="00B670B3" w:rsidTr="00B670B3">
        <w:tc>
          <w:tcPr>
            <w:tcW w:w="421" w:type="dxa"/>
            <w:vMerge w:val="restart"/>
          </w:tcPr>
          <w:p w:rsidR="00B670B3" w:rsidRPr="00B670B3" w:rsidRDefault="00B670B3" w:rsidP="00B670B3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3</w:t>
            </w:r>
          </w:p>
        </w:tc>
        <w:tc>
          <w:tcPr>
            <w:tcW w:w="8079" w:type="dxa"/>
          </w:tcPr>
          <w:p w:rsidR="00B670B3" w:rsidRPr="00B670B3" w:rsidRDefault="00B670B3" w:rsidP="00B670B3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 xml:space="preserve">Unter Marketing verstehen wir die Art und Weise, wie eine Unternehmung sich </w:t>
            </w:r>
            <w:r w:rsidRPr="00F9580A">
              <w:rPr>
                <w:rFonts w:ascii="Arial" w:eastAsia="Times New Roman" w:hAnsi="Arial" w:cs="Arial"/>
                <w:color w:val="FF0000"/>
                <w:lang w:val="de-DE" w:eastAsia="de-CH"/>
              </w:rPr>
              <w:t>Marktinformationen beschafft</w:t>
            </w:r>
            <w:r>
              <w:rPr>
                <w:rFonts w:ascii="Arial" w:eastAsia="Times New Roman" w:hAnsi="Arial" w:cs="Arial"/>
                <w:lang w:val="de-DE" w:eastAsia="de-CH"/>
              </w:rPr>
              <w:t xml:space="preserve">. </w:t>
            </w:r>
          </w:p>
        </w:tc>
        <w:tc>
          <w:tcPr>
            <w:tcW w:w="562" w:type="dxa"/>
            <w:vMerge w:val="restart"/>
          </w:tcPr>
          <w:p w:rsidR="00B670B3" w:rsidRPr="00B670B3" w:rsidRDefault="00E76598" w:rsidP="00B670B3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F</w:t>
            </w:r>
          </w:p>
        </w:tc>
      </w:tr>
      <w:tr w:rsidR="00B670B3" w:rsidTr="00B670B3">
        <w:tc>
          <w:tcPr>
            <w:tcW w:w="421" w:type="dxa"/>
            <w:vMerge/>
          </w:tcPr>
          <w:p w:rsidR="00B670B3" w:rsidRPr="00B670B3" w:rsidRDefault="00B670B3" w:rsidP="00B670B3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8079" w:type="dxa"/>
          </w:tcPr>
          <w:p w:rsidR="00F9580A" w:rsidRDefault="00B670B3" w:rsidP="00B670B3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Korrektur:</w:t>
            </w:r>
            <w:r w:rsidR="00F9580A">
              <w:rPr>
                <w:rFonts w:ascii="Arial" w:eastAsia="Times New Roman" w:hAnsi="Arial" w:cs="Arial"/>
                <w:lang w:val="de-DE" w:eastAsia="de-CH"/>
              </w:rPr>
              <w:t xml:space="preserve"> </w:t>
            </w:r>
          </w:p>
          <w:p w:rsidR="00B670B3" w:rsidRDefault="00F9580A" w:rsidP="00B670B3">
            <w:pPr>
              <w:rPr>
                <w:rFonts w:ascii="Arial" w:eastAsia="Times New Roman" w:hAnsi="Arial" w:cs="Arial"/>
                <w:color w:val="FF0000"/>
                <w:lang w:val="de-DE" w:eastAsia="de-CH"/>
              </w:rPr>
            </w:pPr>
            <w:r>
              <w:rPr>
                <w:rFonts w:ascii="Arial" w:eastAsia="Times New Roman" w:hAnsi="Arial" w:cs="Arial"/>
                <w:color w:val="FF0000"/>
                <w:lang w:val="de-DE" w:eastAsia="de-CH"/>
              </w:rPr>
              <w:t xml:space="preserve">Marketinginformation beschafften ist Marktforschung </w:t>
            </w:r>
          </w:p>
          <w:p w:rsidR="00F9580A" w:rsidRPr="00F9580A" w:rsidRDefault="00F9580A" w:rsidP="00B670B3">
            <w:pPr>
              <w:rPr>
                <w:rFonts w:ascii="Arial" w:eastAsia="Times New Roman" w:hAnsi="Arial" w:cs="Arial"/>
                <w:color w:val="FF0000"/>
                <w:lang w:val="de-DE" w:eastAsia="de-CH"/>
              </w:rPr>
            </w:pPr>
            <w:r>
              <w:rPr>
                <w:rFonts w:ascii="Arial" w:eastAsia="Times New Roman" w:hAnsi="Arial" w:cs="Arial"/>
                <w:color w:val="FF0000"/>
                <w:lang w:val="de-DE" w:eastAsia="de-CH"/>
              </w:rPr>
              <w:t xml:space="preserve">Marktforschung ist NICHT = Marketing </w:t>
            </w:r>
          </w:p>
          <w:p w:rsidR="00B670B3" w:rsidRPr="00B670B3" w:rsidRDefault="00B670B3" w:rsidP="00B670B3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562" w:type="dxa"/>
            <w:vMerge/>
          </w:tcPr>
          <w:p w:rsidR="00B670B3" w:rsidRPr="00B670B3" w:rsidRDefault="00B670B3" w:rsidP="00B670B3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  <w:tr w:rsidR="00B670B3" w:rsidTr="00B670B3">
        <w:tc>
          <w:tcPr>
            <w:tcW w:w="421" w:type="dxa"/>
            <w:vMerge w:val="restart"/>
          </w:tcPr>
          <w:p w:rsidR="00B670B3" w:rsidRPr="00B670B3" w:rsidRDefault="00B670B3" w:rsidP="00B670B3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4</w:t>
            </w:r>
          </w:p>
        </w:tc>
        <w:tc>
          <w:tcPr>
            <w:tcW w:w="8079" w:type="dxa"/>
          </w:tcPr>
          <w:p w:rsidR="00B670B3" w:rsidRPr="00B670B3" w:rsidRDefault="00B670B3" w:rsidP="00B670B3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 xml:space="preserve">Unter Marketing verstehen wir die Art und Weise, wie die verschiedenen Absatzverfahren eingesetzt werden. </w:t>
            </w:r>
          </w:p>
        </w:tc>
        <w:tc>
          <w:tcPr>
            <w:tcW w:w="562" w:type="dxa"/>
            <w:vMerge w:val="restart"/>
          </w:tcPr>
          <w:p w:rsidR="00B670B3" w:rsidRPr="00B670B3" w:rsidRDefault="00E76598" w:rsidP="00B670B3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R</w:t>
            </w:r>
          </w:p>
        </w:tc>
      </w:tr>
      <w:tr w:rsidR="00B670B3" w:rsidTr="00B670B3">
        <w:tc>
          <w:tcPr>
            <w:tcW w:w="421" w:type="dxa"/>
            <w:vMerge/>
          </w:tcPr>
          <w:p w:rsidR="00B670B3" w:rsidRPr="00B670B3" w:rsidRDefault="00B670B3" w:rsidP="00B670B3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8079" w:type="dxa"/>
          </w:tcPr>
          <w:p w:rsidR="00B670B3" w:rsidRDefault="00B670B3" w:rsidP="00B670B3">
            <w:pPr>
              <w:rPr>
                <w:rFonts w:ascii="Arial" w:eastAsia="Times New Roman" w:hAnsi="Arial" w:cs="Arial"/>
                <w:lang w:val="de-DE" w:eastAsia="de-CH"/>
              </w:rPr>
            </w:pPr>
            <w:r>
              <w:rPr>
                <w:rFonts w:ascii="Arial" w:eastAsia="Times New Roman" w:hAnsi="Arial" w:cs="Arial"/>
                <w:lang w:val="de-DE" w:eastAsia="de-CH"/>
              </w:rPr>
              <w:t>Korrektur:</w:t>
            </w:r>
          </w:p>
          <w:p w:rsidR="00B670B3" w:rsidRPr="00B670B3" w:rsidRDefault="00B670B3" w:rsidP="00B670B3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  <w:tc>
          <w:tcPr>
            <w:tcW w:w="562" w:type="dxa"/>
            <w:vMerge/>
          </w:tcPr>
          <w:p w:rsidR="00B670B3" w:rsidRPr="00B670B3" w:rsidRDefault="00B670B3" w:rsidP="00B670B3">
            <w:pPr>
              <w:rPr>
                <w:rFonts w:ascii="Arial" w:eastAsia="Times New Roman" w:hAnsi="Arial" w:cs="Arial"/>
                <w:lang w:val="de-DE" w:eastAsia="de-CH"/>
              </w:rPr>
            </w:pPr>
          </w:p>
        </w:tc>
      </w:tr>
    </w:tbl>
    <w:p w:rsidR="00B670B3" w:rsidRDefault="00B670B3" w:rsidP="00A20C97">
      <w:pPr>
        <w:spacing w:after="0" w:line="240" w:lineRule="auto"/>
        <w:rPr>
          <w:rFonts w:ascii="Arial" w:eastAsia="Times New Roman" w:hAnsi="Arial" w:cs="Arial"/>
          <w:sz w:val="24"/>
          <w:szCs w:val="24"/>
          <w:lang w:val="de-DE" w:eastAsia="de-CH"/>
        </w:rPr>
      </w:pPr>
    </w:p>
    <w:p w:rsidR="00985811" w:rsidRDefault="00985811" w:rsidP="009E700E">
      <w:pPr>
        <w:tabs>
          <w:tab w:val="left" w:pos="2232"/>
        </w:tabs>
        <w:rPr>
          <w:rFonts w:ascii="Arial" w:hAnsi="Arial" w:cs="Arial"/>
          <w:sz w:val="24"/>
          <w:szCs w:val="24"/>
          <w:lang w:val="de-DE"/>
        </w:rPr>
      </w:pPr>
    </w:p>
    <w:p w:rsidR="00A422A9" w:rsidRPr="0065461A" w:rsidRDefault="00A422A9" w:rsidP="0065461A">
      <w:pPr>
        <w:tabs>
          <w:tab w:val="left" w:pos="2232"/>
        </w:tabs>
        <w:rPr>
          <w:rFonts w:ascii="Arial" w:hAnsi="Arial" w:cs="Arial"/>
          <w:sz w:val="24"/>
          <w:szCs w:val="24"/>
          <w:lang w:val="de-DE"/>
        </w:rPr>
      </w:pPr>
    </w:p>
    <w:sectPr w:rsidR="00A422A9" w:rsidRPr="0065461A">
      <w:headerReference w:type="default" r:id="rId16"/>
      <w:foot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5FDA" w:rsidRDefault="00B45FDA" w:rsidP="005F4F47">
      <w:pPr>
        <w:spacing w:after="0" w:line="240" w:lineRule="auto"/>
      </w:pPr>
      <w:r>
        <w:separator/>
      </w:r>
    </w:p>
  </w:endnote>
  <w:endnote w:type="continuationSeparator" w:id="0">
    <w:p w:rsidR="00B45FDA" w:rsidRDefault="00B45FDA" w:rsidP="005F4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0357" w:rsidRPr="003F10F7" w:rsidRDefault="002D0AE6" w:rsidP="00A00357">
    <w:pPr>
      <w:pStyle w:val="Fuzeile"/>
      <w:pBdr>
        <w:top w:val="single" w:sz="4" w:space="1" w:color="auto"/>
      </w:pBdr>
      <w:rPr>
        <w:sz w:val="18"/>
      </w:rPr>
    </w:pPr>
    <w:r>
      <w:rPr>
        <w:sz w:val="18"/>
      </w:rPr>
      <w:t>Fachgruppe W+R</w:t>
    </w:r>
    <w:r w:rsidR="00A00357">
      <w:rPr>
        <w:sz w:val="18"/>
      </w:rPr>
      <w:tab/>
    </w:r>
    <w:r>
      <w:rPr>
        <w:sz w:val="18"/>
      </w:rPr>
      <w:t>April/Mai 2018</w:t>
    </w:r>
    <w:r w:rsidR="00A00357" w:rsidRPr="003F10F7">
      <w:rPr>
        <w:sz w:val="18"/>
      </w:rPr>
      <w:tab/>
    </w:r>
    <w:r w:rsidR="00A00357" w:rsidRPr="003F10F7">
      <w:rPr>
        <w:sz w:val="18"/>
      </w:rPr>
      <w:fldChar w:fldCharType="begin"/>
    </w:r>
    <w:r w:rsidR="00A00357" w:rsidRPr="003F10F7">
      <w:rPr>
        <w:sz w:val="18"/>
      </w:rPr>
      <w:instrText xml:space="preserve"> PAGE   \* MERGEFORMAT </w:instrText>
    </w:r>
    <w:r w:rsidR="00A00357" w:rsidRPr="003F10F7">
      <w:rPr>
        <w:sz w:val="18"/>
      </w:rPr>
      <w:fldChar w:fldCharType="separate"/>
    </w:r>
    <w:r w:rsidR="00C3063C">
      <w:rPr>
        <w:noProof/>
        <w:sz w:val="18"/>
      </w:rPr>
      <w:t>5</w:t>
    </w:r>
    <w:r w:rsidR="00A00357" w:rsidRPr="003F10F7">
      <w:rPr>
        <w:sz w:val="18"/>
      </w:rPr>
      <w:fldChar w:fldCharType="end"/>
    </w:r>
    <w:r w:rsidR="00A00357" w:rsidRPr="003F10F7">
      <w:rPr>
        <w:sz w:val="18"/>
      </w:rPr>
      <w:t>/</w:t>
    </w:r>
    <w:r w:rsidR="00B45FDA">
      <w:fldChar w:fldCharType="begin"/>
    </w:r>
    <w:r w:rsidR="00B45FDA">
      <w:instrText xml:space="preserve"> NUMPAGES   \* MERGEFORMAT </w:instrText>
    </w:r>
    <w:r w:rsidR="00B45FDA">
      <w:fldChar w:fldCharType="separate"/>
    </w:r>
    <w:r w:rsidR="00C3063C" w:rsidRPr="00C3063C">
      <w:rPr>
        <w:noProof/>
        <w:sz w:val="18"/>
      </w:rPr>
      <w:t>5</w:t>
    </w:r>
    <w:r w:rsidR="00B45FDA">
      <w:rPr>
        <w:noProof/>
        <w:sz w:val="18"/>
      </w:rPr>
      <w:fldChar w:fldCharType="end"/>
    </w:r>
  </w:p>
  <w:p w:rsidR="005F4F47" w:rsidRDefault="005F4F4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5FDA" w:rsidRDefault="00B45FDA" w:rsidP="005F4F47">
      <w:pPr>
        <w:spacing w:after="0" w:line="240" w:lineRule="auto"/>
      </w:pPr>
      <w:r>
        <w:separator/>
      </w:r>
    </w:p>
  </w:footnote>
  <w:footnote w:type="continuationSeparator" w:id="0">
    <w:p w:rsidR="00B45FDA" w:rsidRDefault="00B45FDA" w:rsidP="005F4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F47" w:rsidRPr="004419E6" w:rsidRDefault="005F4F47" w:rsidP="005F4F47">
    <w:pPr>
      <w:pStyle w:val="Kopfzeile1"/>
      <w:pBdr>
        <w:bottom w:val="none" w:sz="0" w:space="0" w:color="auto"/>
      </w:pBdr>
      <w:tabs>
        <w:tab w:val="clear" w:pos="9781"/>
        <w:tab w:val="right" w:pos="9072"/>
      </w:tabs>
      <w:rPr>
        <w:rFonts w:ascii="Verdana" w:hAnsi="Verdana"/>
      </w:rPr>
    </w:pPr>
    <w:proofErr w:type="spellStart"/>
    <w:r>
      <w:rPr>
        <w:rFonts w:ascii="Verdana" w:hAnsi="Verdana"/>
      </w:rPr>
      <w:t>BBBaden</w:t>
    </w:r>
    <w:proofErr w:type="spellEnd"/>
    <w:r>
      <w:rPr>
        <w:rFonts w:ascii="Verdana" w:hAnsi="Verdana"/>
      </w:rPr>
      <w:tab/>
    </w:r>
    <w:r w:rsidR="009A7ACA">
      <w:rPr>
        <w:rFonts w:ascii="Verdana" w:hAnsi="Verdana"/>
      </w:rPr>
      <w:t>VBR</w:t>
    </w:r>
    <w:r w:rsidR="009A7ACA">
      <w:rPr>
        <w:rFonts w:ascii="Verdana" w:hAnsi="Verdana"/>
      </w:rPr>
      <w:tab/>
    </w:r>
  </w:p>
  <w:p w:rsidR="005F4F47" w:rsidRDefault="005F4F47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in;height:3in" o:bullet="t"/>
    </w:pict>
  </w:numPicBullet>
  <w:numPicBullet w:numPicBulletId="1">
    <w:pict>
      <v:shape id="_x0000_i1043" type="#_x0000_t75" style="width:3in;height:3in" o:bullet="t"/>
    </w:pict>
  </w:numPicBullet>
  <w:numPicBullet w:numPicBulletId="2">
    <w:pict>
      <v:shape id="_x0000_i1044" type="#_x0000_t75" style="width:3in;height:3in" o:bullet="t"/>
    </w:pict>
  </w:numPicBullet>
  <w:numPicBullet w:numPicBulletId="3">
    <w:pict>
      <v:shape id="_x0000_i1045" type="#_x0000_t75" style="width:3in;height:3in" o:bullet="t"/>
    </w:pict>
  </w:numPicBullet>
  <w:numPicBullet w:numPicBulletId="4">
    <w:pict>
      <v:shape id="_x0000_i1046" type="#_x0000_t75" style="width:3in;height:3in" o:bullet="t"/>
    </w:pict>
  </w:numPicBullet>
  <w:numPicBullet w:numPicBulletId="5">
    <w:pict>
      <v:shape id="_x0000_i1047" type="#_x0000_t75" style="width:3in;height:3in" o:bullet="t"/>
    </w:pict>
  </w:numPicBullet>
  <w:numPicBullet w:numPicBulletId="6">
    <w:pict>
      <v:shape id="_x0000_i1048" type="#_x0000_t75" style="width:3in;height:3in" o:bullet="t"/>
    </w:pict>
  </w:numPicBullet>
  <w:numPicBullet w:numPicBulletId="7">
    <w:pict>
      <v:shape id="_x0000_i1049" type="#_x0000_t75" style="width:3in;height:3in" o:bullet="t"/>
    </w:pict>
  </w:numPicBullet>
  <w:abstractNum w:abstractNumId="0" w15:restartNumberingAfterBreak="0">
    <w:nsid w:val="16CA77C0"/>
    <w:multiLevelType w:val="hybridMultilevel"/>
    <w:tmpl w:val="A01AA21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00BA3"/>
    <w:multiLevelType w:val="hybridMultilevel"/>
    <w:tmpl w:val="714291B6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16849"/>
    <w:multiLevelType w:val="multilevel"/>
    <w:tmpl w:val="D0840986"/>
    <w:lvl w:ilvl="0">
      <w:start w:val="1"/>
      <w:numFmt w:val="bullet"/>
      <w:lvlText w:val=""/>
      <w:lvlJc w:val="left"/>
      <w:pPr>
        <w:tabs>
          <w:tab w:val="num" w:pos="742"/>
        </w:tabs>
        <w:ind w:left="74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PicBulletId w:val="6"/>
      <w:lvlJc w:val="left"/>
      <w:pPr>
        <w:tabs>
          <w:tab w:val="num" w:pos="1462"/>
        </w:tabs>
        <w:ind w:left="146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7"/>
      <w:lvlJc w:val="left"/>
      <w:pPr>
        <w:tabs>
          <w:tab w:val="num" w:pos="2182"/>
        </w:tabs>
        <w:ind w:left="218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02"/>
        </w:tabs>
        <w:ind w:left="290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22"/>
        </w:tabs>
        <w:ind w:left="362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42"/>
        </w:tabs>
        <w:ind w:left="434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62"/>
        </w:tabs>
        <w:ind w:left="506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82"/>
        </w:tabs>
        <w:ind w:left="578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02"/>
        </w:tabs>
        <w:ind w:left="6502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63842"/>
    <w:multiLevelType w:val="multilevel"/>
    <w:tmpl w:val="06F06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4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5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6F4F3A"/>
    <w:multiLevelType w:val="multilevel"/>
    <w:tmpl w:val="3DF2F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0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1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51D75"/>
    <w:multiLevelType w:val="multilevel"/>
    <w:tmpl w:val="9DCC4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PicBulletId w:val="2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PicBulletId w:val="3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DD8"/>
    <w:rsid w:val="00015A55"/>
    <w:rsid w:val="000A6B08"/>
    <w:rsid w:val="00114564"/>
    <w:rsid w:val="001244CB"/>
    <w:rsid w:val="00161DD8"/>
    <w:rsid w:val="00193901"/>
    <w:rsid w:val="001C0DD5"/>
    <w:rsid w:val="001C5494"/>
    <w:rsid w:val="0024267F"/>
    <w:rsid w:val="002A0364"/>
    <w:rsid w:val="002D0AE6"/>
    <w:rsid w:val="00380BB4"/>
    <w:rsid w:val="003D5C08"/>
    <w:rsid w:val="003E7CE6"/>
    <w:rsid w:val="004105D3"/>
    <w:rsid w:val="0055326F"/>
    <w:rsid w:val="005F4F47"/>
    <w:rsid w:val="00600C64"/>
    <w:rsid w:val="0064417C"/>
    <w:rsid w:val="0065461A"/>
    <w:rsid w:val="00681189"/>
    <w:rsid w:val="006B76A6"/>
    <w:rsid w:val="00793D67"/>
    <w:rsid w:val="007D02E2"/>
    <w:rsid w:val="008135B9"/>
    <w:rsid w:val="00816F3C"/>
    <w:rsid w:val="0083127F"/>
    <w:rsid w:val="008319E6"/>
    <w:rsid w:val="00857895"/>
    <w:rsid w:val="008E28BD"/>
    <w:rsid w:val="00985811"/>
    <w:rsid w:val="009A702C"/>
    <w:rsid w:val="009A7ACA"/>
    <w:rsid w:val="009C238C"/>
    <w:rsid w:val="009E700E"/>
    <w:rsid w:val="00A00357"/>
    <w:rsid w:val="00A168DC"/>
    <w:rsid w:val="00A20C97"/>
    <w:rsid w:val="00A422A9"/>
    <w:rsid w:val="00B42DE9"/>
    <w:rsid w:val="00B45FDA"/>
    <w:rsid w:val="00B535FC"/>
    <w:rsid w:val="00B670B3"/>
    <w:rsid w:val="00B86768"/>
    <w:rsid w:val="00BE22AA"/>
    <w:rsid w:val="00C3063C"/>
    <w:rsid w:val="00C40FE3"/>
    <w:rsid w:val="00C92077"/>
    <w:rsid w:val="00C95632"/>
    <w:rsid w:val="00CC4463"/>
    <w:rsid w:val="00CE020B"/>
    <w:rsid w:val="00D04227"/>
    <w:rsid w:val="00D52867"/>
    <w:rsid w:val="00D54F71"/>
    <w:rsid w:val="00D6301B"/>
    <w:rsid w:val="00D76DF4"/>
    <w:rsid w:val="00D962BF"/>
    <w:rsid w:val="00E148B4"/>
    <w:rsid w:val="00E74389"/>
    <w:rsid w:val="00E76598"/>
    <w:rsid w:val="00E9515A"/>
    <w:rsid w:val="00ED1269"/>
    <w:rsid w:val="00F7750E"/>
    <w:rsid w:val="00F9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B2F700-DB15-473A-8DDE-3C2C19EA8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61D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1DD8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161DD8"/>
    <w:rPr>
      <w:color w:val="0000FF"/>
      <w:u w:val="single"/>
    </w:rPr>
  </w:style>
  <w:style w:type="character" w:customStyle="1" w:styleId="supertitle">
    <w:name w:val="supertitle"/>
    <w:basedOn w:val="Absatz-Standardschriftart"/>
    <w:rsid w:val="00161DD8"/>
  </w:style>
  <w:style w:type="character" w:customStyle="1" w:styleId="Titel1">
    <w:name w:val="Titel1"/>
    <w:basedOn w:val="Absatz-Standardschriftart"/>
    <w:rsid w:val="00161DD8"/>
  </w:style>
  <w:style w:type="paragraph" w:customStyle="1" w:styleId="excerpt">
    <w:name w:val="excerpt"/>
    <w:basedOn w:val="Standard"/>
    <w:rsid w:val="0016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copyright">
    <w:name w:val="copyright"/>
    <w:basedOn w:val="Standard"/>
    <w:rsid w:val="0016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Beschriftung1">
    <w:name w:val="Beschriftung1"/>
    <w:basedOn w:val="Standard"/>
    <w:rsid w:val="0016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6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nzeige">
    <w:name w:val="anzeige"/>
    <w:basedOn w:val="Absatz-Standardschriftart"/>
    <w:rsid w:val="00161DD8"/>
  </w:style>
  <w:style w:type="paragraph" w:customStyle="1" w:styleId="intertitle">
    <w:name w:val="intertitle"/>
    <w:basedOn w:val="Standard"/>
    <w:rsid w:val="00161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61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61DD8"/>
    <w:rPr>
      <w:rFonts w:ascii="Tahoma" w:hAnsi="Tahoma" w:cs="Tahoma"/>
      <w:sz w:val="16"/>
      <w:szCs w:val="16"/>
    </w:rPr>
  </w:style>
  <w:style w:type="character" w:styleId="Hervorhebung">
    <w:name w:val="Emphasis"/>
    <w:basedOn w:val="Absatz-Standardschriftart"/>
    <w:uiPriority w:val="20"/>
    <w:qFormat/>
    <w:rsid w:val="00161DD8"/>
    <w:rPr>
      <w:i/>
      <w:iCs/>
    </w:rPr>
  </w:style>
  <w:style w:type="paragraph" w:styleId="Listenabsatz">
    <w:name w:val="List Paragraph"/>
    <w:basedOn w:val="Standard"/>
    <w:uiPriority w:val="34"/>
    <w:qFormat/>
    <w:rsid w:val="00E7438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4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4F47"/>
  </w:style>
  <w:style w:type="paragraph" w:styleId="Fuzeile">
    <w:name w:val="footer"/>
    <w:basedOn w:val="Standard"/>
    <w:link w:val="FuzeileZchn"/>
    <w:uiPriority w:val="99"/>
    <w:unhideWhenUsed/>
    <w:rsid w:val="005F4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4F47"/>
  </w:style>
  <w:style w:type="paragraph" w:customStyle="1" w:styleId="Kopfzeile1">
    <w:name w:val="Kopfzeile1"/>
    <w:basedOn w:val="Standard"/>
    <w:qFormat/>
    <w:rsid w:val="005F4F47"/>
    <w:pPr>
      <w:pBdr>
        <w:bottom w:val="single" w:sz="4" w:space="1" w:color="auto"/>
      </w:pBdr>
      <w:tabs>
        <w:tab w:val="center" w:pos="4820"/>
        <w:tab w:val="right" w:pos="9781"/>
      </w:tabs>
      <w:spacing w:after="120" w:line="240" w:lineRule="auto"/>
    </w:pPr>
    <w:rPr>
      <w:rFonts w:eastAsiaTheme="minorEastAsia"/>
      <w:lang w:bidi="en-US"/>
    </w:rPr>
  </w:style>
  <w:style w:type="table" w:styleId="Tabellenraster">
    <w:name w:val="Table Grid"/>
    <w:basedOn w:val="NormaleTabelle"/>
    <w:uiPriority w:val="59"/>
    <w:rsid w:val="00F775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0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9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39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8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7195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7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13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84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53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90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1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79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7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28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692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23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7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98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09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2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30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698</Words>
  <Characters>3980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Sylvie.Bonaparte</dc:creator>
  <cp:lastModifiedBy>Luca Schäfli</cp:lastModifiedBy>
  <cp:revision>8</cp:revision>
  <dcterms:created xsi:type="dcterms:W3CDTF">2018-04-25T09:19:00Z</dcterms:created>
  <dcterms:modified xsi:type="dcterms:W3CDTF">2018-05-02T09:31:00Z</dcterms:modified>
</cp:coreProperties>
</file>