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C5B" w:rsidRDefault="0025040D">
      <w:pPr>
        <w:spacing w:before="240"/>
        <w:ind w:left="284"/>
      </w:pPr>
      <w:r>
        <w:rPr>
          <w:noProof/>
          <w:lang w:val="en-US" w:eastAsia="zh-CN"/>
        </w:rPr>
        <w:drawing>
          <wp:inline distT="0" distB="0" distL="0" distR="0">
            <wp:extent cx="1961515" cy="1047115"/>
            <wp:effectExtent l="19050" t="0" r="635" b="0"/>
            <wp:docPr id="1" name="Bild 1" descr="BBB Signet 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 Signet ne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77023E" w:rsidRPr="00727085" w:rsidRDefault="001212E2" w:rsidP="0077023E">
      <w:pPr>
        <w:ind w:firstLine="708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Fach: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77023E">
        <w:rPr>
          <w:rFonts w:ascii="Verdana" w:hAnsi="Verdana"/>
          <w:sz w:val="48"/>
          <w:szCs w:val="48"/>
        </w:rPr>
        <w:t>Automation</w:t>
      </w:r>
    </w:p>
    <w:p w:rsidR="0077023E" w:rsidRDefault="0077023E" w:rsidP="0077023E">
      <w:pPr>
        <w:pStyle w:val="berschrift5"/>
        <w:ind w:left="567" w:firstLine="141"/>
        <w:jc w:val="left"/>
        <w:rPr>
          <w:sz w:val="40"/>
          <w:szCs w:val="40"/>
        </w:rPr>
      </w:pPr>
    </w:p>
    <w:p w:rsidR="0077023E" w:rsidRPr="00303EBD" w:rsidRDefault="001212E2" w:rsidP="0077023E">
      <w:pPr>
        <w:pStyle w:val="berschrift5"/>
        <w:ind w:left="567" w:firstLine="141"/>
        <w:jc w:val="left"/>
        <w:rPr>
          <w:sz w:val="40"/>
          <w:szCs w:val="40"/>
        </w:rPr>
      </w:pPr>
      <w:r>
        <w:rPr>
          <w:sz w:val="40"/>
          <w:szCs w:val="40"/>
        </w:rPr>
        <w:t>Thema:</w:t>
      </w:r>
      <w:r>
        <w:rPr>
          <w:sz w:val="40"/>
          <w:szCs w:val="40"/>
        </w:rPr>
        <w:tab/>
      </w:r>
      <w:r w:rsidR="0077023E">
        <w:rPr>
          <w:sz w:val="40"/>
          <w:szCs w:val="40"/>
        </w:rPr>
        <w:t>Steuerungsgrundlagen</w:t>
      </w:r>
    </w:p>
    <w:p w:rsidR="008D4896" w:rsidRPr="008C1A3F" w:rsidRDefault="008D4896" w:rsidP="0077023E">
      <w:pPr>
        <w:pStyle w:val="berschrift5"/>
        <w:ind w:left="567" w:firstLine="141"/>
        <w:jc w:val="left"/>
        <w:rPr>
          <w:sz w:val="16"/>
          <w:szCs w:val="16"/>
        </w:rPr>
      </w:pPr>
      <w:r w:rsidRPr="008C1A3F">
        <w:rPr>
          <w:sz w:val="16"/>
          <w:szCs w:val="16"/>
        </w:rPr>
        <w:tab/>
      </w:r>
      <w:r w:rsidRPr="008C1A3F">
        <w:rPr>
          <w:sz w:val="16"/>
          <w:szCs w:val="16"/>
        </w:rPr>
        <w:tab/>
      </w:r>
      <w:r w:rsidRPr="008C1A3F">
        <w:rPr>
          <w:sz w:val="16"/>
          <w:szCs w:val="16"/>
        </w:rPr>
        <w:tab/>
      </w:r>
    </w:p>
    <w:p w:rsidR="0077023E" w:rsidRDefault="002813B5" w:rsidP="008D4896">
      <w:pPr>
        <w:pStyle w:val="berschrift5"/>
        <w:ind w:left="2691" w:firstLine="141"/>
        <w:jc w:val="left"/>
        <w:rPr>
          <w:sz w:val="36"/>
          <w:szCs w:val="36"/>
        </w:rPr>
      </w:pPr>
      <w:r>
        <w:rPr>
          <w:sz w:val="36"/>
          <w:szCs w:val="36"/>
        </w:rPr>
        <w:t>Logische Grundbausteine</w:t>
      </w:r>
    </w:p>
    <w:p w:rsidR="0077023E" w:rsidRDefault="0077023E" w:rsidP="0077023E">
      <w:pPr>
        <w:pStyle w:val="berschrift5"/>
        <w:ind w:left="567" w:firstLine="141"/>
        <w:jc w:val="left"/>
        <w:rPr>
          <w:sz w:val="36"/>
          <w:szCs w:val="36"/>
        </w:rPr>
      </w:pPr>
    </w:p>
    <w:p w:rsidR="0077023E" w:rsidRDefault="0077023E" w:rsidP="0077023E">
      <w:pPr>
        <w:pStyle w:val="berschrift5"/>
        <w:jc w:val="left"/>
        <w:rPr>
          <w:rFonts w:ascii="Times New Roman" w:hAnsi="Times New Roman"/>
          <w:sz w:val="20"/>
        </w:rPr>
      </w:pPr>
    </w:p>
    <w:p w:rsidR="007D5117" w:rsidRDefault="001212E2" w:rsidP="002E2AD0">
      <w:pPr>
        <w:pStyle w:val="berschrift5"/>
        <w:ind w:left="2832" w:hanging="2124"/>
        <w:jc w:val="left"/>
        <w:rPr>
          <w:sz w:val="36"/>
          <w:szCs w:val="36"/>
        </w:rPr>
      </w:pPr>
      <w:r>
        <w:rPr>
          <w:sz w:val="36"/>
          <w:szCs w:val="36"/>
        </w:rPr>
        <w:t>Kapitel:</w:t>
      </w:r>
      <w:r w:rsidR="00026E67">
        <w:rPr>
          <w:sz w:val="36"/>
          <w:szCs w:val="36"/>
        </w:rPr>
        <w:tab/>
      </w:r>
      <w:r w:rsidR="00B81A8B">
        <w:rPr>
          <w:sz w:val="36"/>
          <w:szCs w:val="36"/>
        </w:rPr>
        <w:t>Schaltalgebra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7D5117" w:rsidRDefault="007D5117" w:rsidP="0077023E">
      <w:pPr>
        <w:pStyle w:val="berschrift5"/>
        <w:ind w:firstLine="708"/>
        <w:jc w:val="left"/>
        <w:rPr>
          <w:sz w:val="36"/>
          <w:szCs w:val="36"/>
        </w:rPr>
      </w:pPr>
    </w:p>
    <w:p w:rsidR="007D5117" w:rsidRPr="007D5117" w:rsidRDefault="007D5117" w:rsidP="0077023E">
      <w:pPr>
        <w:pStyle w:val="berschrift5"/>
        <w:ind w:firstLine="708"/>
        <w:jc w:val="left"/>
        <w:rPr>
          <w:sz w:val="28"/>
          <w:szCs w:val="28"/>
        </w:rPr>
      </w:pPr>
      <w:r w:rsidRPr="007D5117">
        <w:rPr>
          <w:sz w:val="28"/>
          <w:szCs w:val="28"/>
        </w:rPr>
        <w:t>Autor:</w:t>
      </w:r>
      <w:r w:rsidRPr="007D5117">
        <w:rPr>
          <w:sz w:val="28"/>
          <w:szCs w:val="28"/>
        </w:rPr>
        <w:tab/>
      </w:r>
      <w:r w:rsidRPr="007D5117">
        <w:rPr>
          <w:sz w:val="28"/>
          <w:szCs w:val="28"/>
        </w:rPr>
        <w:tab/>
        <w:t>Roman Moser</w:t>
      </w:r>
    </w:p>
    <w:p w:rsidR="0077023E" w:rsidRPr="007D5117" w:rsidRDefault="0077023E" w:rsidP="0077023E">
      <w:pPr>
        <w:pStyle w:val="berschrift5"/>
        <w:ind w:firstLine="708"/>
        <w:jc w:val="left"/>
        <w:rPr>
          <w:sz w:val="28"/>
          <w:szCs w:val="28"/>
        </w:rPr>
      </w:pPr>
    </w:p>
    <w:p w:rsidR="007D5117" w:rsidRDefault="007D5117" w:rsidP="007D5117"/>
    <w:p w:rsidR="007D5117" w:rsidRPr="007D5117" w:rsidRDefault="007D5117" w:rsidP="007D5117">
      <w:r>
        <w:tab/>
      </w:r>
    </w:p>
    <w:p w:rsidR="00347C5B" w:rsidRDefault="00347C5B">
      <w:pPr>
        <w:pStyle w:val="Kopfzeile"/>
        <w:tabs>
          <w:tab w:val="clear" w:pos="4536"/>
          <w:tab w:val="clear" w:pos="9072"/>
        </w:tabs>
      </w:pPr>
    </w:p>
    <w:p w:rsidR="00347C5B" w:rsidRDefault="00347C5B"/>
    <w:p w:rsidR="00347C5B" w:rsidRDefault="00347C5B"/>
    <w:p w:rsidR="00347C5B" w:rsidRDefault="00347C5B"/>
    <w:p w:rsidR="00347C5B" w:rsidRDefault="00347C5B">
      <w:pPr>
        <w:pStyle w:val="berschrift5"/>
      </w:pPr>
    </w:p>
    <w:p w:rsidR="00347C5B" w:rsidRDefault="00347C5B">
      <w:pPr>
        <w:jc w:val="center"/>
      </w:pPr>
    </w:p>
    <w:p w:rsidR="00347C5B" w:rsidRDefault="00347C5B"/>
    <w:p w:rsidR="00347C5B" w:rsidRDefault="00347C5B">
      <w:pPr>
        <w:spacing w:before="240" w:after="240"/>
        <w:ind w:left="567"/>
        <w:rPr>
          <w:rFonts w:ascii="Verdana" w:hAnsi="Verdana" w:cs="Tahoma"/>
          <w:b/>
          <w:bCs/>
          <w:sz w:val="28"/>
        </w:rPr>
      </w:pPr>
      <w:r>
        <w:br w:type="page"/>
      </w:r>
      <w:r>
        <w:rPr>
          <w:rFonts w:ascii="Verdana" w:hAnsi="Verdana" w:cs="Tahoma"/>
          <w:b/>
          <w:bCs/>
          <w:sz w:val="28"/>
        </w:rPr>
        <w:lastRenderedPageBreak/>
        <w:t>Inhaltsverzeichnis</w:t>
      </w:r>
    </w:p>
    <w:p w:rsidR="003A1E17" w:rsidRDefault="00F5523A">
      <w:pPr>
        <w:pStyle w:val="Verzeichnis1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CH" w:eastAsia="de-CH"/>
        </w:rPr>
      </w:pPr>
      <w:r>
        <w:fldChar w:fldCharType="begin"/>
      </w:r>
      <w:r w:rsidR="00347C5B">
        <w:instrText xml:space="preserve"> TOC \o "1-2" \h \z </w:instrText>
      </w:r>
      <w:r>
        <w:fldChar w:fldCharType="separate"/>
      </w:r>
      <w:hyperlink w:anchor="_Toc242285159" w:history="1">
        <w:r w:rsidR="003A1E17" w:rsidRPr="008B5D05">
          <w:rPr>
            <w:rStyle w:val="Hyperlink"/>
            <w:noProof/>
          </w:rPr>
          <w:t>1.</w:t>
        </w:r>
        <w:r w:rsidR="003A1E1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CH" w:eastAsia="de-CH"/>
          </w:rPr>
          <w:tab/>
        </w:r>
        <w:r w:rsidR="003A1E17" w:rsidRPr="008B5D05">
          <w:rPr>
            <w:rStyle w:val="Hyperlink"/>
            <w:noProof/>
          </w:rPr>
          <w:t>Introduction</w:t>
        </w:r>
        <w:r w:rsidR="003A1E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1E17">
          <w:rPr>
            <w:noProof/>
            <w:webHidden/>
          </w:rPr>
          <w:instrText xml:space="preserve"> PAGEREF _Toc242285159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7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1E17" w:rsidRDefault="00BE7895">
      <w:pPr>
        <w:pStyle w:val="Verzeichnis1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CH" w:eastAsia="de-CH"/>
        </w:rPr>
      </w:pPr>
      <w:hyperlink w:anchor="_Toc242285160" w:history="1">
        <w:r w:rsidR="003A1E17" w:rsidRPr="008B5D05">
          <w:rPr>
            <w:rStyle w:val="Hyperlink"/>
            <w:noProof/>
          </w:rPr>
          <w:t>2.</w:t>
        </w:r>
        <w:r w:rsidR="003A1E1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CH" w:eastAsia="de-CH"/>
          </w:rPr>
          <w:tab/>
        </w:r>
        <w:r w:rsidR="003A1E17" w:rsidRPr="008B5D05">
          <w:rPr>
            <w:rStyle w:val="Hyperlink"/>
            <w:noProof/>
          </w:rPr>
          <w:t>Gesetze der Schaltalgebra</w:t>
        </w:r>
        <w:r w:rsidR="003A1E17">
          <w:rPr>
            <w:noProof/>
            <w:webHidden/>
          </w:rPr>
          <w:tab/>
        </w:r>
        <w:r w:rsidR="00F5523A">
          <w:rPr>
            <w:noProof/>
            <w:webHidden/>
          </w:rPr>
          <w:fldChar w:fldCharType="begin"/>
        </w:r>
        <w:r w:rsidR="003A1E17">
          <w:rPr>
            <w:noProof/>
            <w:webHidden/>
          </w:rPr>
          <w:instrText xml:space="preserve"> PAGEREF _Toc242285160 \h </w:instrText>
        </w:r>
        <w:r w:rsidR="00F5523A">
          <w:rPr>
            <w:noProof/>
            <w:webHidden/>
          </w:rPr>
        </w:r>
        <w:r w:rsidR="00F5523A">
          <w:rPr>
            <w:noProof/>
            <w:webHidden/>
          </w:rPr>
          <w:fldChar w:fldCharType="separate"/>
        </w:r>
        <w:r w:rsidR="00B627F2">
          <w:rPr>
            <w:noProof/>
            <w:webHidden/>
          </w:rPr>
          <w:t>3</w:t>
        </w:r>
        <w:r w:rsidR="00F5523A">
          <w:rPr>
            <w:noProof/>
            <w:webHidden/>
          </w:rPr>
          <w:fldChar w:fldCharType="end"/>
        </w:r>
      </w:hyperlink>
    </w:p>
    <w:p w:rsidR="003A1E17" w:rsidRDefault="00BE7895">
      <w:pPr>
        <w:pStyle w:val="Verzeichnis2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42285161" w:history="1">
        <w:r w:rsidR="003A1E17" w:rsidRPr="008B5D05">
          <w:rPr>
            <w:rStyle w:val="Hyperlink"/>
            <w:noProof/>
          </w:rPr>
          <w:t>2.1</w:t>
        </w:r>
        <w:r w:rsidR="003A1E17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A1E17" w:rsidRPr="008B5D05">
          <w:rPr>
            <w:rStyle w:val="Hyperlink"/>
            <w:noProof/>
          </w:rPr>
          <w:t>Disjunktion (ODER-Funktion)</w:t>
        </w:r>
        <w:r w:rsidR="003A1E17">
          <w:rPr>
            <w:noProof/>
            <w:webHidden/>
          </w:rPr>
          <w:tab/>
        </w:r>
        <w:r w:rsidR="00F5523A">
          <w:rPr>
            <w:noProof/>
            <w:webHidden/>
          </w:rPr>
          <w:fldChar w:fldCharType="begin"/>
        </w:r>
        <w:r w:rsidR="003A1E17">
          <w:rPr>
            <w:noProof/>
            <w:webHidden/>
          </w:rPr>
          <w:instrText xml:space="preserve"> PAGEREF _Toc242285161 \h </w:instrText>
        </w:r>
        <w:r w:rsidR="00F5523A">
          <w:rPr>
            <w:noProof/>
            <w:webHidden/>
          </w:rPr>
        </w:r>
        <w:r w:rsidR="00F5523A">
          <w:rPr>
            <w:noProof/>
            <w:webHidden/>
          </w:rPr>
          <w:fldChar w:fldCharType="separate"/>
        </w:r>
        <w:r w:rsidR="00B627F2">
          <w:rPr>
            <w:noProof/>
            <w:webHidden/>
          </w:rPr>
          <w:t>3</w:t>
        </w:r>
        <w:r w:rsidR="00F5523A">
          <w:rPr>
            <w:noProof/>
            <w:webHidden/>
          </w:rPr>
          <w:fldChar w:fldCharType="end"/>
        </w:r>
      </w:hyperlink>
    </w:p>
    <w:p w:rsidR="003A1E17" w:rsidRDefault="00BE7895">
      <w:pPr>
        <w:pStyle w:val="Verzeichnis2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42285162" w:history="1">
        <w:r w:rsidR="003A1E17" w:rsidRPr="008B5D05">
          <w:rPr>
            <w:rStyle w:val="Hyperlink"/>
            <w:noProof/>
          </w:rPr>
          <w:t>2.2</w:t>
        </w:r>
        <w:r w:rsidR="003A1E17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A1E17" w:rsidRPr="008B5D05">
          <w:rPr>
            <w:rStyle w:val="Hyperlink"/>
            <w:noProof/>
          </w:rPr>
          <w:t>Konjunktion (UND-Funktion)</w:t>
        </w:r>
        <w:r w:rsidR="003A1E17">
          <w:rPr>
            <w:noProof/>
            <w:webHidden/>
          </w:rPr>
          <w:tab/>
        </w:r>
        <w:r w:rsidR="00F5523A">
          <w:rPr>
            <w:noProof/>
            <w:webHidden/>
          </w:rPr>
          <w:fldChar w:fldCharType="begin"/>
        </w:r>
        <w:r w:rsidR="003A1E17">
          <w:rPr>
            <w:noProof/>
            <w:webHidden/>
          </w:rPr>
          <w:instrText xml:space="preserve"> PAGEREF _Toc242285162 \h </w:instrText>
        </w:r>
        <w:r w:rsidR="00F5523A">
          <w:rPr>
            <w:noProof/>
            <w:webHidden/>
          </w:rPr>
        </w:r>
        <w:r w:rsidR="00F5523A">
          <w:rPr>
            <w:noProof/>
            <w:webHidden/>
          </w:rPr>
          <w:fldChar w:fldCharType="separate"/>
        </w:r>
        <w:r w:rsidR="00B627F2">
          <w:rPr>
            <w:noProof/>
            <w:webHidden/>
          </w:rPr>
          <w:t>3</w:t>
        </w:r>
        <w:r w:rsidR="00F5523A">
          <w:rPr>
            <w:noProof/>
            <w:webHidden/>
          </w:rPr>
          <w:fldChar w:fldCharType="end"/>
        </w:r>
      </w:hyperlink>
    </w:p>
    <w:p w:rsidR="003A1E17" w:rsidRDefault="00BE7895">
      <w:pPr>
        <w:pStyle w:val="Verzeichnis2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42285163" w:history="1">
        <w:r w:rsidR="003A1E17" w:rsidRPr="008B5D05">
          <w:rPr>
            <w:rStyle w:val="Hyperlink"/>
            <w:noProof/>
          </w:rPr>
          <w:t>2.3</w:t>
        </w:r>
        <w:r w:rsidR="003A1E17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A1E17" w:rsidRPr="008B5D05">
          <w:rPr>
            <w:rStyle w:val="Hyperlink"/>
            <w:noProof/>
          </w:rPr>
          <w:t>Negation (NICHT-Verknüpfung)</w:t>
        </w:r>
        <w:r w:rsidR="003A1E17">
          <w:rPr>
            <w:noProof/>
            <w:webHidden/>
          </w:rPr>
          <w:tab/>
        </w:r>
        <w:r w:rsidR="00F5523A">
          <w:rPr>
            <w:noProof/>
            <w:webHidden/>
          </w:rPr>
          <w:fldChar w:fldCharType="begin"/>
        </w:r>
        <w:r w:rsidR="003A1E17">
          <w:rPr>
            <w:noProof/>
            <w:webHidden/>
          </w:rPr>
          <w:instrText xml:space="preserve"> PAGEREF _Toc242285163 \h </w:instrText>
        </w:r>
        <w:r w:rsidR="00F5523A">
          <w:rPr>
            <w:noProof/>
            <w:webHidden/>
          </w:rPr>
        </w:r>
        <w:r w:rsidR="00F5523A">
          <w:rPr>
            <w:noProof/>
            <w:webHidden/>
          </w:rPr>
          <w:fldChar w:fldCharType="separate"/>
        </w:r>
        <w:r w:rsidR="00B627F2">
          <w:rPr>
            <w:noProof/>
            <w:webHidden/>
          </w:rPr>
          <w:t>3</w:t>
        </w:r>
        <w:r w:rsidR="00F5523A">
          <w:rPr>
            <w:noProof/>
            <w:webHidden/>
          </w:rPr>
          <w:fldChar w:fldCharType="end"/>
        </w:r>
      </w:hyperlink>
    </w:p>
    <w:p w:rsidR="003A1E17" w:rsidRDefault="00BE7895">
      <w:pPr>
        <w:pStyle w:val="Verzeichnis2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42285164" w:history="1">
        <w:r w:rsidR="003A1E17" w:rsidRPr="008B5D05">
          <w:rPr>
            <w:rStyle w:val="Hyperlink"/>
            <w:noProof/>
          </w:rPr>
          <w:t>2.4</w:t>
        </w:r>
        <w:r w:rsidR="003A1E17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A1E17" w:rsidRPr="008B5D05">
          <w:rPr>
            <w:rStyle w:val="Hyperlink"/>
            <w:noProof/>
          </w:rPr>
          <w:t>Rechenregeln</w:t>
        </w:r>
        <w:r w:rsidR="003A1E17">
          <w:rPr>
            <w:noProof/>
            <w:webHidden/>
          </w:rPr>
          <w:tab/>
        </w:r>
        <w:r w:rsidR="00F5523A">
          <w:rPr>
            <w:noProof/>
            <w:webHidden/>
          </w:rPr>
          <w:fldChar w:fldCharType="begin"/>
        </w:r>
        <w:r w:rsidR="003A1E17">
          <w:rPr>
            <w:noProof/>
            <w:webHidden/>
          </w:rPr>
          <w:instrText xml:space="preserve"> PAGEREF _Toc242285164 \h </w:instrText>
        </w:r>
        <w:r w:rsidR="00F5523A">
          <w:rPr>
            <w:noProof/>
            <w:webHidden/>
          </w:rPr>
        </w:r>
        <w:r w:rsidR="00F5523A">
          <w:rPr>
            <w:noProof/>
            <w:webHidden/>
          </w:rPr>
          <w:fldChar w:fldCharType="separate"/>
        </w:r>
        <w:r w:rsidR="00B627F2">
          <w:rPr>
            <w:noProof/>
            <w:webHidden/>
          </w:rPr>
          <w:t>3</w:t>
        </w:r>
        <w:r w:rsidR="00F5523A">
          <w:rPr>
            <w:noProof/>
            <w:webHidden/>
          </w:rPr>
          <w:fldChar w:fldCharType="end"/>
        </w:r>
      </w:hyperlink>
    </w:p>
    <w:p w:rsidR="003A1E17" w:rsidRDefault="00BE7895">
      <w:pPr>
        <w:pStyle w:val="Verzeichnis2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42285165" w:history="1">
        <w:r w:rsidR="003A1E17" w:rsidRPr="008B5D05">
          <w:rPr>
            <w:rStyle w:val="Hyperlink"/>
            <w:noProof/>
          </w:rPr>
          <w:t>2.5</w:t>
        </w:r>
        <w:r w:rsidR="003A1E17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A1E17" w:rsidRPr="008B5D05">
          <w:rPr>
            <w:rStyle w:val="Hyperlink"/>
            <w:noProof/>
          </w:rPr>
          <w:t>Tasks - Vereinfachungen</w:t>
        </w:r>
        <w:r w:rsidR="003A1E17">
          <w:rPr>
            <w:noProof/>
            <w:webHidden/>
          </w:rPr>
          <w:tab/>
        </w:r>
        <w:r w:rsidR="00F5523A">
          <w:rPr>
            <w:noProof/>
            <w:webHidden/>
          </w:rPr>
          <w:fldChar w:fldCharType="begin"/>
        </w:r>
        <w:r w:rsidR="003A1E17">
          <w:rPr>
            <w:noProof/>
            <w:webHidden/>
          </w:rPr>
          <w:instrText xml:space="preserve"> PAGEREF _Toc242285165 \h </w:instrText>
        </w:r>
        <w:r w:rsidR="00F5523A">
          <w:rPr>
            <w:noProof/>
            <w:webHidden/>
          </w:rPr>
        </w:r>
        <w:r w:rsidR="00F5523A">
          <w:rPr>
            <w:noProof/>
            <w:webHidden/>
          </w:rPr>
          <w:fldChar w:fldCharType="separate"/>
        </w:r>
        <w:r w:rsidR="00B627F2">
          <w:rPr>
            <w:noProof/>
            <w:webHidden/>
          </w:rPr>
          <w:t>7</w:t>
        </w:r>
        <w:r w:rsidR="00F5523A">
          <w:rPr>
            <w:noProof/>
            <w:webHidden/>
          </w:rPr>
          <w:fldChar w:fldCharType="end"/>
        </w:r>
      </w:hyperlink>
    </w:p>
    <w:p w:rsidR="00347C5B" w:rsidRDefault="00F5523A">
      <w:pPr>
        <w:pStyle w:val="Verzeichnis1"/>
      </w:pPr>
      <w:r>
        <w:fldChar w:fldCharType="end"/>
      </w:r>
    </w:p>
    <w:p w:rsidR="0001418C" w:rsidRDefault="00347C5B" w:rsidP="0001418C">
      <w:pPr>
        <w:pStyle w:val="berschrift1"/>
        <w:overflowPunct w:val="0"/>
        <w:autoSpaceDE w:val="0"/>
        <w:autoSpaceDN w:val="0"/>
        <w:adjustRightInd w:val="0"/>
        <w:spacing w:after="120"/>
        <w:ind w:left="1276" w:hanging="566"/>
        <w:textAlignment w:val="baseline"/>
      </w:pPr>
      <w:r w:rsidRPr="00B81A8B">
        <w:rPr>
          <w:lang w:val="de-CH"/>
        </w:rPr>
        <w:br w:type="page"/>
      </w:r>
      <w:bookmarkStart w:id="0" w:name="_Toc242285159"/>
      <w:r w:rsidR="0001418C">
        <w:lastRenderedPageBreak/>
        <w:t>Introduction</w:t>
      </w:r>
      <w:bookmarkEnd w:id="0"/>
    </w:p>
    <w:p w:rsidR="0001418C" w:rsidRDefault="009A2D4E" w:rsidP="0001418C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982848" behindDoc="1" locked="0" layoutInCell="1" allowOverlap="1">
            <wp:simplePos x="0" y="0"/>
            <wp:positionH relativeFrom="column">
              <wp:posOffset>4307840</wp:posOffset>
            </wp:positionH>
            <wp:positionV relativeFrom="paragraph">
              <wp:posOffset>147320</wp:posOffset>
            </wp:positionV>
            <wp:extent cx="1712595" cy="2137410"/>
            <wp:effectExtent l="19050" t="0" r="1905" b="0"/>
            <wp:wrapTight wrapText="bothSides">
              <wp:wrapPolygon edited="0">
                <wp:start x="-240" y="0"/>
                <wp:lineTo x="-240" y="21369"/>
                <wp:lineTo x="21624" y="21369"/>
                <wp:lineTo x="21624" y="0"/>
                <wp:lineTo x="-240" y="0"/>
              </wp:wrapPolygon>
            </wp:wrapTight>
            <wp:docPr id="39" name="Bild 39" descr="http://www.dimat.unina2.it/mazzocca/NoteAlgebra/bo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dimat.unina2.it/mazzocca/NoteAlgebra/boo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45B8" w:rsidRDefault="0001418C" w:rsidP="0001418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The mid-nin</w:t>
      </w:r>
      <w:r w:rsidR="00B32C89">
        <w:rPr>
          <w:rFonts w:ascii="Verdana" w:hAnsi="Verdana"/>
          <w:sz w:val="22"/>
          <w:szCs w:val="22"/>
        </w:rPr>
        <w:t xml:space="preserve">eteenth-century mathematician </w:t>
      </w:r>
    </w:p>
    <w:p w:rsidR="009A2D4E" w:rsidRPr="000A710C" w:rsidRDefault="00E145B8" w:rsidP="0001418C">
      <w:pPr>
        <w:rPr>
          <w:rFonts w:ascii="Verdana" w:hAnsi="Verdana"/>
          <w:sz w:val="22"/>
          <w:szCs w:val="22"/>
          <w:lang w:val="en-GB"/>
        </w:rPr>
      </w:pPr>
      <w:r w:rsidRPr="000A710C">
        <w:rPr>
          <w:rFonts w:ascii="Verdana" w:hAnsi="Verdana"/>
          <w:sz w:val="22"/>
          <w:szCs w:val="22"/>
          <w:lang w:val="en-GB"/>
        </w:rPr>
        <w:tab/>
      </w:r>
      <w:r w:rsidR="00B32C89" w:rsidRPr="000A710C">
        <w:rPr>
          <w:rFonts w:ascii="Verdana" w:hAnsi="Verdana"/>
          <w:sz w:val="22"/>
          <w:szCs w:val="22"/>
          <w:lang w:val="en-GB"/>
        </w:rPr>
        <w:t>George</w:t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 Boole invented a system of algebra for the </w:t>
      </w: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mathematical analysis of logic. </w:t>
      </w:r>
    </w:p>
    <w:p w:rsidR="0001418C" w:rsidRPr="000A710C" w:rsidRDefault="009A2D4E" w:rsidP="0001418C">
      <w:pPr>
        <w:rPr>
          <w:rFonts w:ascii="Verdana" w:hAnsi="Verdana"/>
          <w:sz w:val="22"/>
          <w:szCs w:val="22"/>
          <w:lang w:val="en-GB"/>
        </w:rPr>
      </w:pP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Today we use his Boolean algebra to express the </w:t>
      </w: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functions of our logic gates in digital electronic </w:t>
      </w: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circuits, but students familiar with the theory of sets </w:t>
      </w: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will recognise much of the arithmetic which today </w:t>
      </w: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electronics engineers think of as their own. </w:t>
      </w:r>
    </w:p>
    <w:p w:rsidR="00E06CDA" w:rsidRPr="000A710C" w:rsidRDefault="006162D6" w:rsidP="0001418C">
      <w:pPr>
        <w:rPr>
          <w:rFonts w:ascii="Verdana" w:hAnsi="Verdana"/>
          <w:sz w:val="22"/>
          <w:szCs w:val="22"/>
          <w:lang w:val="en-GB"/>
        </w:rPr>
      </w:pPr>
      <w:r w:rsidRPr="000A710C">
        <w:rPr>
          <w:rFonts w:ascii="Verdana" w:hAnsi="Verdana"/>
          <w:sz w:val="22"/>
          <w:szCs w:val="22"/>
          <w:lang w:val="en-GB"/>
        </w:rPr>
        <w:tab/>
      </w:r>
    </w:p>
    <w:p w:rsidR="009A2D4E" w:rsidRPr="000A710C" w:rsidRDefault="00E06CDA" w:rsidP="0001418C">
      <w:pPr>
        <w:rPr>
          <w:rFonts w:ascii="Verdana" w:hAnsi="Verdana"/>
          <w:sz w:val="22"/>
          <w:szCs w:val="22"/>
          <w:lang w:val="en-GB"/>
        </w:rPr>
      </w:pP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We can break down the logic functions used in </w:t>
      </w:r>
    </w:p>
    <w:p w:rsidR="00E06CDA" w:rsidRPr="000A710C" w:rsidRDefault="009A2D4E" w:rsidP="0001418C">
      <w:pPr>
        <w:rPr>
          <w:rFonts w:ascii="Verdana" w:hAnsi="Verdana"/>
          <w:sz w:val="22"/>
          <w:szCs w:val="22"/>
          <w:lang w:val="en-GB"/>
        </w:rPr>
      </w:pP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electronics into three fundamental types and then </w:t>
      </w: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use combinations of these </w:t>
      </w:r>
      <w:r w:rsidRPr="000A710C">
        <w:rPr>
          <w:rFonts w:ascii="Verdana" w:hAnsi="Verdana"/>
          <w:sz w:val="22"/>
          <w:szCs w:val="22"/>
          <w:lang w:val="en-GB"/>
        </w:rPr>
        <w:t xml:space="preserve">to generate other </w:t>
      </w:r>
      <w:r w:rsidRPr="000A710C">
        <w:rPr>
          <w:rFonts w:ascii="Verdana" w:hAnsi="Verdana"/>
          <w:sz w:val="22"/>
          <w:szCs w:val="22"/>
          <w:lang w:val="en-GB"/>
        </w:rPr>
        <w:tab/>
      </w:r>
      <w:r w:rsidR="0001418C" w:rsidRPr="000A710C">
        <w:rPr>
          <w:rFonts w:ascii="Verdana" w:hAnsi="Verdana"/>
          <w:sz w:val="22"/>
          <w:szCs w:val="22"/>
          <w:lang w:val="en-GB"/>
        </w:rPr>
        <w:t xml:space="preserve">functions.  </w:t>
      </w:r>
    </w:p>
    <w:p w:rsidR="00E06CDA" w:rsidRPr="000A710C" w:rsidRDefault="00420179" w:rsidP="0001418C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988992" behindDoc="1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12065</wp:posOffset>
            </wp:positionV>
            <wp:extent cx="850265" cy="709930"/>
            <wp:effectExtent l="19050" t="0" r="6985" b="0"/>
            <wp:wrapTight wrapText="bothSides">
              <wp:wrapPolygon edited="0">
                <wp:start x="-484" y="0"/>
                <wp:lineTo x="-484" y="20866"/>
                <wp:lineTo x="21777" y="20866"/>
                <wp:lineTo x="21777" y="0"/>
                <wp:lineTo x="-484" y="0"/>
              </wp:wrapPolygon>
            </wp:wrapTight>
            <wp:docPr id="4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6CDA" w:rsidRPr="000A710C" w:rsidRDefault="00E06CDA" w:rsidP="0001418C">
      <w:pPr>
        <w:rPr>
          <w:rFonts w:ascii="Verdana" w:hAnsi="Verdana"/>
          <w:sz w:val="22"/>
          <w:szCs w:val="22"/>
          <w:lang w:val="en-GB"/>
        </w:rPr>
      </w:pPr>
    </w:p>
    <w:p w:rsidR="00B701B1" w:rsidRPr="000A710C" w:rsidRDefault="00B701B1" w:rsidP="0001418C">
      <w:pPr>
        <w:rPr>
          <w:rFonts w:ascii="Verdana" w:hAnsi="Verdana"/>
          <w:sz w:val="22"/>
          <w:szCs w:val="22"/>
          <w:lang w:val="en-GB"/>
        </w:rPr>
      </w:pPr>
    </w:p>
    <w:p w:rsidR="00B701B1" w:rsidRPr="00FE1968" w:rsidRDefault="00B701B1" w:rsidP="00B701B1">
      <w:pPr>
        <w:pStyle w:val="Textkrper"/>
        <w:ind w:left="708"/>
        <w:rPr>
          <w:rFonts w:ascii="Verdana" w:hAnsi="Verdana"/>
          <w:sz w:val="22"/>
          <w:szCs w:val="22"/>
          <w:lang w:val="de-CH"/>
        </w:rPr>
      </w:pPr>
      <w:r w:rsidRPr="00FE1968">
        <w:rPr>
          <w:rFonts w:ascii="Verdana" w:hAnsi="Verdana"/>
          <w:b/>
          <w:sz w:val="22"/>
          <w:szCs w:val="22"/>
          <w:lang w:val="de-CH"/>
        </w:rPr>
        <w:t>Task</w:t>
      </w:r>
      <w:r>
        <w:rPr>
          <w:rFonts w:ascii="Verdana" w:hAnsi="Verdana"/>
          <w:b/>
          <w:sz w:val="22"/>
          <w:szCs w:val="22"/>
          <w:lang w:val="de-CH"/>
        </w:rPr>
        <w:t>s</w:t>
      </w:r>
    </w:p>
    <w:p w:rsidR="00B701B1" w:rsidRPr="004C38C0" w:rsidRDefault="00BC0369" w:rsidP="004C38C0">
      <w:pPr>
        <w:pStyle w:val="Textkrper-Zeileneinzug"/>
        <w:numPr>
          <w:ilvl w:val="0"/>
          <w:numId w:val="33"/>
        </w:numPr>
        <w:ind w:left="1134" w:hanging="425"/>
      </w:pPr>
      <w:r w:rsidRPr="000A710C">
        <w:rPr>
          <w:lang w:val="en-GB"/>
        </w:rPr>
        <w:t xml:space="preserve">Read </w:t>
      </w:r>
      <w:r w:rsidR="004C38C0" w:rsidRPr="000A710C">
        <w:rPr>
          <w:lang w:val="en-GB"/>
        </w:rPr>
        <w:t>the text about George</w:t>
      </w:r>
      <w:r w:rsidR="00B32C89" w:rsidRPr="000A710C">
        <w:rPr>
          <w:lang w:val="en-GB"/>
        </w:rPr>
        <w:t xml:space="preserve"> Boole</w:t>
      </w:r>
      <w:r w:rsidRPr="000A710C">
        <w:rPr>
          <w:lang w:val="en-GB"/>
        </w:rPr>
        <w:t xml:space="preserve"> carefully and try </w:t>
      </w:r>
      <w:r w:rsidR="004C38C0" w:rsidRPr="000A710C">
        <w:rPr>
          <w:lang w:val="en-GB"/>
        </w:rPr>
        <w:t xml:space="preserve">to find out the </w:t>
      </w:r>
      <w:r w:rsidRPr="000A710C">
        <w:rPr>
          <w:lang w:val="en-GB"/>
        </w:rPr>
        <w:t>English equivalent of</w:t>
      </w:r>
      <w:r w:rsidR="004C38C0" w:rsidRPr="000A710C">
        <w:rPr>
          <w:lang w:val="en-GB"/>
        </w:rPr>
        <w:t xml:space="preserve"> the </w:t>
      </w:r>
      <w:r w:rsidR="00264C43" w:rsidRPr="000A710C">
        <w:rPr>
          <w:lang w:val="en-GB"/>
        </w:rPr>
        <w:t>verbs</w:t>
      </w:r>
      <w:r w:rsidR="004C38C0" w:rsidRPr="000A710C">
        <w:rPr>
          <w:lang w:val="en-GB"/>
        </w:rPr>
        <w:t xml:space="preserve"> given in the table. </w:t>
      </w:r>
      <w:r w:rsidR="004C38C0">
        <w:t xml:space="preserve">Do it without </w:t>
      </w:r>
      <w:r>
        <w:t>the aid of a dictionary</w:t>
      </w:r>
      <w:r w:rsidR="004C38C0">
        <w:t>!</w:t>
      </w:r>
      <w:r w:rsidR="00B701B1" w:rsidRPr="004C38C0">
        <w:t xml:space="preserve">       </w:t>
      </w:r>
      <w:r w:rsidR="00EA70FE" w:rsidRPr="004C38C0">
        <w:t xml:space="preserve">                </w:t>
      </w:r>
    </w:p>
    <w:p w:rsidR="00B701B1" w:rsidRPr="004C38C0" w:rsidRDefault="00B701B1" w:rsidP="00B701B1">
      <w:pPr>
        <w:pStyle w:val="Textkrper-Zeileneinzug"/>
        <w:spacing w:before="0"/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4111"/>
      </w:tblGrid>
      <w:tr w:rsidR="00B701B1" w:rsidTr="00B701B1">
        <w:tc>
          <w:tcPr>
            <w:tcW w:w="3969" w:type="dxa"/>
            <w:shd w:val="clear" w:color="auto" w:fill="C0C0C0"/>
          </w:tcPr>
          <w:p w:rsidR="00B701B1" w:rsidRDefault="00B701B1" w:rsidP="00B701B1">
            <w:pPr>
              <w:pStyle w:val="Textkrper-Zeileneinzug"/>
              <w:spacing w:before="40" w:after="40"/>
              <w:ind w:left="34"/>
            </w:pPr>
            <w:r>
              <w:t>English:</w:t>
            </w:r>
          </w:p>
        </w:tc>
        <w:tc>
          <w:tcPr>
            <w:tcW w:w="4111" w:type="dxa"/>
            <w:shd w:val="clear" w:color="auto" w:fill="C0C0C0"/>
          </w:tcPr>
          <w:p w:rsidR="00B701B1" w:rsidRDefault="00B701B1" w:rsidP="00B701B1">
            <w:pPr>
              <w:pStyle w:val="Textkrper-Zeileneinzug"/>
              <w:spacing w:before="40" w:after="40"/>
              <w:ind w:left="34"/>
            </w:pPr>
            <w:r>
              <w:t>German:</w:t>
            </w:r>
          </w:p>
        </w:tc>
      </w:tr>
      <w:tr w:rsidR="00F74EE7" w:rsidRPr="008732F6" w:rsidTr="001C71F2">
        <w:tc>
          <w:tcPr>
            <w:tcW w:w="3969" w:type="dxa"/>
          </w:tcPr>
          <w:p w:rsidR="00F74EE7" w:rsidRPr="00F74EE7" w:rsidRDefault="00F74EE7" w:rsidP="00AA4A10">
            <w:pPr>
              <w:pStyle w:val="Textkrper-Zeileneinzug"/>
              <w:spacing w:before="40" w:after="40"/>
              <w:ind w:left="34"/>
            </w:pPr>
            <w:r w:rsidRPr="00F74EE7">
              <w:t>(to)</w:t>
            </w:r>
            <w:r w:rsidRPr="002A7F15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Start w:id="1565400461" w:edGrp="everyone"/>
            <w:r w:rsidR="00062450">
              <w:rPr>
                <w:rFonts w:ascii="Comic Sans MS" w:hAnsi="Comic Sans MS"/>
                <w:color w:val="548DD4" w:themeColor="text2" w:themeTint="99"/>
              </w:rPr>
              <w:t xml:space="preserve">break down </w:t>
            </w:r>
            <w:permEnd w:id="1565400461"/>
          </w:p>
        </w:tc>
        <w:tc>
          <w:tcPr>
            <w:tcW w:w="4111" w:type="dxa"/>
          </w:tcPr>
          <w:p w:rsidR="00F74EE7" w:rsidRPr="00F74EE7" w:rsidRDefault="00F74EE7" w:rsidP="001C71F2">
            <w:pPr>
              <w:pStyle w:val="Textkrper-Zeileneinzug"/>
              <w:spacing w:before="40" w:after="40"/>
              <w:ind w:left="34"/>
            </w:pPr>
            <w:r w:rsidRPr="00F74EE7">
              <w:t>aufgliedern</w:t>
            </w:r>
          </w:p>
        </w:tc>
      </w:tr>
      <w:tr w:rsidR="00B701B1" w:rsidRPr="008732F6" w:rsidTr="00B701B1">
        <w:tc>
          <w:tcPr>
            <w:tcW w:w="3969" w:type="dxa"/>
          </w:tcPr>
          <w:p w:rsidR="00B701B1" w:rsidRPr="00F74EE7" w:rsidRDefault="00B701B1" w:rsidP="00AA4A10">
            <w:pPr>
              <w:pStyle w:val="Textkrper-Zeileneinzug"/>
              <w:spacing w:before="40" w:after="40"/>
              <w:ind w:left="34"/>
            </w:pPr>
            <w:r w:rsidRPr="00F74EE7">
              <w:t>(to</w:t>
            </w:r>
            <w:r w:rsidR="001C71F2" w:rsidRPr="00F74EE7">
              <w:t>)</w:t>
            </w:r>
            <w:r w:rsidR="001C71F2" w:rsidRPr="002A7F15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Start w:id="1875064741" w:edGrp="everyone"/>
            <w:r w:rsidR="00062450">
              <w:rPr>
                <w:rFonts w:ascii="Comic Sans MS" w:hAnsi="Comic Sans MS"/>
                <w:color w:val="548DD4" w:themeColor="text2" w:themeTint="99"/>
              </w:rPr>
              <w:t xml:space="preserve"> recognise </w:t>
            </w:r>
            <w:permEnd w:id="1875064741"/>
          </w:p>
        </w:tc>
        <w:tc>
          <w:tcPr>
            <w:tcW w:w="4111" w:type="dxa"/>
          </w:tcPr>
          <w:p w:rsidR="00B701B1" w:rsidRPr="00F74EE7" w:rsidRDefault="00B701B1" w:rsidP="00B701B1">
            <w:pPr>
              <w:pStyle w:val="Textkrper-Zeileneinzug"/>
              <w:spacing w:before="40" w:after="40"/>
              <w:ind w:left="34"/>
            </w:pPr>
            <w:r w:rsidRPr="00F74EE7">
              <w:t>erkennen</w:t>
            </w:r>
          </w:p>
        </w:tc>
      </w:tr>
      <w:tr w:rsidR="00B701B1" w:rsidRPr="008732F6" w:rsidTr="00B701B1">
        <w:tc>
          <w:tcPr>
            <w:tcW w:w="3969" w:type="dxa"/>
          </w:tcPr>
          <w:p w:rsidR="00B701B1" w:rsidRPr="00F74EE7" w:rsidRDefault="00B701B1" w:rsidP="00AA4A10">
            <w:pPr>
              <w:pStyle w:val="Textkrper-Zeileneinzug"/>
              <w:spacing w:before="40" w:after="40"/>
              <w:ind w:left="34"/>
            </w:pPr>
            <w:r w:rsidRPr="00F74EE7">
              <w:t>(to</w:t>
            </w:r>
            <w:r w:rsidR="001C71F2" w:rsidRPr="00F74EE7">
              <w:t>)</w:t>
            </w:r>
            <w:r w:rsidR="001C71F2" w:rsidRPr="002A7F15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Start w:id="882664512" w:edGrp="everyone"/>
            <w:r w:rsidR="00062450">
              <w:rPr>
                <w:rFonts w:ascii="Comic Sans MS" w:hAnsi="Comic Sans MS"/>
                <w:color w:val="548DD4" w:themeColor="text2" w:themeTint="99"/>
              </w:rPr>
              <w:t xml:space="preserve">think of </w:t>
            </w:r>
            <w:r w:rsidR="0099500A">
              <w:rPr>
                <w:rFonts w:ascii="Comic Sans MS" w:hAnsi="Comic Sans MS"/>
                <w:color w:val="548DD4" w:themeColor="text2" w:themeTint="99"/>
              </w:rPr>
              <w:t xml:space="preserve">as </w:t>
            </w:r>
            <w:permEnd w:id="882664512"/>
            <w:r w:rsidRPr="00F74EE7">
              <w:t xml:space="preserve"> </w:t>
            </w:r>
          </w:p>
        </w:tc>
        <w:tc>
          <w:tcPr>
            <w:tcW w:w="4111" w:type="dxa"/>
          </w:tcPr>
          <w:p w:rsidR="00B701B1" w:rsidRPr="00F74EE7" w:rsidRDefault="00B701B1" w:rsidP="00B701B1">
            <w:pPr>
              <w:pStyle w:val="Textkrper-Zeileneinzug"/>
              <w:spacing w:before="40" w:after="40"/>
              <w:ind w:left="34"/>
            </w:pPr>
            <w:r w:rsidRPr="00F74EE7">
              <w:t>etwas als etwas betrachten</w:t>
            </w:r>
          </w:p>
        </w:tc>
      </w:tr>
      <w:tr w:rsidR="00F74EE7" w:rsidRPr="008732F6" w:rsidTr="001C71F2">
        <w:tc>
          <w:tcPr>
            <w:tcW w:w="3969" w:type="dxa"/>
          </w:tcPr>
          <w:p w:rsidR="00F74EE7" w:rsidRPr="00F74EE7" w:rsidRDefault="00F74EE7" w:rsidP="00AA4A10">
            <w:pPr>
              <w:pStyle w:val="Textkrper-Zeileneinzug"/>
              <w:spacing w:before="40" w:after="40"/>
              <w:ind w:left="34"/>
            </w:pPr>
            <w:r w:rsidRPr="00F74EE7">
              <w:t>(to</w:t>
            </w:r>
            <w:r w:rsidR="001C71F2" w:rsidRPr="00F74EE7">
              <w:t>)</w:t>
            </w:r>
            <w:r w:rsidR="001C71F2" w:rsidRPr="002A7F15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Start w:id="1348957837" w:edGrp="everyone"/>
            <w:r w:rsidR="00062450">
              <w:rPr>
                <w:rFonts w:ascii="Comic Sans MS" w:hAnsi="Comic Sans MS"/>
                <w:color w:val="548DD4" w:themeColor="text2" w:themeTint="99"/>
              </w:rPr>
              <w:t xml:space="preserve"> generate </w:t>
            </w:r>
            <w:permEnd w:id="1348957837"/>
          </w:p>
        </w:tc>
        <w:tc>
          <w:tcPr>
            <w:tcW w:w="4111" w:type="dxa"/>
          </w:tcPr>
          <w:p w:rsidR="00F74EE7" w:rsidRPr="00F74EE7" w:rsidRDefault="00F74EE7" w:rsidP="001C71F2">
            <w:pPr>
              <w:pStyle w:val="Textkrper-Zeileneinzug"/>
              <w:spacing w:before="40" w:after="40"/>
              <w:ind w:left="34"/>
            </w:pPr>
            <w:r w:rsidRPr="00F74EE7">
              <w:t>erzeugen</w:t>
            </w:r>
          </w:p>
        </w:tc>
      </w:tr>
      <w:tr w:rsidR="00F74EE7" w:rsidRPr="008732F6" w:rsidTr="001C71F2">
        <w:tc>
          <w:tcPr>
            <w:tcW w:w="3969" w:type="dxa"/>
          </w:tcPr>
          <w:p w:rsidR="00F74EE7" w:rsidRPr="00F74EE7" w:rsidRDefault="00F74EE7" w:rsidP="00AA4A10">
            <w:pPr>
              <w:pStyle w:val="Textkrper-Zeileneinzug"/>
              <w:spacing w:before="40" w:after="40"/>
              <w:ind w:left="34"/>
            </w:pPr>
            <w:r w:rsidRPr="00F74EE7">
              <w:t>(to</w:t>
            </w:r>
            <w:r w:rsidR="001C71F2" w:rsidRPr="00F74EE7">
              <w:t>)</w:t>
            </w:r>
            <w:r w:rsidR="001C71F2" w:rsidRPr="002A7F15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Start w:id="1079990092" w:edGrp="everyone"/>
            <w:r w:rsidR="00062450">
              <w:rPr>
                <w:rFonts w:ascii="Comic Sans MS" w:hAnsi="Comic Sans MS"/>
                <w:color w:val="548DD4" w:themeColor="text2" w:themeTint="99"/>
              </w:rPr>
              <w:t xml:space="preserve"> invent </w:t>
            </w:r>
            <w:permEnd w:id="1079990092"/>
          </w:p>
        </w:tc>
        <w:tc>
          <w:tcPr>
            <w:tcW w:w="4111" w:type="dxa"/>
          </w:tcPr>
          <w:p w:rsidR="00F74EE7" w:rsidRPr="00F74EE7" w:rsidRDefault="00F74EE7" w:rsidP="001C71F2">
            <w:pPr>
              <w:pStyle w:val="Textkrper-Zeileneinzug"/>
              <w:spacing w:before="40" w:after="40"/>
              <w:ind w:left="34"/>
            </w:pPr>
            <w:r w:rsidRPr="00F74EE7">
              <w:t>erfinden</w:t>
            </w:r>
          </w:p>
        </w:tc>
      </w:tr>
      <w:tr w:rsidR="00F74EE7" w:rsidRPr="008732F6" w:rsidTr="001C71F2">
        <w:tc>
          <w:tcPr>
            <w:tcW w:w="3969" w:type="dxa"/>
          </w:tcPr>
          <w:p w:rsidR="00F74EE7" w:rsidRPr="00F74EE7" w:rsidRDefault="00F74EE7" w:rsidP="00AA4A10">
            <w:pPr>
              <w:pStyle w:val="Textkrper-Zeileneinzug"/>
              <w:spacing w:before="40" w:after="40"/>
              <w:ind w:left="34"/>
            </w:pPr>
            <w:r w:rsidRPr="00F74EE7">
              <w:t>(to</w:t>
            </w:r>
            <w:r w:rsidR="001C71F2" w:rsidRPr="00F74EE7">
              <w:t>)</w:t>
            </w:r>
            <w:r w:rsidR="001C71F2" w:rsidRPr="002A7F15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Start w:id="1183075868" w:edGrp="everyone"/>
            <w:r w:rsidR="00062450">
              <w:rPr>
                <w:rFonts w:ascii="Comic Sans MS" w:hAnsi="Comic Sans MS"/>
                <w:color w:val="548DD4" w:themeColor="text2" w:themeTint="99"/>
              </w:rPr>
              <w:t xml:space="preserve"> express </w:t>
            </w:r>
            <w:permEnd w:id="1183075868"/>
          </w:p>
        </w:tc>
        <w:tc>
          <w:tcPr>
            <w:tcW w:w="4111" w:type="dxa"/>
          </w:tcPr>
          <w:p w:rsidR="00F74EE7" w:rsidRPr="00F74EE7" w:rsidRDefault="00F74EE7" w:rsidP="001C71F2">
            <w:pPr>
              <w:pStyle w:val="Textkrper-Zeileneinzug"/>
              <w:spacing w:before="40" w:after="40"/>
              <w:ind w:left="34"/>
            </w:pPr>
            <w:r w:rsidRPr="00F74EE7">
              <w:t>darstellen, ausdrücken</w:t>
            </w:r>
          </w:p>
        </w:tc>
      </w:tr>
    </w:tbl>
    <w:p w:rsidR="00B701B1" w:rsidRDefault="00B701B1" w:rsidP="0001418C">
      <w:pPr>
        <w:rPr>
          <w:rFonts w:ascii="Verdana" w:hAnsi="Verdana"/>
          <w:sz w:val="22"/>
          <w:szCs w:val="22"/>
        </w:rPr>
      </w:pPr>
    </w:p>
    <w:p w:rsidR="0069155B" w:rsidRDefault="00EA70FE" w:rsidP="004C38C0">
      <w:pPr>
        <w:pStyle w:val="Textkrper-Zeileneinzug"/>
        <w:tabs>
          <w:tab w:val="clear" w:pos="1418"/>
          <w:tab w:val="left" w:pos="1134"/>
        </w:tabs>
        <w:rPr>
          <w:szCs w:val="22"/>
        </w:rPr>
      </w:pPr>
      <w:r w:rsidRPr="000A710C">
        <w:rPr>
          <w:szCs w:val="22"/>
          <w:lang w:val="en-GB"/>
        </w:rPr>
        <w:t>2)</w:t>
      </w:r>
      <w:r w:rsidRPr="000A710C">
        <w:rPr>
          <w:szCs w:val="22"/>
          <w:lang w:val="en-GB"/>
        </w:rPr>
        <w:tab/>
      </w:r>
      <w:r w:rsidR="002C0C09" w:rsidRPr="000A710C">
        <w:rPr>
          <w:szCs w:val="22"/>
          <w:lang w:val="en-GB"/>
        </w:rPr>
        <w:t>The writer mentions</w:t>
      </w:r>
      <w:r w:rsidR="00D77699" w:rsidRPr="000A710C">
        <w:rPr>
          <w:szCs w:val="22"/>
          <w:lang w:val="en-GB"/>
        </w:rPr>
        <w:t xml:space="preserve"> three fundamental types of logic functions.</w:t>
      </w:r>
      <w:r w:rsidR="0069155B" w:rsidRPr="000A710C">
        <w:rPr>
          <w:szCs w:val="22"/>
          <w:lang w:val="en-GB"/>
        </w:rPr>
        <w:t xml:space="preserve">  </w:t>
      </w:r>
      <w:r w:rsidR="0069155B" w:rsidRPr="000A710C">
        <w:rPr>
          <w:szCs w:val="22"/>
          <w:lang w:val="en-GB"/>
        </w:rPr>
        <w:tab/>
      </w:r>
      <w:r w:rsidR="002C0C09" w:rsidRPr="000A710C">
        <w:rPr>
          <w:szCs w:val="22"/>
          <w:lang w:val="en-GB"/>
        </w:rPr>
        <w:t xml:space="preserve">             </w:t>
      </w:r>
      <w:r w:rsidR="002C0C09" w:rsidRPr="000A710C">
        <w:rPr>
          <w:szCs w:val="22"/>
          <w:lang w:val="en-GB"/>
        </w:rPr>
        <w:tab/>
      </w:r>
      <w:r w:rsidR="002C0C09">
        <w:rPr>
          <w:szCs w:val="22"/>
        </w:rPr>
        <w:t>Write down the name</w:t>
      </w:r>
      <w:r w:rsidR="00A04684">
        <w:rPr>
          <w:szCs w:val="22"/>
        </w:rPr>
        <w:t>s</w:t>
      </w:r>
      <w:r w:rsidR="002C0C09">
        <w:rPr>
          <w:szCs w:val="22"/>
        </w:rPr>
        <w:t xml:space="preserve"> of these</w:t>
      </w:r>
      <w:r w:rsidR="0069155B">
        <w:rPr>
          <w:szCs w:val="22"/>
        </w:rPr>
        <w:t xml:space="preserve"> functions!</w:t>
      </w:r>
    </w:p>
    <w:p w:rsidR="00EA70FE" w:rsidRPr="0069155B" w:rsidRDefault="0069155B" w:rsidP="004C38C0">
      <w:pPr>
        <w:pStyle w:val="Textkrper-Zeileneinzug"/>
        <w:tabs>
          <w:tab w:val="clear" w:pos="1418"/>
          <w:tab w:val="left" w:pos="1134"/>
        </w:tabs>
        <w:rPr>
          <w:szCs w:val="22"/>
        </w:rPr>
      </w:pPr>
      <w:r>
        <w:rPr>
          <w:szCs w:val="22"/>
        </w:rPr>
        <w:tab/>
      </w:r>
      <w:r w:rsidR="00840FB8" w:rsidRPr="002A7F15">
        <w:rPr>
          <w:rFonts w:ascii="Comic Sans MS" w:hAnsi="Comic Sans MS"/>
          <w:color w:val="548DD4" w:themeColor="text2" w:themeTint="99"/>
        </w:rPr>
        <w:t xml:space="preserve"> </w:t>
      </w:r>
      <w:permStart w:id="539716829" w:edGrp="everyone"/>
      <w:r w:rsidR="00062450">
        <w:rPr>
          <w:rFonts w:ascii="Comic Sans MS" w:hAnsi="Comic Sans MS"/>
          <w:color w:val="548DD4" w:themeColor="text2" w:themeTint="99"/>
        </w:rPr>
        <w:t xml:space="preserve"> AND, OR, NOT </w:t>
      </w:r>
      <w:permEnd w:id="539716829"/>
      <w:r>
        <w:rPr>
          <w:szCs w:val="22"/>
        </w:rPr>
        <w:t xml:space="preserve"> </w:t>
      </w:r>
      <w:r w:rsidR="00D77699">
        <w:rPr>
          <w:szCs w:val="22"/>
        </w:rPr>
        <w:t xml:space="preserve"> </w:t>
      </w:r>
      <w:r w:rsidR="00EA70FE">
        <w:t xml:space="preserve">                       </w:t>
      </w:r>
    </w:p>
    <w:p w:rsidR="0047652F" w:rsidRDefault="0047652F" w:rsidP="0001418C"/>
    <w:p w:rsidR="0047652F" w:rsidRDefault="0047652F" w:rsidP="0001418C"/>
    <w:p w:rsidR="0047652F" w:rsidRDefault="0047652F" w:rsidP="0001418C"/>
    <w:p w:rsidR="0047652F" w:rsidRDefault="0047652F" w:rsidP="0001418C"/>
    <w:p w:rsidR="0047652F" w:rsidRDefault="0047652F" w:rsidP="0001418C"/>
    <w:p w:rsidR="0047652F" w:rsidRDefault="0047652F" w:rsidP="0001418C"/>
    <w:p w:rsidR="0047652F" w:rsidRDefault="0047652F" w:rsidP="0001418C"/>
    <w:p w:rsidR="0001418C" w:rsidRPr="00C50AB0" w:rsidRDefault="0047652F" w:rsidP="0001418C">
      <w:pPr>
        <w:rPr>
          <w:rFonts w:ascii="Verdana" w:hAnsi="Verdana"/>
          <w:i/>
        </w:rPr>
      </w:pPr>
      <w:r>
        <w:tab/>
      </w:r>
      <w:r w:rsidR="00B87065" w:rsidRPr="00C50AB0">
        <w:rPr>
          <w:rFonts w:ascii="Verdana" w:hAnsi="Verdana"/>
          <w:i/>
        </w:rPr>
        <w:t xml:space="preserve"> </w:t>
      </w:r>
      <w:r w:rsidR="0001418C" w:rsidRPr="00C50AB0">
        <w:rPr>
          <w:rFonts w:ascii="Verdana" w:hAnsi="Verdana"/>
          <w:i/>
        </w:rPr>
        <w:br w:type="page"/>
      </w:r>
    </w:p>
    <w:p w:rsidR="00CA5578" w:rsidRDefault="00CA5578" w:rsidP="00CA5578">
      <w:pPr>
        <w:pStyle w:val="berschrift1"/>
        <w:overflowPunct w:val="0"/>
        <w:autoSpaceDE w:val="0"/>
        <w:autoSpaceDN w:val="0"/>
        <w:adjustRightInd w:val="0"/>
        <w:spacing w:after="120"/>
        <w:ind w:left="1276" w:hanging="566"/>
        <w:textAlignment w:val="baseline"/>
      </w:pPr>
      <w:bookmarkStart w:id="1" w:name="_Toc242285160"/>
      <w:r>
        <w:lastRenderedPageBreak/>
        <w:t>Gesetze der Schaltalgebra</w:t>
      </w:r>
      <w:bookmarkEnd w:id="1"/>
    </w:p>
    <w:p w:rsidR="00D232E7" w:rsidRDefault="00D232E7" w:rsidP="00D232E7">
      <w:pPr>
        <w:ind w:left="708"/>
        <w:rPr>
          <w:rFonts w:ascii="Verdana" w:hAnsi="Verdana"/>
          <w:sz w:val="22"/>
          <w:szCs w:val="22"/>
        </w:rPr>
      </w:pPr>
    </w:p>
    <w:p w:rsidR="00420179" w:rsidRDefault="00B437D0" w:rsidP="00D232E7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Die Schaltalgebra handelt von binären Variablen und logischen Operatoren. </w:t>
      </w:r>
    </w:p>
    <w:p w:rsidR="00420179" w:rsidRDefault="00B437D0" w:rsidP="00D232E7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Die drei grundlegenden logischen Operatoren sind UND, ODER und NICHT. </w:t>
      </w:r>
    </w:p>
    <w:p w:rsidR="00B437D0" w:rsidRDefault="00B437D0" w:rsidP="00D232E7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Damit ist es möglich, sogenannte Schaltfunktionen kompakt darzustellen und mit ihnen zu rechnen. </w:t>
      </w:r>
    </w:p>
    <w:p w:rsidR="00B437D0" w:rsidRDefault="00B437D0" w:rsidP="00D232E7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Die Zeichen für die Operatoren sind wie folgt: </w:t>
      </w:r>
    </w:p>
    <w:p w:rsidR="00B437D0" w:rsidRDefault="00B437D0" w:rsidP="00D232E7">
      <w:pPr>
        <w:ind w:left="708"/>
        <w:rPr>
          <w:rFonts w:ascii="Verdana" w:hAnsi="Verdana"/>
          <w:sz w:val="22"/>
          <w:szCs w:val="22"/>
        </w:rPr>
      </w:pP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3402"/>
        <w:gridCol w:w="1039"/>
        <w:gridCol w:w="1040"/>
        <w:gridCol w:w="1040"/>
      </w:tblGrid>
      <w:tr w:rsidR="00836460" w:rsidTr="00836460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:rsidR="00B437D0" w:rsidRDefault="00B437D0" w:rsidP="00836460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039" w:type="dxa"/>
            <w:shd w:val="clear" w:color="auto" w:fill="F2F2F2" w:themeFill="background1" w:themeFillShade="F2"/>
          </w:tcPr>
          <w:p w:rsidR="00B437D0" w:rsidRDefault="00836460" w:rsidP="00836460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UND</w:t>
            </w:r>
          </w:p>
        </w:tc>
        <w:tc>
          <w:tcPr>
            <w:tcW w:w="1040" w:type="dxa"/>
            <w:shd w:val="clear" w:color="auto" w:fill="F2F2F2" w:themeFill="background1" w:themeFillShade="F2"/>
          </w:tcPr>
          <w:p w:rsidR="00B437D0" w:rsidRDefault="00836460" w:rsidP="00836460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ODER</w:t>
            </w:r>
          </w:p>
        </w:tc>
        <w:tc>
          <w:tcPr>
            <w:tcW w:w="1040" w:type="dxa"/>
            <w:shd w:val="clear" w:color="auto" w:fill="F2F2F2" w:themeFill="background1" w:themeFillShade="F2"/>
          </w:tcPr>
          <w:p w:rsidR="00B437D0" w:rsidRDefault="00836460" w:rsidP="00836460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NICHT</w:t>
            </w:r>
          </w:p>
        </w:tc>
      </w:tr>
      <w:tr w:rsidR="00836460" w:rsidTr="00836460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:rsidR="00B437D0" w:rsidRDefault="00836460" w:rsidP="00836460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übliche Darstellung:</w:t>
            </w:r>
          </w:p>
        </w:tc>
        <w:tc>
          <w:tcPr>
            <w:tcW w:w="1039" w:type="dxa"/>
          </w:tcPr>
          <w:p w:rsidR="00B437D0" w:rsidRDefault="00836460" w:rsidP="00836460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∧</m:t>
                </m:r>
              </m:oMath>
            </m:oMathPara>
          </w:p>
        </w:tc>
        <w:tc>
          <w:tcPr>
            <w:tcW w:w="1040" w:type="dxa"/>
          </w:tcPr>
          <w:p w:rsidR="00B437D0" w:rsidRDefault="00836460" w:rsidP="00836460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∨</m:t>
                </m:r>
              </m:oMath>
            </m:oMathPara>
          </w:p>
        </w:tc>
        <w:tc>
          <w:tcPr>
            <w:tcW w:w="1040" w:type="dxa"/>
          </w:tcPr>
          <w:p w:rsidR="00B437D0" w:rsidRDefault="00BE7895" w:rsidP="00836460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/>
                </m:acc>
              </m:oMath>
            </m:oMathPara>
          </w:p>
        </w:tc>
      </w:tr>
      <w:tr w:rsidR="00836460" w:rsidTr="00836460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:rsidR="00B437D0" w:rsidRDefault="00836460" w:rsidP="00836460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Amerikanische Darstellung:</w:t>
            </w:r>
          </w:p>
        </w:tc>
        <w:tc>
          <w:tcPr>
            <w:tcW w:w="1039" w:type="dxa"/>
          </w:tcPr>
          <w:p w:rsidR="00B437D0" w:rsidRDefault="00571E56" w:rsidP="00571E56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</m:oMath>
            </m:oMathPara>
          </w:p>
        </w:tc>
        <w:tc>
          <w:tcPr>
            <w:tcW w:w="1040" w:type="dxa"/>
          </w:tcPr>
          <w:p w:rsidR="00B437D0" w:rsidRDefault="00571E56" w:rsidP="00571E56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</m:oMath>
            </m:oMathPara>
          </w:p>
        </w:tc>
        <w:tc>
          <w:tcPr>
            <w:tcW w:w="1040" w:type="dxa"/>
          </w:tcPr>
          <w:p w:rsidR="00B437D0" w:rsidRDefault="00BE7895" w:rsidP="00571E56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/>
                </m:acc>
              </m:oMath>
            </m:oMathPara>
          </w:p>
        </w:tc>
      </w:tr>
    </w:tbl>
    <w:p w:rsidR="00B437D0" w:rsidRDefault="00B437D0" w:rsidP="00D232E7">
      <w:pPr>
        <w:ind w:left="708"/>
        <w:rPr>
          <w:rFonts w:ascii="Verdana" w:hAnsi="Verdana"/>
          <w:sz w:val="22"/>
          <w:szCs w:val="22"/>
        </w:rPr>
      </w:pPr>
    </w:p>
    <w:p w:rsidR="00B437D0" w:rsidRDefault="00DC111D" w:rsidP="00D232E7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Wir werden uns an die „übliche“ Notation halten!</w:t>
      </w:r>
    </w:p>
    <w:p w:rsidR="00B437D0" w:rsidRPr="00D232E7" w:rsidRDefault="00B437D0" w:rsidP="00D232E7">
      <w:pPr>
        <w:ind w:left="708"/>
        <w:rPr>
          <w:rFonts w:ascii="Verdana" w:hAnsi="Verdana"/>
          <w:sz w:val="22"/>
          <w:szCs w:val="22"/>
        </w:rPr>
      </w:pPr>
    </w:p>
    <w:p w:rsidR="00CA5578" w:rsidRDefault="00CA5578" w:rsidP="00CA5578">
      <w:pPr>
        <w:pStyle w:val="berschrift2"/>
        <w:numPr>
          <w:ilvl w:val="1"/>
          <w:numId w:val="13"/>
        </w:numPr>
        <w:tabs>
          <w:tab w:val="clear" w:pos="1377"/>
          <w:tab w:val="num" w:pos="1418"/>
        </w:tabs>
        <w:overflowPunct/>
        <w:autoSpaceDE/>
        <w:autoSpaceDN/>
        <w:adjustRightInd/>
        <w:spacing w:before="240" w:after="60"/>
        <w:ind w:hanging="668"/>
        <w:textAlignment w:val="auto"/>
      </w:pPr>
      <w:bookmarkStart w:id="2" w:name="_Toc242285161"/>
      <w:r>
        <w:t>Disjunktion (ODER-Funktion)</w:t>
      </w:r>
      <w:bookmarkEnd w:id="2"/>
    </w:p>
    <w:p w:rsidR="00CA5578" w:rsidRPr="007D03D9" w:rsidRDefault="00CA5578" w:rsidP="00CA5578">
      <w:pPr>
        <w:ind w:left="708"/>
        <w:rPr>
          <w:rFonts w:ascii="Verdana" w:hAnsi="Verdana"/>
          <w:sz w:val="8"/>
          <w:szCs w:val="8"/>
        </w:rPr>
      </w:pP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X∨1=1</m:t>
        </m:r>
      </m:oMath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X∨0=X</m:t>
        </m:r>
      </m:oMath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</w:rPr>
          <m:t>X∨X=X</m:t>
        </m:r>
      </m:oMath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X∨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=1</m:t>
        </m:r>
      </m:oMath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Beispiel: </w:t>
      </w:r>
      <w:r>
        <w:rPr>
          <w:rFonts w:ascii="Verdana" w:hAnsi="Verdan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X∨1=?</m:t>
        </m:r>
      </m:oMath>
    </w:p>
    <w:tbl>
      <w:tblPr>
        <w:tblpPr w:leftFromText="141" w:rightFromText="141" w:vertAnchor="text" w:horzAnchor="page" w:tblpX="6880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</w:tblGrid>
      <w:tr w:rsidR="00020E82" w:rsidTr="00020E82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020E82" w:rsidRDefault="00020E82" w:rsidP="00020E82">
            <w:pPr>
              <w:pStyle w:val="Textkrper-Zeileneinzug"/>
              <w:spacing w:before="40" w:after="40"/>
              <w:ind w:left="0" w:right="0"/>
              <w:jc w:val="center"/>
            </w:pPr>
            <w:r>
              <w:t>X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020E82" w:rsidRDefault="00020E82" w:rsidP="00020E82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020E82" w:rsidRDefault="00020E82" w:rsidP="00020E82">
            <w:pPr>
              <w:pStyle w:val="Textkrper-Zeileneinzug"/>
              <w:spacing w:before="40" w:after="40"/>
              <w:ind w:left="0" w:right="0"/>
              <w:jc w:val="center"/>
            </w:pPr>
            <w:r>
              <w:t>?</w:t>
            </w:r>
          </w:p>
        </w:tc>
      </w:tr>
      <w:tr w:rsidR="00020E82" w:rsidTr="00020E82">
        <w:trPr>
          <w:trHeight w:val="387"/>
        </w:trPr>
        <w:tc>
          <w:tcPr>
            <w:tcW w:w="614" w:type="dxa"/>
            <w:shd w:val="clear" w:color="auto" w:fill="FFFFFF"/>
          </w:tcPr>
          <w:p w:rsidR="00020E82" w:rsidRDefault="00020E82" w:rsidP="00020E82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FF"/>
          </w:tcPr>
          <w:p w:rsidR="00020E82" w:rsidRDefault="00020E82" w:rsidP="00020E82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5" w:type="dxa"/>
            <w:shd w:val="clear" w:color="auto" w:fill="FFFFFF"/>
          </w:tcPr>
          <w:p w:rsidR="00020E82" w:rsidRDefault="00020E82" w:rsidP="00020E82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</w:tr>
      <w:tr w:rsidR="00020E82" w:rsidTr="00020E82">
        <w:trPr>
          <w:trHeight w:val="388"/>
        </w:trPr>
        <w:tc>
          <w:tcPr>
            <w:tcW w:w="614" w:type="dxa"/>
          </w:tcPr>
          <w:p w:rsidR="00020E82" w:rsidRDefault="00020E82" w:rsidP="00020E82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020E82" w:rsidRDefault="00020E82" w:rsidP="00020E82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5" w:type="dxa"/>
          </w:tcPr>
          <w:p w:rsidR="00020E82" w:rsidRDefault="00020E82" w:rsidP="00020E82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</w:tr>
    </w:tbl>
    <w:p w:rsidR="00CA5578" w:rsidRDefault="00BE7895" w:rsidP="00CA5578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group id="_x0000_s4530" style="position:absolute;left:0;text-align:left;margin-left:96.15pt;margin-top:7.4pt;width:127.8pt;height:60.75pt;z-index:251858432;mso-position-horizontal-relative:text;mso-position-vertical-relative:text" coordorigin="2992,3686" coordsize="2556,121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531" type="#_x0000_t202" style="position:absolute;left:3838;top:3781;width:850;height:1120">
              <v:textbox style="mso-next-textbox:#_x0000_s4531">
                <w:txbxContent>
                  <w:p w:rsidR="00BE7895" w:rsidRPr="008B106A" w:rsidRDefault="00BE7895" w:rsidP="00CA5578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≥1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532" type="#_x0000_t32" style="position:absolute;left:3170;top:4031;width:668;height:0;flip:x" o:connectortype="straight"/>
            <v:shape id="_x0000_s4533" type="#_x0000_t32" style="position:absolute;left:3170;top:4661;width:668;height:0;flip:x" o:connectortype="straight"/>
            <v:shape id="_x0000_s4534" type="#_x0000_t32" style="position:absolute;left:4688;top:4341;width:668;height:0;flip:x" o:connectortype="straight"/>
            <v:shape id="_x0000_s4535" type="#_x0000_t202" style="position:absolute;left:4924;top:4005;width:624;height:439" strokecolor="white">
              <v:fill opacity="0"/>
              <v:textbox style="mso-next-textbox:#_x0000_s4535">
                <w:txbxContent>
                  <w:p w:rsidR="00BE7895" w:rsidRPr="00F53119" w:rsidRDefault="00BE7895" w:rsidP="00CA557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?</w:t>
                    </w:r>
                  </w:p>
                </w:txbxContent>
              </v:textbox>
            </v:shape>
            <v:shape id="_x0000_s4536" type="#_x0000_t202" style="position:absolute;left:2992;top:3686;width:595;height:439" strokecolor="white">
              <v:fill opacity="0"/>
              <v:textbox style="mso-next-textbox:#_x0000_s4536">
                <w:txbxContent>
                  <w:p w:rsidR="00BE7895" w:rsidRPr="00F53119" w:rsidRDefault="00BE7895" w:rsidP="00CA557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</w:t>
                    </w:r>
                  </w:p>
                </w:txbxContent>
              </v:textbox>
            </v:shape>
            <v:shape id="_x0000_s4537" type="#_x0000_t202" style="position:absolute;left:2998;top:4342;width:595;height:439" strokecolor="white">
              <v:fill opacity="0"/>
              <v:textbox style="mso-next-textbox:#_x0000_s4537">
                <w:txbxContent>
                  <w:p w:rsidR="00BE7895" w:rsidRPr="00F53119" w:rsidRDefault="00BE7895" w:rsidP="00CA557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</w:p>
    <w:p w:rsidR="00CA5578" w:rsidRDefault="00CA5578" w:rsidP="00CA5578">
      <w:pPr>
        <w:pStyle w:val="berschrift2"/>
        <w:numPr>
          <w:ilvl w:val="1"/>
          <w:numId w:val="13"/>
        </w:numPr>
        <w:tabs>
          <w:tab w:val="clear" w:pos="1377"/>
          <w:tab w:val="num" w:pos="1418"/>
        </w:tabs>
        <w:overflowPunct/>
        <w:autoSpaceDE/>
        <w:autoSpaceDN/>
        <w:adjustRightInd/>
        <w:spacing w:before="240" w:after="60"/>
        <w:ind w:hanging="668"/>
        <w:textAlignment w:val="auto"/>
      </w:pPr>
      <w:bookmarkStart w:id="3" w:name="_Toc242285162"/>
      <w:r>
        <w:t>Konjunktion (UND-Funktion)</w:t>
      </w:r>
      <w:bookmarkEnd w:id="3"/>
    </w:p>
    <w:p w:rsidR="00CA5578" w:rsidRPr="007D03D9" w:rsidRDefault="00CA5578" w:rsidP="00CA5578">
      <w:pPr>
        <w:ind w:left="708"/>
        <w:rPr>
          <w:rFonts w:ascii="Verdana" w:hAnsi="Verdana"/>
          <w:sz w:val="8"/>
          <w:szCs w:val="8"/>
        </w:rPr>
      </w:pP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X∧1=X</m:t>
        </m:r>
      </m:oMath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X∧0=0</m:t>
        </m:r>
      </m:oMath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</w:rPr>
          <m:t>X∧X=X</m:t>
        </m:r>
      </m:oMath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X∧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=0</m:t>
        </m:r>
      </m:oMath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</w:p>
    <w:p w:rsidR="00CA5578" w:rsidRDefault="00CA5578" w:rsidP="00CA5578">
      <w:pPr>
        <w:pStyle w:val="berschrift2"/>
        <w:numPr>
          <w:ilvl w:val="1"/>
          <w:numId w:val="13"/>
        </w:numPr>
        <w:tabs>
          <w:tab w:val="clear" w:pos="1377"/>
          <w:tab w:val="num" w:pos="1418"/>
        </w:tabs>
        <w:overflowPunct/>
        <w:autoSpaceDE/>
        <w:autoSpaceDN/>
        <w:adjustRightInd/>
        <w:spacing w:before="240" w:after="60"/>
        <w:ind w:hanging="668"/>
        <w:textAlignment w:val="auto"/>
      </w:pPr>
      <w:bookmarkStart w:id="4" w:name="_Toc242285163"/>
      <w:r>
        <w:t>Negation (NICHT-Verknüpfung)</w:t>
      </w:r>
      <w:bookmarkEnd w:id="4"/>
    </w:p>
    <w:p w:rsidR="00CA5578" w:rsidRPr="007D03D9" w:rsidRDefault="00CA5578" w:rsidP="00CA5578">
      <w:pPr>
        <w:ind w:left="708"/>
        <w:rPr>
          <w:rFonts w:ascii="Verdana" w:hAnsi="Verdana"/>
          <w:sz w:val="8"/>
          <w:szCs w:val="8"/>
        </w:rPr>
      </w:pP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X=</m:t>
        </m:r>
        <m:acc>
          <m:accPr>
            <m:chr m:val="̿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</m:acc>
          </m:e>
        </m:acc>
      </m:oMath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:rsidR="00CA5578" w:rsidRDefault="00CA5578" w:rsidP="00CA5578">
      <w:pPr>
        <w:ind w:left="708"/>
        <w:rPr>
          <w:rFonts w:ascii="Verdana" w:hAnsi="Verdana"/>
          <w:sz w:val="22"/>
          <w:szCs w:val="22"/>
        </w:rPr>
      </w:pPr>
    </w:p>
    <w:p w:rsidR="00A86B56" w:rsidRDefault="00A86B56" w:rsidP="00A86B56">
      <w:pPr>
        <w:pStyle w:val="berschrift2"/>
        <w:numPr>
          <w:ilvl w:val="1"/>
          <w:numId w:val="13"/>
        </w:numPr>
        <w:tabs>
          <w:tab w:val="clear" w:pos="1377"/>
          <w:tab w:val="num" w:pos="1418"/>
        </w:tabs>
        <w:overflowPunct/>
        <w:autoSpaceDE/>
        <w:autoSpaceDN/>
        <w:adjustRightInd/>
        <w:spacing w:before="240" w:after="60"/>
        <w:ind w:hanging="668"/>
        <w:textAlignment w:val="auto"/>
      </w:pPr>
      <w:bookmarkStart w:id="5" w:name="_Toc242285164"/>
      <w:r>
        <w:t>Rechenregeln</w:t>
      </w:r>
      <w:bookmarkEnd w:id="5"/>
    </w:p>
    <w:p w:rsidR="00A86B56" w:rsidRPr="007D03D9" w:rsidRDefault="00A86B56" w:rsidP="00A86B56">
      <w:pPr>
        <w:ind w:left="708"/>
        <w:rPr>
          <w:rFonts w:ascii="Verdana" w:hAnsi="Verdana"/>
          <w:sz w:val="8"/>
          <w:szCs w:val="8"/>
        </w:rPr>
      </w:pPr>
    </w:p>
    <w:p w:rsidR="00A86B56" w:rsidRDefault="00A86B56" w:rsidP="00A86B56">
      <w:pPr>
        <w:pStyle w:val="berschrift3"/>
      </w:pPr>
      <w:r>
        <w:t>Vertauschungsregel (Kommutativ</w:t>
      </w:r>
      <w:r w:rsidR="00793466">
        <w:t>es G</w:t>
      </w:r>
      <w:r>
        <w:t>esetz)</w:t>
      </w:r>
    </w:p>
    <w:p w:rsidR="00352865" w:rsidRPr="00352865" w:rsidRDefault="00352865" w:rsidP="00352865"/>
    <w:p w:rsidR="007148F8" w:rsidRPr="007148F8" w:rsidRDefault="00BE7895" w:rsidP="007148F8">
      <w:r>
        <w:rPr>
          <w:noProof/>
          <w:lang w:val="de-CH" w:eastAsia="de-CH"/>
        </w:rPr>
        <w:pict>
          <v:group id="_x0000_s4546" style="position:absolute;margin-left:332.25pt;margin-top:1.75pt;width:131.2pt;height:60.75pt;z-index:251860480" coordorigin="5684,4838" coordsize="2624,1215">
            <v:shape id="_x0000_s4547" type="#_x0000_t202" style="position:absolute;left:6530;top:4933;width:850;height:1120">
              <v:textbox style="mso-next-textbox:#_x0000_s4547">
                <w:txbxContent>
                  <w:p w:rsidR="00BE7895" w:rsidRPr="008B106A" w:rsidRDefault="00BE7895" w:rsidP="007148F8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548" type="#_x0000_t32" style="position:absolute;left:5862;top:5183;width:668;height:0;flip:x" o:connectortype="straight"/>
            <v:shape id="_x0000_s4549" type="#_x0000_t32" style="position:absolute;left:5862;top:5813;width:668;height:0;flip:x" o:connectortype="straight"/>
            <v:shape id="_x0000_s4550" type="#_x0000_t32" style="position:absolute;left:7380;top:5493;width:668;height:0;flip:x" o:connectortype="straight"/>
            <v:shape id="_x0000_s4551" type="#_x0000_t202" style="position:absolute;left:7592;top:5157;width:716;height:439" strokecolor="white">
              <v:fill opacity="0"/>
              <v:textbox style="mso-next-textbox:#_x0000_s4551">
                <w:txbxContent>
                  <w:p w:rsidR="00BE7895" w:rsidRPr="00F53119" w:rsidRDefault="00BE7895" w:rsidP="007148F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shape id="_x0000_s4552" type="#_x0000_t202" style="position:absolute;left:5684;top:4838;width:595;height:439" strokecolor="white">
              <v:fill opacity="0"/>
              <v:textbox style="mso-next-textbox:#_x0000_s4552">
                <w:txbxContent>
                  <w:p w:rsidR="00BE7895" w:rsidRPr="00F53119" w:rsidRDefault="00BE7895" w:rsidP="007148F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X2</w:t>
                    </w:r>
                  </w:p>
                </w:txbxContent>
              </v:textbox>
            </v:shape>
            <v:shape id="_x0000_s4553" type="#_x0000_t202" style="position:absolute;left:5690;top:5494;width:595;height:439" strokecolor="white">
              <v:fill opacity="0"/>
              <v:textbox style="mso-next-textbox:#_x0000_s4553">
                <w:txbxContent>
                  <w:p w:rsidR="00BE7895" w:rsidRPr="00F53119" w:rsidRDefault="00BE7895" w:rsidP="007148F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X1</w:t>
                    </w:r>
                  </w:p>
                </w:txbxContent>
              </v:textbox>
            </v:shape>
          </v:group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group id="_x0000_s4538" style="position:absolute;margin-left:167.15pt;margin-top:.75pt;width:131.2pt;height:60.75pt;z-index:251859456" coordorigin="5684,4838" coordsize="2624,1215">
            <v:shape id="_x0000_s4539" type="#_x0000_t202" style="position:absolute;left:6530;top:4933;width:850;height:1120">
              <v:textbox style="mso-next-textbox:#_x0000_s4539">
                <w:txbxContent>
                  <w:p w:rsidR="00BE7895" w:rsidRPr="008B106A" w:rsidRDefault="00BE7895" w:rsidP="007148F8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540" type="#_x0000_t32" style="position:absolute;left:5862;top:5183;width:668;height:0;flip:x" o:connectortype="straight"/>
            <v:shape id="_x0000_s4541" type="#_x0000_t32" style="position:absolute;left:5862;top:5813;width:668;height:0;flip:x" o:connectortype="straight"/>
            <v:shape id="_x0000_s4542" type="#_x0000_t32" style="position:absolute;left:7380;top:5493;width:668;height:0;flip:x" o:connectortype="straight"/>
            <v:shape id="_x0000_s4543" type="#_x0000_t202" style="position:absolute;left:7592;top:5157;width:716;height:439" strokecolor="white">
              <v:fill opacity="0"/>
              <v:textbox style="mso-next-textbox:#_x0000_s4543">
                <w:txbxContent>
                  <w:p w:rsidR="00BE7895" w:rsidRPr="00F53119" w:rsidRDefault="00BE7895" w:rsidP="007148F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shape id="_x0000_s4544" type="#_x0000_t202" style="position:absolute;left:5684;top:4838;width:595;height:439" strokecolor="white">
              <v:fill opacity="0"/>
              <v:textbox style="mso-next-textbox:#_x0000_s4544">
                <w:txbxContent>
                  <w:p w:rsidR="00BE7895" w:rsidRPr="00F53119" w:rsidRDefault="00BE7895" w:rsidP="007148F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X1</w:t>
                    </w:r>
                  </w:p>
                </w:txbxContent>
              </v:textbox>
            </v:shape>
            <v:shape id="_x0000_s4545" type="#_x0000_t202" style="position:absolute;left:5690;top:5494;width:595;height:439" strokecolor="white">
              <v:fill opacity="0"/>
              <v:textbox style="mso-next-textbox:#_x0000_s4545">
                <w:txbxContent>
                  <w:p w:rsidR="00BE7895" w:rsidRPr="00F53119" w:rsidRDefault="00BE7895" w:rsidP="007148F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X2</w:t>
                    </w:r>
                  </w:p>
                </w:txbxContent>
              </v:textbox>
            </v:shape>
          </v:group>
        </w:pict>
      </w:r>
    </w:p>
    <w:p w:rsidR="00A86B56" w:rsidRDefault="00A86B56" w:rsidP="00A86B56">
      <w:pPr>
        <w:ind w:left="708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X1∧X2=X2∧X1</m:t>
        </m:r>
      </m:oMath>
      <w:r>
        <w:rPr>
          <w:rFonts w:ascii="Verdana" w:hAnsi="Verdana"/>
          <w:sz w:val="22"/>
          <w:szCs w:val="22"/>
        </w:rPr>
        <w:tab/>
      </w:r>
    </w:p>
    <w:p w:rsidR="00A86B56" w:rsidRDefault="00A86B56" w:rsidP="00A86B56">
      <w:pPr>
        <w:ind w:left="708"/>
        <w:rPr>
          <w:rFonts w:ascii="Verdana" w:hAnsi="Verdana"/>
          <w:sz w:val="22"/>
          <w:szCs w:val="22"/>
        </w:rPr>
      </w:pPr>
    </w:p>
    <w:p w:rsidR="00625D12" w:rsidRDefault="00625D12" w:rsidP="00A86B56">
      <w:pPr>
        <w:ind w:left="708"/>
        <w:rPr>
          <w:rFonts w:ascii="Verdana" w:hAnsi="Verdana"/>
          <w:sz w:val="22"/>
          <w:szCs w:val="22"/>
        </w:rPr>
      </w:pPr>
    </w:p>
    <w:p w:rsidR="00625D12" w:rsidRDefault="00625D12" w:rsidP="00A86B56">
      <w:pPr>
        <w:ind w:left="708"/>
        <w:rPr>
          <w:rFonts w:ascii="Verdana" w:hAnsi="Verdana"/>
          <w:sz w:val="22"/>
          <w:szCs w:val="22"/>
        </w:rPr>
      </w:pPr>
    </w:p>
    <w:p w:rsidR="00625D12" w:rsidRDefault="00625D12" w:rsidP="00A86B56">
      <w:pPr>
        <w:ind w:left="708"/>
        <w:rPr>
          <w:rFonts w:ascii="Verdana" w:hAnsi="Verdana"/>
          <w:sz w:val="22"/>
          <w:szCs w:val="22"/>
        </w:rPr>
      </w:pPr>
    </w:p>
    <w:p w:rsidR="00793466" w:rsidRDefault="00A86B56" w:rsidP="00A86B56">
      <w:pPr>
        <w:ind w:left="708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X1∨X2=X2∨X1</m:t>
        </m:r>
      </m:oMath>
      <w:r>
        <w:rPr>
          <w:rFonts w:ascii="Verdana" w:hAnsi="Verdana"/>
          <w:sz w:val="22"/>
          <w:szCs w:val="22"/>
        </w:rPr>
        <w:tab/>
      </w:r>
    </w:p>
    <w:p w:rsidR="00793466" w:rsidRDefault="00793466" w:rsidP="00A86B56">
      <w:pPr>
        <w:ind w:left="708"/>
        <w:rPr>
          <w:rFonts w:ascii="Verdana" w:hAnsi="Verdana"/>
          <w:sz w:val="22"/>
          <w:szCs w:val="22"/>
        </w:rPr>
      </w:pPr>
    </w:p>
    <w:p w:rsidR="00096526" w:rsidRDefault="00A86B56" w:rsidP="00A31875">
      <w:pPr>
        <w:ind w:left="708"/>
        <w:rPr>
          <w:rFonts w:ascii="Verdana" w:hAnsi="Verdana"/>
          <w:b/>
          <w:bCs/>
        </w:rPr>
      </w:pPr>
      <w:r>
        <w:rPr>
          <w:rFonts w:ascii="Verdana" w:hAnsi="Verdana"/>
          <w:sz w:val="22"/>
          <w:szCs w:val="22"/>
        </w:rPr>
        <w:tab/>
      </w:r>
      <w:r w:rsidR="00096526">
        <w:br w:type="page"/>
      </w:r>
    </w:p>
    <w:p w:rsidR="00793466" w:rsidRDefault="00793466" w:rsidP="00793466">
      <w:pPr>
        <w:pStyle w:val="berschrift3"/>
      </w:pPr>
      <w:r>
        <w:lastRenderedPageBreak/>
        <w:t>Verbindungsregel (Assoziatives Gesetz)</w:t>
      </w:r>
    </w:p>
    <w:p w:rsidR="00793466" w:rsidRPr="007148F8" w:rsidRDefault="00793466" w:rsidP="00793466"/>
    <w:p w:rsidR="00793466" w:rsidRDefault="00793466" w:rsidP="00793466">
      <w:pPr>
        <w:ind w:left="708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X1∧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X2∧X3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X1∧X2</m:t>
            </m:r>
          </m:e>
        </m:d>
        <m:r>
          <w:rPr>
            <w:rFonts w:ascii="Cambria Math" w:hAnsi="Cambria Math"/>
            <w:sz w:val="22"/>
            <w:szCs w:val="22"/>
          </w:rPr>
          <m:t>∧X3</m:t>
        </m:r>
      </m:oMath>
      <w:r>
        <w:rPr>
          <w:rFonts w:ascii="Verdana" w:hAnsi="Verdana"/>
          <w:sz w:val="22"/>
          <w:szCs w:val="22"/>
        </w:rPr>
        <w:tab/>
      </w:r>
    </w:p>
    <w:p w:rsidR="00793466" w:rsidRDefault="00793466" w:rsidP="00793466">
      <w:pPr>
        <w:ind w:left="708"/>
        <w:rPr>
          <w:rFonts w:ascii="Verdana" w:hAnsi="Verdana"/>
          <w:sz w:val="22"/>
          <w:szCs w:val="22"/>
        </w:rPr>
      </w:pPr>
    </w:p>
    <w:p w:rsidR="007303F9" w:rsidRDefault="002A72A0" w:rsidP="00793466">
      <w:pPr>
        <w:ind w:left="708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X1∨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X2∨X3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X1∨X2</m:t>
            </m:r>
          </m:e>
        </m:d>
        <m:r>
          <w:rPr>
            <w:rFonts w:ascii="Cambria Math" w:hAnsi="Cambria Math"/>
            <w:sz w:val="22"/>
            <w:szCs w:val="22"/>
          </w:rPr>
          <m:t>∨X3</m:t>
        </m:r>
      </m:oMath>
      <w:r w:rsidR="00793466">
        <w:rPr>
          <w:rFonts w:ascii="Verdana" w:hAnsi="Verdana"/>
          <w:sz w:val="22"/>
          <w:szCs w:val="22"/>
        </w:rPr>
        <w:tab/>
      </w:r>
    </w:p>
    <w:p w:rsidR="007303F9" w:rsidRDefault="00BE7895" w:rsidP="00793466">
      <w:pPr>
        <w:ind w:left="708"/>
        <w:rPr>
          <w:rFonts w:ascii="Verdana" w:hAnsi="Verdana"/>
          <w:sz w:val="22"/>
          <w:szCs w:val="22"/>
        </w:rPr>
      </w:pPr>
      <w:r>
        <w:rPr>
          <w:noProof/>
          <w:sz w:val="22"/>
          <w:szCs w:val="22"/>
          <w:lang w:val="de-CH" w:eastAsia="de-CH"/>
        </w:rPr>
        <w:pict>
          <v:group id="_x0000_s4572" style="position:absolute;left:0;text-align:left;margin-left:54.7pt;margin-top:13.75pt;width:131.2pt;height:62.1pt;z-index:251879936" coordorigin="3555,4906" coordsize="2624,1242">
            <v:shape id="_x0000_s4573" type="#_x0000_t202" style="position:absolute;left:4401;top:5028;width:850;height:1120">
              <v:textbox style="mso-next-textbox:#_x0000_s4573">
                <w:txbxContent>
                  <w:p w:rsidR="00BE7895" w:rsidRPr="008B106A" w:rsidRDefault="00BE7895" w:rsidP="009C211E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574" type="#_x0000_t32" style="position:absolute;left:3733;top:5251;width:668;height:0;flip:x" o:connectortype="straight"/>
            <v:shape id="_x0000_s4575" type="#_x0000_t32" style="position:absolute;left:3733;top:5935;width:668;height:0;flip:x" o:connectortype="straight"/>
            <v:shape id="_x0000_s4576" type="#_x0000_t32" style="position:absolute;left:5251;top:5588;width:668;height:0;flip:x" o:connectortype="straight"/>
            <v:shape id="_x0000_s4577" type="#_x0000_t202" style="position:absolute;left:5463;top:5252;width:716;height:439" strokecolor="white">
              <v:fill opacity="0"/>
              <v:textbox style="mso-next-textbox:#_x0000_s4577">
                <w:txbxContent>
                  <w:p w:rsidR="00BE7895" w:rsidRPr="00F53119" w:rsidRDefault="00BE7895" w:rsidP="009C211E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shape id="_x0000_s4578" type="#_x0000_t202" style="position:absolute;left:3555;top:4906;width:595;height:439" strokecolor="white">
              <v:fill opacity="0"/>
              <v:textbox style="mso-next-textbox:#_x0000_s4578">
                <w:txbxContent>
                  <w:p w:rsidR="00BE7895" w:rsidRPr="00F53119" w:rsidRDefault="00BE7895" w:rsidP="009C211E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X1</w:t>
                    </w:r>
                  </w:p>
                </w:txbxContent>
              </v:textbox>
            </v:shape>
            <v:shape id="_x0000_s4579" type="#_x0000_t202" style="position:absolute;left:3561;top:5616;width:595;height:439" strokecolor="white">
              <v:fill opacity="0"/>
              <v:textbox style="mso-next-textbox:#_x0000_s4579">
                <w:txbxContent>
                  <w:p w:rsidR="00BE7895" w:rsidRPr="00F53119" w:rsidRDefault="00BE7895" w:rsidP="009C211E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X3</w:t>
                    </w:r>
                  </w:p>
                </w:txbxContent>
              </v:textbox>
            </v:shape>
            <v:shape id="_x0000_s4580" type="#_x0000_t32" style="position:absolute;left:3730;top:5590;width:668;height:0;flip:x" o:connectortype="straight"/>
            <v:shape id="_x0000_s4581" type="#_x0000_t202" style="position:absolute;left:3558;top:5271;width:595;height:439" strokecolor="white">
              <v:fill opacity="0"/>
              <v:textbox style="mso-next-textbox:#_x0000_s4581">
                <w:txbxContent>
                  <w:p w:rsidR="00BE7895" w:rsidRPr="00F53119" w:rsidRDefault="00BE7895" w:rsidP="009C211E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X2</w:t>
                    </w:r>
                  </w:p>
                </w:txbxContent>
              </v:textbox>
            </v:shape>
          </v:group>
        </w:pict>
      </w:r>
      <w:r>
        <w:rPr>
          <w:noProof/>
          <w:sz w:val="22"/>
          <w:szCs w:val="22"/>
          <w:lang w:val="de-CH" w:eastAsia="de-CH"/>
        </w:rPr>
        <w:pict>
          <v:group id="_x0000_s4570" style="position:absolute;left:0;text-align:left;margin-left:243.05pt;margin-top:9.8pt;width:207.4pt;height:78.8pt;z-index:251878912" coordorigin="6669,13373" coordsize="4148,1576">
            <v:shape id="_x0000_s4563" type="#_x0000_t202" style="position:absolute;left:9039;top:13829;width:850;height:1120">
              <v:textbox style="mso-next-textbox:#_x0000_s4563">
                <w:txbxContent>
                  <w:p w:rsidR="00BE7895" w:rsidRPr="008B106A" w:rsidRDefault="00BE7895" w:rsidP="0079346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565" type="#_x0000_t32" style="position:absolute;left:6847;top:14779;width:2192;height:0;flip:x" o:connectortype="straight"/>
            <v:shape id="_x0000_s4566" type="#_x0000_t32" style="position:absolute;left:9889;top:14389;width:668;height:0;flip:x" o:connectortype="straight"/>
            <v:shape id="_x0000_s4567" type="#_x0000_t202" style="position:absolute;left:10101;top:14053;width:716;height:439" strokecolor="white">
              <v:fill opacity="0"/>
              <v:textbox style="mso-next-textbox:#_x0000_s4567">
                <w:txbxContent>
                  <w:p w:rsidR="00BE7895" w:rsidRPr="00F53119" w:rsidRDefault="00BE7895" w:rsidP="00793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shape id="_x0000_s4569" type="#_x0000_t202" style="position:absolute;left:6669;top:14450;width:595;height:439" strokecolor="white">
              <v:fill opacity="0"/>
              <v:textbox style="mso-next-textbox:#_x0000_s4569">
                <w:txbxContent>
                  <w:p w:rsidR="00BE7895" w:rsidRPr="00F53119" w:rsidRDefault="00BE7895" w:rsidP="00793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X3</w:t>
                    </w:r>
                  </w:p>
                </w:txbxContent>
              </v:textbox>
            </v:shape>
            <v:shape id="_x0000_s4555" type="#_x0000_t202" style="position:absolute;left:7515;top:13468;width:850;height:1120">
              <v:textbox style="mso-next-textbox:#_x0000_s4555">
                <w:txbxContent>
                  <w:p w:rsidR="00BE7895" w:rsidRPr="008B106A" w:rsidRDefault="00BE7895" w:rsidP="0079346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556" type="#_x0000_t32" style="position:absolute;left:6847;top:13718;width:668;height:0;flip:x" o:connectortype="straight"/>
            <v:shape id="_x0000_s4557" type="#_x0000_t32" style="position:absolute;left:6847;top:14348;width:668;height:0;flip:x" o:connectortype="straight"/>
            <v:shape id="_x0000_s4558" type="#_x0000_t32" style="position:absolute;left:8365;top:14028;width:668;height:0;flip:x" o:connectortype="straight"/>
            <v:shape id="_x0000_s4560" type="#_x0000_t202" style="position:absolute;left:6669;top:13373;width:595;height:439" strokecolor="white">
              <v:fill opacity="0"/>
              <v:textbox style="mso-next-textbox:#_x0000_s4560">
                <w:txbxContent>
                  <w:p w:rsidR="00BE7895" w:rsidRPr="00F53119" w:rsidRDefault="00BE7895" w:rsidP="00793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X1</w:t>
                    </w:r>
                  </w:p>
                </w:txbxContent>
              </v:textbox>
            </v:shape>
            <v:shape id="_x0000_s4561" type="#_x0000_t202" style="position:absolute;left:6675;top:14029;width:595;height:439" strokecolor="white">
              <v:fill opacity="0"/>
              <v:textbox style="mso-next-textbox:#_x0000_s4561">
                <w:txbxContent>
                  <w:p w:rsidR="00BE7895" w:rsidRPr="00F53119" w:rsidRDefault="00BE7895" w:rsidP="00793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X2</w:t>
                    </w:r>
                  </w:p>
                </w:txbxContent>
              </v:textbox>
            </v:shape>
          </v:group>
        </w:pict>
      </w:r>
    </w:p>
    <w:p w:rsidR="007303F9" w:rsidRDefault="007303F9" w:rsidP="00793466">
      <w:pPr>
        <w:ind w:left="708"/>
        <w:rPr>
          <w:rFonts w:ascii="Verdana" w:hAnsi="Verdana"/>
          <w:sz w:val="22"/>
          <w:szCs w:val="22"/>
        </w:rPr>
      </w:pPr>
    </w:p>
    <w:p w:rsidR="007303F9" w:rsidRDefault="007303F9" w:rsidP="00793466">
      <w:pPr>
        <w:ind w:left="708"/>
        <w:rPr>
          <w:rFonts w:ascii="Verdana" w:hAnsi="Verdana"/>
          <w:sz w:val="22"/>
          <w:szCs w:val="22"/>
        </w:rPr>
      </w:pPr>
    </w:p>
    <w:p w:rsidR="007303F9" w:rsidRDefault="007303F9" w:rsidP="00793466">
      <w:pPr>
        <w:ind w:left="708"/>
        <w:rPr>
          <w:rFonts w:ascii="Verdana" w:hAnsi="Verdana"/>
          <w:sz w:val="22"/>
          <w:szCs w:val="22"/>
        </w:rPr>
      </w:pPr>
    </w:p>
    <w:p w:rsidR="007303F9" w:rsidRDefault="007303F9" w:rsidP="00793466">
      <w:pPr>
        <w:ind w:left="708"/>
        <w:rPr>
          <w:rFonts w:ascii="Verdana" w:hAnsi="Verdana"/>
          <w:sz w:val="22"/>
          <w:szCs w:val="22"/>
        </w:rPr>
      </w:pPr>
    </w:p>
    <w:p w:rsidR="007303F9" w:rsidRDefault="007303F9" w:rsidP="00793466">
      <w:pPr>
        <w:ind w:left="708"/>
        <w:rPr>
          <w:rFonts w:ascii="Verdana" w:hAnsi="Verdana"/>
          <w:sz w:val="22"/>
          <w:szCs w:val="22"/>
        </w:rPr>
      </w:pPr>
    </w:p>
    <w:p w:rsidR="00352865" w:rsidRDefault="00352865">
      <w:pPr>
        <w:rPr>
          <w:rFonts w:ascii="Verdana" w:hAnsi="Verdana"/>
          <w:b/>
          <w:bCs/>
        </w:rPr>
      </w:pPr>
    </w:p>
    <w:p w:rsidR="00352865" w:rsidRDefault="00352865" w:rsidP="00352865">
      <w:pPr>
        <w:pStyle w:val="berschrift3"/>
      </w:pPr>
      <w:r>
        <w:t>Verteilungsregel (Distributives Gesetz)</w:t>
      </w:r>
    </w:p>
    <w:p w:rsidR="00352865" w:rsidRPr="007148F8" w:rsidRDefault="00352865" w:rsidP="00352865"/>
    <w:p w:rsidR="005662C5" w:rsidRDefault="00BE7895" w:rsidP="005662C5">
      <w:pPr>
        <w:ind w:left="708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X1∧X2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X1∧X3</m:t>
              </m:r>
            </m:e>
          </m:d>
          <m:r>
            <w:rPr>
              <w:rFonts w:ascii="Cambria Math" w:hAnsi="Cambria Math"/>
              <w:sz w:val="22"/>
              <w:szCs w:val="22"/>
            </w:rPr>
            <m:t>=X1∧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X2∨X3</m:t>
              </m:r>
            </m:e>
          </m:d>
        </m:oMath>
      </m:oMathPara>
    </w:p>
    <w:p w:rsidR="00384A32" w:rsidRDefault="00384A32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BE7895" w:rsidP="00384A32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group id="_x0000_s4747" style="position:absolute;left:0;text-align:left;margin-left:28.15pt;margin-top:1.5pt;width:214.9pt;height:125.9pt;z-index:251981824" coordorigin="1981,6238" coordsize="4298,2518">
            <v:shape id="_x0000_s4697" type="#_x0000_t202" style="position:absolute;left:5563;top:7232;width:716;height:439" strokecolor="white">
              <v:fill opacity="0"/>
              <v:textbox style="mso-next-textbox:#_x0000_s4697">
                <w:txbxContent>
                  <w:p w:rsidR="00BE7895" w:rsidRPr="00F53119" w:rsidRDefault="00BE7895" w:rsidP="00F262A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shape id="_x0000_s4699" type="#_x0000_t202" style="position:absolute;left:4521;top:6988;width:850;height:1120">
              <v:textbox style="mso-next-textbox:#_x0000_s4699">
                <w:txbxContent>
                  <w:p w:rsidR="00BE7895" w:rsidRPr="008B106A" w:rsidRDefault="00BE7895" w:rsidP="00F262A8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≥1</w:t>
                    </w:r>
                  </w:p>
                  <w:p w:rsidR="00BE7895" w:rsidRPr="00F262A8" w:rsidRDefault="00BE7895" w:rsidP="00F262A8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4700" type="#_x0000_t32" style="position:absolute;left:4085;top:7190;width:436;height:0;flip:x" o:connectortype="straight"/>
            <v:shape id="_x0000_s4701" type="#_x0000_t32" style="position:absolute;left:5371;top:7548;width:668;height:0;flip:x" o:connectortype="straight"/>
            <v:shape id="_x0000_s4702" type="#_x0000_t202" style="position:absolute;left:2827;top:6357;width:850;height:1120">
              <v:textbox style="mso-next-textbox:#_x0000_s4702">
                <w:txbxContent>
                  <w:p w:rsidR="00BE7895" w:rsidRPr="008B106A" w:rsidRDefault="00BE7895" w:rsidP="00F262A8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  <w:p w:rsidR="00BE7895" w:rsidRPr="000D452E" w:rsidRDefault="00BE7895" w:rsidP="00F262A8"/>
                </w:txbxContent>
              </v:textbox>
            </v:shape>
            <v:shape id="_x0000_s4703" type="#_x0000_t32" style="position:absolute;left:2159;top:6583;width:668;height:0;flip:x" o:connectortype="straight"/>
            <v:shape id="_x0000_s4704" type="#_x0000_t32" style="position:absolute;left:3680;top:6918;width:386;height:0;flip:x" o:connectortype="straight"/>
            <v:shape id="_x0000_s4706" type="#_x0000_t202" style="position:absolute;left:1981;top:6238;width:595;height:439" strokecolor="white">
              <v:fill opacity="0"/>
              <v:textbox style="mso-next-textbox:#_x0000_s4706">
                <w:txbxContent>
                  <w:p w:rsidR="00BE7895" w:rsidRPr="00F53119" w:rsidRDefault="00BE7895" w:rsidP="00F262A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X1</w:t>
                    </w:r>
                  </w:p>
                </w:txbxContent>
              </v:textbox>
            </v:shape>
            <v:shape id="_x0000_s4708" type="#_x0000_t202" style="position:absolute;left:2827;top:7636;width:850;height:1120">
              <v:textbox style="mso-next-textbox:#_x0000_s4708">
                <w:txbxContent>
                  <w:p w:rsidR="00BE7895" w:rsidRPr="008B106A" w:rsidRDefault="00BE7895" w:rsidP="00F262A8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  <w:p w:rsidR="00BE7895" w:rsidRPr="000D452E" w:rsidRDefault="00BE7895" w:rsidP="00F262A8"/>
                </w:txbxContent>
              </v:textbox>
            </v:shape>
            <v:shape id="_x0000_s4709" type="#_x0000_t32" style="position:absolute;left:2159;top:8532;width:668;height:0;flip:x" o:connectortype="straight"/>
            <v:shape id="_x0000_s4710" type="#_x0000_t202" style="position:absolute;left:1981;top:8187;width:595;height:439" strokecolor="white">
              <v:fill opacity="0"/>
              <v:textbox style="mso-next-textbox:#_x0000_s4710">
                <w:txbxContent>
                  <w:p w:rsidR="00BE7895" w:rsidRPr="00F53119" w:rsidRDefault="00BE7895" w:rsidP="00F262A8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X3</w:t>
                    </w:r>
                  </w:p>
                </w:txbxContent>
              </v:textbox>
            </v:shape>
            <v:shape id="_x0000_s4711" type="#_x0000_t32" style="position:absolute;left:3687;top:8196;width:386;height:0;flip:x" o:connectortype="straight"/>
            <v:shape id="_x0000_s4712" type="#_x0000_t32" style="position:absolute;left:4079;top:6913;width:0;height:277" o:connectortype="straight"/>
            <v:shape id="_x0000_s4713" type="#_x0000_t32" style="position:absolute;left:4066;top:7904;width:455;height:1;flip:x" o:connectortype="straight"/>
            <v:shape id="_x0000_s4714" type="#_x0000_t32" style="position:absolute;left:4067;top:7913;width:0;height:277" o:connectortype="straight"/>
            <v:shape id="_x0000_s4719" type="#_x0000_t32" style="position:absolute;left:2159;top:7263;width:668;height:0;flip:x" o:connectortype="straight"/>
            <v:shape id="_x0000_s4720" type="#_x0000_t202" style="position:absolute;left:1981;top:6918;width:595;height:439" strokecolor="white">
              <v:fill opacity="0"/>
              <v:textbox style="mso-next-textbox:#_x0000_s4720">
                <w:txbxContent>
                  <w:p w:rsidR="00BE7895" w:rsidRPr="00F53119" w:rsidRDefault="00BE7895" w:rsidP="00156DC5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X2</w:t>
                    </w:r>
                  </w:p>
                </w:txbxContent>
              </v:textbox>
            </v:shape>
            <v:shape id="_x0000_s4721" type="#_x0000_t32" style="position:absolute;left:2576;top:7841;width:251;height:1;flip:x" o:connectortype="straight"/>
            <v:shape id="_x0000_s4722" type="#_x0000_t32" style="position:absolute;left:2571;top:6583;width:5;height:1258;flip:x" o:connectortype="straight"/>
            <v:oval id="_x0000_s4745" style="position:absolute;left:2512;top:6534;width:143;height:143" fillcolor="black [3213]"/>
          </v:group>
        </w:pict>
      </w:r>
    </w:p>
    <w:p w:rsidR="0081664C" w:rsidRDefault="00BE7895" w:rsidP="00384A32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group id="_x0000_s4695" style="position:absolute;left:0;text-align:left;margin-left:243.35pt;margin-top:12.35pt;width:207.4pt;height:82.4pt;z-index:251932672" coordorigin="6285,6722" coordsize="4148,1648">
            <v:shape id="_x0000_s4673" type="#_x0000_t202" style="position:absolute;left:8655;top:6861;width:850;height:1120">
              <v:textbox style="mso-next-textbox:#_x0000_s4673">
                <w:txbxContent>
                  <w:p w:rsidR="00BE7895" w:rsidRPr="008B106A" w:rsidRDefault="00BE7895" w:rsidP="0081664C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674" type="#_x0000_t32" style="position:absolute;left:6463;top:7061;width:2192;height:0;flip:x" o:connectortype="straight"/>
            <v:shape id="_x0000_s4675" type="#_x0000_t32" style="position:absolute;left:9505;top:7421;width:668;height:0;flip:x" o:connectortype="straight"/>
            <v:shape id="_x0000_s4676" type="#_x0000_t202" style="position:absolute;left:9717;top:7085;width:716;height:439" strokecolor="white">
              <v:fill opacity="0"/>
              <v:textbox style="mso-next-textbox:#_x0000_s4676">
                <w:txbxContent>
                  <w:p w:rsidR="00BE7895" w:rsidRPr="00F53119" w:rsidRDefault="00BE7895" w:rsidP="0081664C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shape id="_x0000_s4677" type="#_x0000_t202" style="position:absolute;left:6285;top:6722;width:595;height:439" strokecolor="white">
              <v:fill opacity="0"/>
              <v:textbox style="mso-next-textbox:#_x0000_s4677">
                <w:txbxContent>
                  <w:p w:rsidR="00BE7895" w:rsidRPr="00F53119" w:rsidRDefault="00BE7895" w:rsidP="0081664C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X1</w:t>
                    </w:r>
                  </w:p>
                </w:txbxContent>
              </v:textbox>
            </v:shape>
            <v:shape id="_x0000_s4678" type="#_x0000_t202" style="position:absolute;left:7131;top:7250;width:850;height:1120">
              <v:textbox style="mso-next-textbox:#_x0000_s4678">
                <w:txbxContent>
                  <w:p w:rsidR="00BE7895" w:rsidRPr="008B106A" w:rsidRDefault="00BE7895" w:rsidP="0081664C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≥1</w:t>
                    </w:r>
                  </w:p>
                </w:txbxContent>
              </v:textbox>
            </v:shape>
            <v:shape id="_x0000_s4679" type="#_x0000_t32" style="position:absolute;left:6463;top:7500;width:668;height:0;flip:x" o:connectortype="straight"/>
            <v:shape id="_x0000_s4680" type="#_x0000_t32" style="position:absolute;left:6463;top:8130;width:668;height:0;flip:x" o:connectortype="straight"/>
            <v:shape id="_x0000_s4681" type="#_x0000_t32" style="position:absolute;left:7981;top:7810;width:668;height:0;flip:x" o:connectortype="straight"/>
            <v:shape id="_x0000_s4682" type="#_x0000_t202" style="position:absolute;left:6285;top:7155;width:595;height:439" strokecolor="white">
              <v:fill opacity="0"/>
              <v:textbox style="mso-next-textbox:#_x0000_s4682">
                <w:txbxContent>
                  <w:p w:rsidR="00BE7895" w:rsidRPr="00F53119" w:rsidRDefault="00BE7895" w:rsidP="0081664C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X2</w:t>
                    </w:r>
                  </w:p>
                </w:txbxContent>
              </v:textbox>
            </v:shape>
            <v:shape id="_x0000_s4683" type="#_x0000_t202" style="position:absolute;left:6291;top:7811;width:595;height:439" strokecolor="white">
              <v:fill opacity="0"/>
              <v:textbox style="mso-next-textbox:#_x0000_s4683">
                <w:txbxContent>
                  <w:p w:rsidR="00BE7895" w:rsidRPr="00F53119" w:rsidRDefault="00BE7895" w:rsidP="0081664C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X3</w:t>
                    </w:r>
                  </w:p>
                </w:txbxContent>
              </v:textbox>
            </v:shape>
          </v:group>
        </w:pict>
      </w: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5662C5" w:rsidRDefault="00BE7895" w:rsidP="005662C5">
      <w:pPr>
        <w:ind w:left="708"/>
        <w:rPr>
          <w:rFonts w:ascii="Verdana" w:hAnsi="Verdana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X1∨X2</m:t>
            </m:r>
          </m:e>
        </m:d>
        <m:r>
          <w:rPr>
            <w:rFonts w:ascii="Cambria Math" w:hAnsi="Cambria Math"/>
            <w:sz w:val="22"/>
            <w:szCs w:val="22"/>
          </w:rPr>
          <m:t>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X1∨X3</m:t>
            </m:r>
          </m:e>
        </m:d>
        <m:r>
          <w:rPr>
            <w:rFonts w:ascii="Cambria Math" w:hAnsi="Cambria Math"/>
            <w:sz w:val="22"/>
            <w:szCs w:val="22"/>
          </w:rPr>
          <m:t>=X1∨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X2∧X3</m:t>
            </m:r>
          </m:e>
        </m:d>
      </m:oMath>
      <w:r w:rsidR="005662C5">
        <w:rPr>
          <w:rFonts w:ascii="Verdana" w:hAnsi="Verdana"/>
          <w:sz w:val="22"/>
          <w:szCs w:val="22"/>
        </w:rPr>
        <w:tab/>
      </w: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81664C" w:rsidRDefault="0081664C" w:rsidP="00384A32">
      <w:pPr>
        <w:ind w:left="708"/>
        <w:rPr>
          <w:rFonts w:ascii="Verdana" w:hAnsi="Verdana"/>
          <w:sz w:val="22"/>
          <w:szCs w:val="22"/>
        </w:rPr>
      </w:pPr>
    </w:p>
    <w:p w:rsidR="00384A32" w:rsidRDefault="002128F2" w:rsidP="00384A32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Herleitung:</w:t>
      </w:r>
    </w:p>
    <w:p w:rsidR="002128F2" w:rsidRDefault="002128F2" w:rsidP="00384A32">
      <w:pPr>
        <w:ind w:left="708"/>
        <w:rPr>
          <w:rFonts w:ascii="Verdana" w:hAnsi="Verdana"/>
          <w:sz w:val="22"/>
          <w:szCs w:val="22"/>
        </w:rPr>
      </w:pPr>
    </w:p>
    <w:p w:rsidR="007303F9" w:rsidRPr="009019B7" w:rsidRDefault="00BE7895" w:rsidP="00384A32">
      <w:pPr>
        <w:ind w:left="708"/>
        <w:rPr>
          <w:rFonts w:ascii="Verdana" w:hAnsi="Verdana"/>
          <w:color w:val="FF0000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X1∨X2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X1∨X3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=X1∧X1∨X1∧X3∨X2∧X1∨X2∧X3</m:t>
          </m:r>
        </m:oMath>
      </m:oMathPara>
    </w:p>
    <w:p w:rsidR="00AB4D6E" w:rsidRDefault="00AB4D6E" w:rsidP="00384A32">
      <w:pPr>
        <w:ind w:left="708"/>
        <w:rPr>
          <w:rFonts w:ascii="Verdana" w:hAnsi="Verdana"/>
          <w:sz w:val="22"/>
          <w:szCs w:val="22"/>
        </w:rPr>
      </w:pPr>
    </w:p>
    <w:p w:rsidR="00AB4D6E" w:rsidRPr="009019B7" w:rsidRDefault="00BE7895" w:rsidP="00384A32">
      <w:pPr>
        <w:ind w:left="708"/>
        <w:rPr>
          <w:rFonts w:ascii="Verdana" w:hAnsi="Verdana"/>
          <w:color w:val="FF0000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X1∨X2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X1∨X3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2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>X1∧X1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X1</m:t>
                      </m:r>
                    </m:lim>
                  </m:limLow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∨X1∧X3∨X2∧X1</m:t>
                  </m:r>
                </m:e>
              </m:groupChr>
            </m:e>
            <m:lim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X1∧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2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2"/>
                                  <w:szCs w:val="22"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2"/>
                                      <w:szCs w:val="22"/>
                                    </w:rPr>
                                    <m:t>1∨X3∨X2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>1</m:t>
                          </m:r>
                        </m:lim>
                      </m:limLow>
                    </m:e>
                  </m:groupChr>
                </m:e>
                <m:lim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X1</m:t>
                  </m:r>
                </m:lim>
              </m:limLow>
            </m:lim>
          </m:limLow>
          <m:r>
            <w:rPr>
              <w:rFonts w:ascii="Cambria Math" w:hAnsi="Cambria Math"/>
              <w:color w:val="FF0000"/>
              <w:sz w:val="22"/>
              <w:szCs w:val="22"/>
            </w:rPr>
            <m:t>∨X2∧X3</m:t>
          </m:r>
        </m:oMath>
      </m:oMathPara>
    </w:p>
    <w:p w:rsidR="00AB4D6E" w:rsidRPr="009019B7" w:rsidRDefault="00BE7895" w:rsidP="00384A32">
      <w:pPr>
        <w:ind w:left="708"/>
        <w:rPr>
          <w:rFonts w:ascii="Verdana" w:hAnsi="Verdana"/>
          <w:color w:val="FF0000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X1∨X2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X1∨X3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=X1∨X2∧X3</m:t>
          </m:r>
        </m:oMath>
      </m:oMathPara>
    </w:p>
    <w:p w:rsidR="00195CA5" w:rsidRDefault="00195CA5" w:rsidP="00793466">
      <w:pPr>
        <w:ind w:left="708"/>
        <w:rPr>
          <w:rFonts w:ascii="Verdana" w:hAnsi="Verdana"/>
          <w:sz w:val="22"/>
          <w:szCs w:val="22"/>
        </w:rPr>
      </w:pPr>
    </w:p>
    <w:p w:rsidR="00D91EBB" w:rsidRDefault="00D91EBB" w:rsidP="00195CA5">
      <w:pPr>
        <w:ind w:left="708"/>
        <w:rPr>
          <w:rFonts w:ascii="Verdana" w:hAnsi="Verdana"/>
          <w:sz w:val="22"/>
          <w:szCs w:val="22"/>
        </w:rPr>
      </w:pPr>
    </w:p>
    <w:p w:rsidR="005662C5" w:rsidRDefault="005662C5">
      <w:pPr>
        <w:rPr>
          <w:rFonts w:ascii="Verdana" w:hAnsi="Verdana"/>
          <w:b/>
          <w:bCs/>
        </w:rPr>
      </w:pPr>
      <w:r>
        <w:br w:type="page"/>
      </w:r>
    </w:p>
    <w:p w:rsidR="00D91EBB" w:rsidRDefault="00D91EBB" w:rsidP="00D91EBB">
      <w:pPr>
        <w:pStyle w:val="berschrift3"/>
      </w:pPr>
      <w:r>
        <w:lastRenderedPageBreak/>
        <w:t>Absor</w:t>
      </w:r>
      <w:r w:rsidR="00560DA8">
        <w:t>p</w:t>
      </w:r>
      <w:r>
        <w:t>tionsregel</w:t>
      </w:r>
    </w:p>
    <w:p w:rsidR="00D91EBB" w:rsidRPr="007148F8" w:rsidRDefault="00D91EBB" w:rsidP="00D91EBB"/>
    <w:p w:rsidR="00D91EBB" w:rsidRDefault="00D91EBB" w:rsidP="00D91EBB">
      <w:pPr>
        <w:ind w:left="708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X1∧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X1∨X2</m:t>
            </m:r>
          </m:e>
        </m:d>
        <m:r>
          <w:rPr>
            <w:rFonts w:ascii="Cambria Math" w:hAnsi="Cambria Math"/>
            <w:sz w:val="22"/>
            <w:szCs w:val="22"/>
          </w:rPr>
          <m:t>=X1</m:t>
        </m:r>
      </m:oMath>
      <w:r>
        <w:rPr>
          <w:rFonts w:ascii="Verdana" w:hAnsi="Verdana"/>
          <w:sz w:val="22"/>
          <w:szCs w:val="22"/>
        </w:rPr>
        <w:tab/>
      </w:r>
    </w:p>
    <w:p w:rsidR="00D91EBB" w:rsidRDefault="00D91EBB" w:rsidP="00D91EBB">
      <w:pPr>
        <w:ind w:left="708"/>
        <w:rPr>
          <w:rFonts w:ascii="Verdana" w:hAnsi="Verdana"/>
          <w:sz w:val="22"/>
          <w:szCs w:val="22"/>
        </w:rPr>
      </w:pPr>
    </w:p>
    <w:p w:rsidR="00D91EBB" w:rsidRDefault="00D91EBB" w:rsidP="00D91EBB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Herleitung:</w:t>
      </w:r>
    </w:p>
    <w:p w:rsidR="00D91EBB" w:rsidRDefault="00D91EBB" w:rsidP="00D91EBB">
      <w:pPr>
        <w:ind w:left="708"/>
        <w:rPr>
          <w:rFonts w:ascii="Verdana" w:hAnsi="Verdana"/>
          <w:sz w:val="22"/>
          <w:szCs w:val="22"/>
        </w:rPr>
      </w:pPr>
    </w:p>
    <w:p w:rsidR="00D91EBB" w:rsidRPr="009019B7" w:rsidRDefault="00D91EBB" w:rsidP="00D91EBB">
      <w:pPr>
        <w:ind w:left="708"/>
        <w:rPr>
          <w:rFonts w:ascii="Verdana" w:hAnsi="Verdana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X1∧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X1∨X2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X1∧X1</m:t>
                  </m:r>
                </m:e>
              </m:groupChr>
            </m:e>
            <m:lim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</m:t>
              </m:r>
            </m:lim>
          </m:limLow>
          <m:r>
            <w:rPr>
              <w:rFonts w:ascii="Cambria Math" w:hAnsi="Cambria Math"/>
              <w:color w:val="FF0000"/>
              <w:sz w:val="22"/>
              <w:szCs w:val="22"/>
            </w:rPr>
            <m:t>∨X1∧X2</m:t>
          </m:r>
        </m:oMath>
      </m:oMathPara>
    </w:p>
    <w:p w:rsidR="0046112F" w:rsidRPr="009019B7" w:rsidRDefault="0046112F" w:rsidP="00D91EBB">
      <w:pPr>
        <w:ind w:left="708"/>
        <w:rPr>
          <w:rFonts w:ascii="Verdana" w:hAnsi="Verdana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X1∧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X1∨X2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=X1∨X1∧X2=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X1∧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2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2"/>
                                  <w:szCs w:val="22"/>
                                </w:rPr>
                                <m:t>1∨X2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1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</m:t>
              </m:r>
            </m:lim>
          </m:limLow>
        </m:oMath>
      </m:oMathPara>
    </w:p>
    <w:p w:rsidR="002075DF" w:rsidRDefault="002075DF" w:rsidP="002E6F2D">
      <w:pPr>
        <w:ind w:left="708"/>
        <w:rPr>
          <w:rFonts w:ascii="Verdana" w:hAnsi="Verdana"/>
          <w:sz w:val="22"/>
          <w:szCs w:val="22"/>
        </w:rPr>
      </w:pPr>
    </w:p>
    <w:p w:rsidR="002075DF" w:rsidRDefault="002075DF" w:rsidP="002E6F2D">
      <w:pPr>
        <w:ind w:left="708"/>
        <w:rPr>
          <w:rFonts w:ascii="Verdana" w:hAnsi="Verdana"/>
          <w:sz w:val="22"/>
          <w:szCs w:val="22"/>
        </w:rPr>
      </w:pPr>
    </w:p>
    <w:p w:rsidR="002E6F2D" w:rsidRDefault="002E6F2D" w:rsidP="002E6F2D">
      <w:pPr>
        <w:ind w:left="708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X1∨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X1∧X2</m:t>
            </m:r>
          </m:e>
        </m:d>
        <m:r>
          <w:rPr>
            <w:rFonts w:ascii="Cambria Math" w:hAnsi="Cambria Math"/>
            <w:sz w:val="22"/>
            <w:szCs w:val="22"/>
          </w:rPr>
          <m:t>=X1</m:t>
        </m:r>
      </m:oMath>
      <w:r>
        <w:rPr>
          <w:rFonts w:ascii="Verdana" w:hAnsi="Verdana"/>
          <w:sz w:val="22"/>
          <w:szCs w:val="22"/>
        </w:rPr>
        <w:tab/>
      </w:r>
    </w:p>
    <w:p w:rsidR="002E6F2D" w:rsidRDefault="002E6F2D" w:rsidP="002E6F2D">
      <w:pPr>
        <w:ind w:left="708"/>
        <w:rPr>
          <w:rFonts w:ascii="Verdana" w:hAnsi="Verdana"/>
          <w:sz w:val="22"/>
          <w:szCs w:val="22"/>
        </w:rPr>
      </w:pPr>
    </w:p>
    <w:p w:rsidR="002E6F2D" w:rsidRDefault="002E6F2D" w:rsidP="002E6F2D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Herleitung:</w:t>
      </w:r>
    </w:p>
    <w:p w:rsidR="002E6F2D" w:rsidRDefault="002E6F2D" w:rsidP="002E6F2D">
      <w:pPr>
        <w:ind w:left="708"/>
        <w:rPr>
          <w:rFonts w:ascii="Verdana" w:hAnsi="Verdana"/>
          <w:sz w:val="22"/>
          <w:szCs w:val="22"/>
        </w:rPr>
      </w:pPr>
    </w:p>
    <w:p w:rsidR="002E6F2D" w:rsidRDefault="002E6F2D" w:rsidP="002E6F2D">
      <w:pPr>
        <w:ind w:left="708"/>
        <w:rPr>
          <w:rFonts w:ascii="Verdana" w:hAnsi="Verdana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X1∨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X1∧X2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=X1∧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1∨X2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lim>
          </m:limLow>
          <m:r>
            <w:rPr>
              <w:rFonts w:ascii="Cambria Math" w:hAnsi="Cambria Math"/>
              <w:color w:val="FF0000"/>
              <w:sz w:val="22"/>
              <w:szCs w:val="22"/>
            </w:rPr>
            <m:t>=X1</m:t>
          </m:r>
        </m:oMath>
      </m:oMathPara>
    </w:p>
    <w:p w:rsidR="002075DF" w:rsidRDefault="002075DF" w:rsidP="00560DA8">
      <w:pPr>
        <w:ind w:left="708"/>
        <w:rPr>
          <w:rFonts w:ascii="Verdana" w:hAnsi="Verdana"/>
          <w:sz w:val="22"/>
          <w:szCs w:val="22"/>
        </w:rPr>
      </w:pPr>
    </w:p>
    <w:p w:rsidR="00A25653" w:rsidRDefault="00560DA8" w:rsidP="00560DA8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Merke:</w:t>
      </w:r>
      <w:r>
        <w:rPr>
          <w:rFonts w:ascii="Verdana" w:hAnsi="Verdana"/>
          <w:sz w:val="22"/>
          <w:szCs w:val="22"/>
        </w:rPr>
        <w:tab/>
      </w:r>
    </w:p>
    <w:p w:rsidR="00560DA8" w:rsidRPr="008704F8" w:rsidRDefault="00A25653" w:rsidP="008704F8">
      <w:pPr>
        <w:pStyle w:val="Listenabsatz"/>
        <w:numPr>
          <w:ilvl w:val="0"/>
          <w:numId w:val="20"/>
        </w:numPr>
        <w:ind w:left="1134" w:hanging="283"/>
        <w:rPr>
          <w:rFonts w:ascii="Verdana" w:hAnsi="Verdana"/>
          <w:sz w:val="22"/>
          <w:szCs w:val="22"/>
        </w:rPr>
      </w:pPr>
      <w:r w:rsidRPr="008704F8">
        <w:rPr>
          <w:rFonts w:ascii="Verdana" w:hAnsi="Verdana"/>
          <w:sz w:val="22"/>
          <w:szCs w:val="22"/>
        </w:rPr>
        <w:t>Eine UND-Verknüpfung bindet stets stärker als eine ODER-Verknüpfung!</w:t>
      </w:r>
    </w:p>
    <w:p w:rsidR="00A25653" w:rsidRDefault="00A25653" w:rsidP="008704F8">
      <w:pPr>
        <w:pStyle w:val="Listenabsatz"/>
        <w:ind w:left="1134"/>
        <w:rPr>
          <w:rFonts w:ascii="Verdana" w:hAnsi="Verdana"/>
          <w:sz w:val="22"/>
          <w:szCs w:val="22"/>
        </w:rPr>
      </w:pPr>
      <w:r w:rsidRPr="008704F8">
        <w:rPr>
          <w:rFonts w:ascii="Verdana" w:hAnsi="Verdana"/>
          <w:sz w:val="22"/>
          <w:szCs w:val="22"/>
        </w:rPr>
        <w:t xml:space="preserve">z.B. </w:t>
      </w:r>
      <m:oMath>
        <m:r>
          <w:rPr>
            <w:rFonts w:ascii="Cambria Math" w:hAnsi="Cambria Math"/>
            <w:sz w:val="22"/>
            <w:szCs w:val="22"/>
          </w:rPr>
          <m:t>Q1=I1∨I2∧I3≠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I1∨I2</m:t>
            </m:r>
          </m:e>
        </m:d>
        <m:r>
          <w:rPr>
            <w:rFonts w:ascii="Cambria Math" w:hAnsi="Cambria Math"/>
            <w:sz w:val="22"/>
            <w:szCs w:val="22"/>
          </w:rPr>
          <m:t>∧I3</m:t>
        </m:r>
      </m:oMath>
    </w:p>
    <w:p w:rsidR="008704F8" w:rsidRPr="008704F8" w:rsidRDefault="008704F8" w:rsidP="008704F8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560DA8" w:rsidRPr="008704F8" w:rsidRDefault="00A25653" w:rsidP="008704F8">
      <w:pPr>
        <w:pStyle w:val="Listenabsatz"/>
        <w:numPr>
          <w:ilvl w:val="0"/>
          <w:numId w:val="20"/>
        </w:numPr>
        <w:ind w:left="1134" w:hanging="283"/>
        <w:rPr>
          <w:rFonts w:ascii="Verdana" w:hAnsi="Verdana"/>
          <w:sz w:val="22"/>
          <w:szCs w:val="22"/>
        </w:rPr>
      </w:pPr>
      <w:r w:rsidRPr="008704F8">
        <w:rPr>
          <w:rFonts w:ascii="Verdana" w:hAnsi="Verdana"/>
          <w:sz w:val="22"/>
          <w:szCs w:val="22"/>
        </w:rPr>
        <w:t>Klammern haben vor UND-Verknüpfungen</w:t>
      </w:r>
      <w:r w:rsidR="00560DA8" w:rsidRPr="008704F8">
        <w:rPr>
          <w:rFonts w:ascii="Verdana" w:hAnsi="Verdana"/>
          <w:sz w:val="22"/>
          <w:szCs w:val="22"/>
        </w:rPr>
        <w:t xml:space="preserve"> Vorrang</w:t>
      </w:r>
      <w:r w:rsidRPr="008704F8">
        <w:rPr>
          <w:rFonts w:ascii="Verdana" w:hAnsi="Verdana"/>
          <w:sz w:val="22"/>
          <w:szCs w:val="22"/>
        </w:rPr>
        <w:t>.</w:t>
      </w:r>
    </w:p>
    <w:p w:rsidR="00560DA8" w:rsidRPr="008704F8" w:rsidRDefault="00A25653" w:rsidP="008704F8">
      <w:pPr>
        <w:pStyle w:val="Listenabsatz"/>
        <w:numPr>
          <w:ilvl w:val="0"/>
          <w:numId w:val="20"/>
        </w:numPr>
        <w:ind w:left="1134" w:hanging="283"/>
        <w:rPr>
          <w:rFonts w:ascii="Verdana" w:hAnsi="Verdana"/>
          <w:sz w:val="22"/>
          <w:szCs w:val="22"/>
        </w:rPr>
      </w:pPr>
      <w:r w:rsidRPr="008704F8">
        <w:rPr>
          <w:rFonts w:ascii="Verdana" w:hAnsi="Verdana"/>
          <w:sz w:val="22"/>
          <w:szCs w:val="22"/>
        </w:rPr>
        <w:t>Ne</w:t>
      </w:r>
      <w:r w:rsidR="00560DA8" w:rsidRPr="008704F8">
        <w:rPr>
          <w:rFonts w:ascii="Verdana" w:hAnsi="Verdana"/>
          <w:sz w:val="22"/>
          <w:szCs w:val="22"/>
        </w:rPr>
        <w:t>gationszeichen haben vor Klammern Vorrang</w:t>
      </w:r>
      <w:r w:rsidRPr="008704F8">
        <w:rPr>
          <w:rFonts w:ascii="Verdana" w:hAnsi="Verdana"/>
          <w:sz w:val="22"/>
          <w:szCs w:val="22"/>
        </w:rPr>
        <w:t>.</w:t>
      </w:r>
    </w:p>
    <w:p w:rsidR="00735894" w:rsidRDefault="00560DA8" w:rsidP="00436069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FF0000"/>
          <w:sz w:val="22"/>
          <w:szCs w:val="22"/>
        </w:rPr>
        <w:tab/>
      </w:r>
    </w:p>
    <w:p w:rsidR="001C1660" w:rsidRDefault="001C1660">
      <w:pPr>
        <w:rPr>
          <w:rFonts w:ascii="Verdana" w:hAnsi="Verdana"/>
          <w:b/>
          <w:bCs/>
        </w:rPr>
      </w:pPr>
      <w:r>
        <w:br w:type="page"/>
      </w:r>
    </w:p>
    <w:p w:rsidR="00735894" w:rsidRDefault="00717F6C" w:rsidP="00735894">
      <w:pPr>
        <w:pStyle w:val="berschrift3"/>
      </w:pPr>
      <w:r>
        <w:lastRenderedPageBreak/>
        <w:t>De Morgansches Gesetz</w:t>
      </w:r>
    </w:p>
    <w:p w:rsidR="00735894" w:rsidRPr="007148F8" w:rsidRDefault="00735894" w:rsidP="00735894"/>
    <w:p w:rsidR="00735894" w:rsidRDefault="00BE7895" w:rsidP="00735894">
      <w:pPr>
        <w:ind w:left="708"/>
        <w:rPr>
          <w:rFonts w:ascii="Verdana" w:hAnsi="Verdana"/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X1∨X2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X1</m:t>
            </m:r>
          </m:e>
        </m:acc>
        <m:r>
          <w:rPr>
            <w:rFonts w:ascii="Cambria Math" w:hAnsi="Cambria Math"/>
            <w:sz w:val="22"/>
            <w:szCs w:val="22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X2</m:t>
            </m:r>
          </m:e>
        </m:acc>
      </m:oMath>
      <w:r w:rsidR="00735894">
        <w:rPr>
          <w:rFonts w:ascii="Verdana" w:hAnsi="Verdana"/>
          <w:sz w:val="22"/>
          <w:szCs w:val="22"/>
        </w:rPr>
        <w:tab/>
      </w:r>
      <w:r w:rsidR="00C5697A">
        <w:rPr>
          <w:rFonts w:ascii="Verdana" w:hAnsi="Verdana"/>
          <w:sz w:val="22"/>
          <w:szCs w:val="22"/>
        </w:rPr>
        <w:tab/>
      </w:r>
      <w:r w:rsidR="00C5697A">
        <w:rPr>
          <w:rFonts w:ascii="Verdana" w:hAnsi="Verdana"/>
          <w:sz w:val="22"/>
          <w:szCs w:val="22"/>
        </w:rPr>
        <w:tab/>
      </w:r>
      <w:r w:rsidR="00436069">
        <w:rPr>
          <w:rFonts w:ascii="Verdana" w:hAnsi="Verdana"/>
          <w:sz w:val="22"/>
          <w:szCs w:val="22"/>
        </w:rPr>
        <w:tab/>
      </w:r>
      <w:r w:rsidR="00436069">
        <w:rPr>
          <w:rFonts w:ascii="Verdana" w:hAnsi="Verdana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X1∧X2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X1</m:t>
            </m:r>
          </m:e>
        </m:acc>
        <m:r>
          <w:rPr>
            <w:rFonts w:ascii="Cambria Math" w:hAnsi="Cambria Math"/>
            <w:sz w:val="22"/>
            <w:szCs w:val="22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X2</m:t>
            </m:r>
          </m:e>
        </m:acc>
      </m:oMath>
    </w:p>
    <w:p w:rsidR="00735894" w:rsidRDefault="00735894" w:rsidP="00735894">
      <w:pPr>
        <w:ind w:left="708"/>
        <w:rPr>
          <w:rFonts w:ascii="Verdana" w:hAnsi="Verdana"/>
          <w:sz w:val="22"/>
          <w:szCs w:val="22"/>
        </w:rPr>
      </w:pPr>
    </w:p>
    <w:p w:rsidR="00C5697A" w:rsidRDefault="00C5697A" w:rsidP="00195CA5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Beweis:</w:t>
      </w:r>
    </w:p>
    <w:p w:rsidR="00C5697A" w:rsidRDefault="00BE7895" w:rsidP="00195CA5">
      <w:pPr>
        <w:ind w:left="708"/>
        <w:rPr>
          <w:rFonts w:ascii="Verdana" w:hAnsi="Verdana"/>
          <w:sz w:val="22"/>
          <w:szCs w:val="22"/>
        </w:rPr>
      </w:pPr>
      <w:r>
        <w:rPr>
          <w:noProof/>
          <w:lang w:val="de-CH" w:eastAsia="de-CH"/>
        </w:rPr>
        <w:pict>
          <v:group id="_x0000_s4746" style="position:absolute;left:0;text-align:left;margin-left:23.85pt;margin-top:12.05pt;width:220.9pt;height:119.95pt;z-index:251968512" coordorigin="1895,7641" coordsize="4418,2399">
            <v:shape id="_x0000_s4594" type="#_x0000_t202" style="position:absolute;left:5597;top:8516;width:716;height:439" strokecolor="white">
              <v:fill opacity="0"/>
              <v:textbox style="mso-next-textbox:#_x0000_s4594">
                <w:txbxContent>
                  <w:p w:rsidR="00BE7895" w:rsidRPr="00F53119" w:rsidRDefault="00BE7895" w:rsidP="00C5697A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shape id="_x0000_s4590" type="#_x0000_t202" style="position:absolute;left:4555;top:8272;width:850;height:1120">
              <v:textbox style="mso-next-textbox:#_x0000_s4590">
                <w:txbxContent>
                  <w:p w:rsidR="00BE7895" w:rsidRPr="008B106A" w:rsidRDefault="00BE7895" w:rsidP="00C5697A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591" type="#_x0000_t32" style="position:absolute;left:4119;top:8474;width:436;height:0;flip:x" o:connectortype="straight"/>
            <v:shape id="_x0000_s4593" type="#_x0000_t32" style="position:absolute;left:5405;top:8832;width:668;height:0;flip:x" o:connectortype="straight"/>
            <v:shape id="_x0000_s4583" type="#_x0000_t202" style="position:absolute;left:2741;top:7641;width:850;height:1120">
              <v:textbox style="mso-next-textbox:#_x0000_s4583">
                <w:txbxContent>
                  <w:p w:rsidR="00BE7895" w:rsidRPr="008B106A" w:rsidRDefault="00BE7895" w:rsidP="00C5697A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1</w:t>
                    </w:r>
                  </w:p>
                  <w:p w:rsidR="00BE7895" w:rsidRPr="000D452E" w:rsidRDefault="00BE7895" w:rsidP="00C5697A"/>
                </w:txbxContent>
              </v:textbox>
            </v:shape>
            <v:shape id="_x0000_s4584" type="#_x0000_t32" style="position:absolute;left:2073;top:8197;width:668;height:0;flip:x" o:connectortype="straight"/>
            <v:shape id="_x0000_s4585" type="#_x0000_t32" style="position:absolute;left:3714;top:8202;width:386;height:0;flip:x" o:connectortype="straight"/>
            <v:shape id="_x0000_s4586" type="#_x0000_t202" style="position:absolute;left:3687;top:7865;width:587;height:439" strokecolor="white">
              <v:fill opacity="0"/>
              <v:textbox style="mso-next-textbox:#_x0000_s4586">
                <w:txbxContent>
                  <w:p w:rsidR="00BE7895" w:rsidRPr="00C5697A" w:rsidRDefault="00BE7895" w:rsidP="00C5697A">
                    <w:pPr>
                      <w:jc w:val="center"/>
                      <w:rPr>
                        <w:rFonts w:ascii="Arial" w:hAnsi="Arial" w:cs="Arial"/>
                        <w:color w:val="FF0000"/>
                        <w:lang w:val="de-CH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lang w:val="de-C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lang w:val="de-CH"/>
                              </w:rPr>
                              <m:t>X1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4587" type="#_x0000_t202" style="position:absolute;left:1895;top:7852;width:595;height:439" strokecolor="white">
              <v:fill opacity="0"/>
              <v:textbox style="mso-next-textbox:#_x0000_s4587">
                <w:txbxContent>
                  <w:p w:rsidR="00BE7895" w:rsidRPr="00F53119" w:rsidRDefault="00BE7895" w:rsidP="00C5697A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X1</w:t>
                    </w:r>
                  </w:p>
                </w:txbxContent>
              </v:textbox>
            </v:shape>
            <v:oval id="_x0000_s4588" style="position:absolute;left:3595;top:8129;width:143;height:143"/>
            <v:shape id="_x0000_s4606" type="#_x0000_t202" style="position:absolute;left:2741;top:8920;width:850;height:1120">
              <v:textbox style="mso-next-textbox:#_x0000_s4606">
                <w:txbxContent>
                  <w:p w:rsidR="00BE7895" w:rsidRPr="008B106A" w:rsidRDefault="00BE7895" w:rsidP="00C5697A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1</w:t>
                    </w:r>
                  </w:p>
                  <w:p w:rsidR="00BE7895" w:rsidRPr="000D452E" w:rsidRDefault="00BE7895" w:rsidP="00C5697A"/>
                </w:txbxContent>
              </v:textbox>
            </v:shape>
            <v:shape id="_x0000_s4607" type="#_x0000_t32" style="position:absolute;left:2073;top:9476;width:668;height:0;flip:x" o:connectortype="straight"/>
            <v:shape id="_x0000_s4610" type="#_x0000_t202" style="position:absolute;left:1895;top:9131;width:595;height:439" strokecolor="white">
              <v:fill opacity="0"/>
              <v:textbox style="mso-next-textbox:#_x0000_s4610">
                <w:txbxContent>
                  <w:p w:rsidR="00BE7895" w:rsidRPr="00F53119" w:rsidRDefault="00BE7895" w:rsidP="00C5697A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X2</w:t>
                    </w:r>
                  </w:p>
                </w:txbxContent>
              </v:textbox>
            </v:shape>
            <v:shape id="_x0000_s4612" type="#_x0000_t32" style="position:absolute;left:3721;top:9480;width:386;height:0;flip:x" o:connectortype="straight"/>
            <v:shape id="_x0000_s4613" type="#_x0000_t32" style="position:absolute;left:4113;top:8197;width:0;height:277" o:connectortype="straight"/>
            <v:shape id="_x0000_s4614" type="#_x0000_t32" style="position:absolute;left:4100;top:9188;width:455;height:1;flip:x" o:connectortype="straight"/>
            <v:shape id="_x0000_s4615" type="#_x0000_t32" style="position:absolute;left:4101;top:9197;width:0;height:277" o:connectortype="straight"/>
            <v:oval id="_x0000_s4611" style="position:absolute;left:3595;top:9408;width:143;height:143"/>
            <v:shape id="_x0000_s4616" type="#_x0000_t202" style="position:absolute;left:3649;top:9140;width:587;height:439" strokecolor="white">
              <v:fill opacity="0"/>
              <v:textbox style="mso-next-textbox:#_x0000_s4616">
                <w:txbxContent>
                  <w:p w:rsidR="00BE7895" w:rsidRPr="00C5697A" w:rsidRDefault="00BE7895" w:rsidP="00C5697A">
                    <w:pPr>
                      <w:jc w:val="center"/>
                      <w:rPr>
                        <w:rFonts w:ascii="Arial" w:hAnsi="Arial" w:cs="Arial"/>
                        <w:color w:val="FF0000"/>
                        <w:lang w:val="de-CH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lang w:val="de-C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lang w:val="de-CH"/>
                              </w:rPr>
                              <m:t>X2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group id="_x0000_s4619" style="position:absolute;left:0;text-align:left;margin-left:259.85pt;margin-top:12.05pt;width:220.9pt;height:119.95pt;z-index:251910656" coordorigin="2025,3439" coordsize="4418,2399">
            <v:shape id="_x0000_s4620" type="#_x0000_t202" style="position:absolute;left:5727;top:4314;width:716;height:439" strokecolor="white">
              <v:fill opacity="0"/>
              <v:textbox style="mso-next-textbox:#_x0000_s4620">
                <w:txbxContent>
                  <w:p w:rsidR="00BE7895" w:rsidRPr="00F53119" w:rsidRDefault="00BE7895" w:rsidP="00C572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group id="_x0000_s4621" style="position:absolute;left:2025;top:3439;width:4178;height:2399" coordorigin="2085,3509" coordsize="4178,2399">
              <v:shape id="_x0000_s4622" type="#_x0000_t202" style="position:absolute;left:4745;top:4140;width:850;height:1120">
                <v:textbox style="mso-next-textbox:#_x0000_s4622">
                  <w:txbxContent>
                    <w:p w:rsidR="00BE7895" w:rsidRPr="008B106A" w:rsidRDefault="00BE7895" w:rsidP="00C5726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de-CH"/>
                        </w:rPr>
                        <w:t>≥1</w:t>
                      </w:r>
                    </w:p>
                  </w:txbxContent>
                </v:textbox>
              </v:shape>
              <v:shape id="_x0000_s4623" type="#_x0000_t32" style="position:absolute;left:4309;top:4342;width:436;height:0;flip:x" o:connectortype="straight"/>
              <v:shape id="_x0000_s4624" type="#_x0000_t32" style="position:absolute;left:5595;top:4700;width:668;height:0;flip:x" o:connectortype="straight"/>
              <v:shape id="_x0000_s4625" type="#_x0000_t202" style="position:absolute;left:2931;top:3509;width:850;height:1120">
                <v:textbox style="mso-next-textbox:#_x0000_s4625">
                  <w:txbxContent>
                    <w:p w:rsidR="00BE7895" w:rsidRPr="008B106A" w:rsidRDefault="00BE7895" w:rsidP="00C5726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de-CH"/>
                        </w:rPr>
                        <w:t>1</w:t>
                      </w:r>
                    </w:p>
                    <w:p w:rsidR="00BE7895" w:rsidRPr="000D452E" w:rsidRDefault="00BE7895" w:rsidP="00C57266"/>
                  </w:txbxContent>
                </v:textbox>
              </v:shape>
              <v:shape id="_x0000_s4626" type="#_x0000_t32" style="position:absolute;left:2263;top:4065;width:668;height:0;flip:x" o:connectortype="straight"/>
              <v:shape id="_x0000_s4627" type="#_x0000_t32" style="position:absolute;left:3904;top:4070;width:386;height:0;flip:x" o:connectortype="straight"/>
              <v:shape id="_x0000_s4628" type="#_x0000_t202" style="position:absolute;left:3877;top:3733;width:587;height:439" strokecolor="white">
                <v:fill opacity="0"/>
                <v:textbox style="mso-next-textbox:#_x0000_s4628">
                  <w:txbxContent>
                    <w:p w:rsidR="00BE7895" w:rsidRPr="00C5697A" w:rsidRDefault="00BE7895" w:rsidP="00C57266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de-CH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FF0000"/>
                                  <w:lang w:val="de-C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color w:val="FF0000"/>
                                  <w:lang w:val="de-CH"/>
                                </w:rPr>
                                <m:t>X1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4629" type="#_x0000_t202" style="position:absolute;left:2085;top:3720;width:595;height:439" strokecolor="white">
                <v:fill opacity="0"/>
                <v:textbox style="mso-next-textbox:#_x0000_s4629">
                  <w:txbxContent>
                    <w:p w:rsidR="00BE7895" w:rsidRPr="00F53119" w:rsidRDefault="00BE7895" w:rsidP="00C57266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X1</w:t>
                      </w:r>
                    </w:p>
                  </w:txbxContent>
                </v:textbox>
              </v:shape>
              <v:oval id="_x0000_s4630" style="position:absolute;left:3785;top:3997;width:143;height:143"/>
              <v:shape id="_x0000_s4631" type="#_x0000_t202" style="position:absolute;left:2931;top:4788;width:850;height:1120">
                <v:textbox style="mso-next-textbox:#_x0000_s4631">
                  <w:txbxContent>
                    <w:p w:rsidR="00BE7895" w:rsidRPr="008B106A" w:rsidRDefault="00BE7895" w:rsidP="00C5726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de-CH"/>
                        </w:rPr>
                        <w:t>1</w:t>
                      </w:r>
                    </w:p>
                    <w:p w:rsidR="00BE7895" w:rsidRPr="000D452E" w:rsidRDefault="00BE7895" w:rsidP="00C57266"/>
                  </w:txbxContent>
                </v:textbox>
              </v:shape>
              <v:shape id="_x0000_s4632" type="#_x0000_t32" style="position:absolute;left:2263;top:5344;width:668;height:0;flip:x" o:connectortype="straight"/>
              <v:shape id="_x0000_s4633" type="#_x0000_t202" style="position:absolute;left:2085;top:4999;width:595;height:439" strokecolor="white">
                <v:fill opacity="0"/>
                <v:textbox style="mso-next-textbox:#_x0000_s4633">
                  <w:txbxContent>
                    <w:p w:rsidR="00BE7895" w:rsidRPr="00F53119" w:rsidRDefault="00BE7895" w:rsidP="00C57266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X2</w:t>
                      </w:r>
                    </w:p>
                  </w:txbxContent>
                </v:textbox>
              </v:shape>
              <v:shape id="_x0000_s4634" type="#_x0000_t32" style="position:absolute;left:3911;top:5348;width:386;height:0;flip:x" o:connectortype="straight"/>
              <v:shape id="_x0000_s4635" type="#_x0000_t32" style="position:absolute;left:4303;top:4065;width:0;height:277" o:connectortype="straight"/>
              <v:shape id="_x0000_s4636" type="#_x0000_t32" style="position:absolute;left:4290;top:5056;width:455;height:1;flip:x" o:connectortype="straight"/>
              <v:shape id="_x0000_s4637" type="#_x0000_t32" style="position:absolute;left:4291;top:5065;width:0;height:277" o:connectortype="straight"/>
              <v:oval id="_x0000_s4638" style="position:absolute;left:3785;top:5276;width:143;height:143"/>
              <v:shape id="_x0000_s4639" type="#_x0000_t202" style="position:absolute;left:3839;top:5008;width:587;height:439" strokecolor="white">
                <v:fill opacity="0"/>
                <v:textbox style="mso-next-textbox:#_x0000_s4639">
                  <w:txbxContent>
                    <w:p w:rsidR="00BE7895" w:rsidRPr="00C5697A" w:rsidRDefault="00BE7895" w:rsidP="00C57266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de-CH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FF0000"/>
                                  <w:lang w:val="de-C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color w:val="FF0000"/>
                                  <w:lang w:val="de-CH"/>
                                </w:rPr>
                                <m:t>X2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</v:group>
        </w:pict>
      </w:r>
    </w:p>
    <w:p w:rsidR="00195CA5" w:rsidRDefault="00195CA5" w:rsidP="00195CA5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C5697A" w:rsidRDefault="00793466" w:rsidP="00793466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C5697A" w:rsidRDefault="00C5697A" w:rsidP="00793466">
      <w:pPr>
        <w:ind w:left="708"/>
        <w:rPr>
          <w:rFonts w:ascii="Verdana" w:hAnsi="Verdana"/>
          <w:sz w:val="22"/>
          <w:szCs w:val="22"/>
        </w:rPr>
      </w:pPr>
    </w:p>
    <w:p w:rsidR="00C5697A" w:rsidRDefault="00C5697A" w:rsidP="00793466">
      <w:pPr>
        <w:ind w:left="708"/>
        <w:rPr>
          <w:rFonts w:ascii="Verdana" w:hAnsi="Verdana"/>
          <w:sz w:val="22"/>
          <w:szCs w:val="22"/>
        </w:rPr>
      </w:pPr>
    </w:p>
    <w:p w:rsidR="00C5697A" w:rsidRDefault="00C5697A" w:rsidP="00793466">
      <w:pPr>
        <w:ind w:left="708"/>
        <w:rPr>
          <w:rFonts w:ascii="Verdana" w:hAnsi="Verdana"/>
          <w:sz w:val="22"/>
          <w:szCs w:val="22"/>
        </w:rPr>
      </w:pPr>
    </w:p>
    <w:p w:rsidR="00C5697A" w:rsidRDefault="00C5697A" w:rsidP="00793466">
      <w:pPr>
        <w:ind w:left="708"/>
        <w:rPr>
          <w:rFonts w:ascii="Verdana" w:hAnsi="Verdana"/>
          <w:sz w:val="22"/>
          <w:szCs w:val="22"/>
        </w:rPr>
      </w:pPr>
    </w:p>
    <w:p w:rsidR="00C5697A" w:rsidRDefault="00C5697A" w:rsidP="00793466">
      <w:pPr>
        <w:ind w:left="708"/>
        <w:rPr>
          <w:rFonts w:ascii="Verdana" w:hAnsi="Verdana"/>
          <w:sz w:val="22"/>
          <w:szCs w:val="22"/>
        </w:rPr>
      </w:pPr>
    </w:p>
    <w:p w:rsidR="00C5697A" w:rsidRDefault="00C5697A" w:rsidP="00793466">
      <w:pPr>
        <w:ind w:left="708"/>
        <w:rPr>
          <w:rFonts w:ascii="Verdana" w:hAnsi="Verdana"/>
          <w:sz w:val="22"/>
          <w:szCs w:val="22"/>
        </w:rPr>
      </w:pPr>
    </w:p>
    <w:p w:rsidR="00C5697A" w:rsidRDefault="00C5697A" w:rsidP="00793466">
      <w:pPr>
        <w:ind w:left="708"/>
        <w:rPr>
          <w:rFonts w:ascii="Verdana" w:hAnsi="Verdana"/>
          <w:sz w:val="22"/>
          <w:szCs w:val="22"/>
        </w:rPr>
      </w:pPr>
    </w:p>
    <w:p w:rsidR="00C5697A" w:rsidRDefault="00C5697A" w:rsidP="00793466">
      <w:pPr>
        <w:ind w:left="708"/>
        <w:rPr>
          <w:rFonts w:ascii="Verdana" w:hAnsi="Verdana"/>
          <w:sz w:val="22"/>
          <w:szCs w:val="22"/>
        </w:rPr>
      </w:pPr>
    </w:p>
    <w:p w:rsidR="00C5697A" w:rsidRDefault="00BE7895" w:rsidP="00793466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4661" type="#_x0000_t67" style="position:absolute;left:0;text-align:left;margin-left:347.55pt;margin-top:3.05pt;width:16.45pt;height:35pt;z-index:251919360" fillcolor="yellow">
            <v:textbox style="layout-flow:vertical-ideographic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660" type="#_x0000_t67" style="position:absolute;left:0;text-align:left;margin-left:108.65pt;margin-top:3.05pt;width:16.45pt;height:35pt;z-index:251918336" fillcolor="yellow">
            <v:textbox style="layout-flow:vertical-ideographic"/>
          </v:shape>
        </w:pict>
      </w:r>
    </w:p>
    <w:tbl>
      <w:tblPr>
        <w:tblpPr w:leftFromText="141" w:rightFromText="141" w:vertAnchor="text" w:horzAnchor="page" w:tblpX="2963" w:tblpY="6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</w:tblGrid>
      <w:tr w:rsidR="00AD0466" w:rsidTr="00AD0466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AD0466" w:rsidRDefault="00AD0466" w:rsidP="00AD0466">
            <w:pPr>
              <w:pStyle w:val="Textkrper-Zeileneinzug"/>
              <w:spacing w:before="40" w:after="40"/>
              <w:ind w:left="0" w:right="0"/>
              <w:jc w:val="center"/>
            </w:pPr>
            <w:r>
              <w:t>X2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AD0466" w:rsidRDefault="00AD0466" w:rsidP="00AD0466">
            <w:pPr>
              <w:pStyle w:val="Textkrper-Zeileneinzug"/>
              <w:spacing w:before="40" w:after="40"/>
              <w:ind w:left="0" w:right="0"/>
              <w:jc w:val="center"/>
            </w:pPr>
            <w:r>
              <w:t>X1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AD0466" w:rsidRDefault="00AD0466" w:rsidP="00AD0466">
            <w:pPr>
              <w:pStyle w:val="Textkrper-Zeileneinzug"/>
              <w:spacing w:before="40" w:after="40"/>
              <w:ind w:left="0" w:right="0"/>
              <w:jc w:val="center"/>
            </w:pPr>
            <w:r>
              <w:t>Q1</w:t>
            </w:r>
          </w:p>
        </w:tc>
      </w:tr>
      <w:tr w:rsidR="00AD0466" w:rsidTr="00AD0466">
        <w:trPr>
          <w:trHeight w:val="387"/>
        </w:trPr>
        <w:tc>
          <w:tcPr>
            <w:tcW w:w="614" w:type="dxa"/>
            <w:shd w:val="clear" w:color="auto" w:fill="FFFFFF"/>
          </w:tcPr>
          <w:p w:rsidR="00AD0466" w:rsidRDefault="00AD0466" w:rsidP="00AD0466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FF"/>
          </w:tcPr>
          <w:p w:rsidR="00AD0466" w:rsidRDefault="00AD0466" w:rsidP="00AD0466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5" w:type="dxa"/>
            <w:shd w:val="clear" w:color="auto" w:fill="FFFFFF"/>
          </w:tcPr>
          <w:p w:rsidR="00AD0466" w:rsidRPr="003E315B" w:rsidRDefault="00BE7895" w:rsidP="00AD0466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247956735" w:edGrp="everyone"/>
            <w:r>
              <w:rPr>
                <w:color w:val="548DD4" w:themeColor="text2" w:themeTint="99"/>
              </w:rPr>
              <w:t xml:space="preserve">1 </w:t>
            </w:r>
            <w:permEnd w:id="1247956735"/>
          </w:p>
        </w:tc>
      </w:tr>
      <w:tr w:rsidR="00AA4A10" w:rsidTr="00AD0466">
        <w:trPr>
          <w:trHeight w:val="388"/>
        </w:trPr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5" w:type="dxa"/>
          </w:tcPr>
          <w:p w:rsidR="00AA4A10" w:rsidRPr="003E315B" w:rsidRDefault="00BE7895" w:rsidP="00AA4A10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910188811" w:edGrp="everyone"/>
            <w:r>
              <w:rPr>
                <w:color w:val="548DD4" w:themeColor="text2" w:themeTint="99"/>
              </w:rPr>
              <w:t xml:space="preserve">0 </w:t>
            </w:r>
            <w:permEnd w:id="910188811"/>
          </w:p>
        </w:tc>
      </w:tr>
      <w:tr w:rsidR="00AA4A10" w:rsidTr="00AD0466">
        <w:trPr>
          <w:trHeight w:val="387"/>
        </w:trPr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5" w:type="dxa"/>
          </w:tcPr>
          <w:p w:rsidR="00AA4A10" w:rsidRPr="003E315B" w:rsidRDefault="00BE7895" w:rsidP="00AA4A10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113619659" w:edGrp="everyone"/>
            <w:r>
              <w:rPr>
                <w:color w:val="548DD4" w:themeColor="text2" w:themeTint="99"/>
              </w:rPr>
              <w:t xml:space="preserve">0 </w:t>
            </w:r>
            <w:permEnd w:id="1113619659"/>
          </w:p>
        </w:tc>
      </w:tr>
      <w:tr w:rsidR="00AA4A10" w:rsidTr="00AD0466">
        <w:trPr>
          <w:trHeight w:val="388"/>
        </w:trPr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5" w:type="dxa"/>
          </w:tcPr>
          <w:p w:rsidR="00AA4A10" w:rsidRPr="003E315B" w:rsidRDefault="00BE7895" w:rsidP="00AA4A10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712859207" w:edGrp="everyone"/>
            <w:r>
              <w:rPr>
                <w:color w:val="548DD4" w:themeColor="text2" w:themeTint="99"/>
              </w:rPr>
              <w:t xml:space="preserve">0 </w:t>
            </w:r>
            <w:permEnd w:id="1712859207"/>
          </w:p>
        </w:tc>
      </w:tr>
    </w:tbl>
    <w:p w:rsidR="00C5697A" w:rsidRDefault="00C5697A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tbl>
      <w:tblPr>
        <w:tblpPr w:leftFromText="141" w:rightFromText="141" w:vertAnchor="text" w:horzAnchor="page" w:tblpX="7703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</w:tblGrid>
      <w:tr w:rsidR="00D20D8E" w:rsidTr="00D13B2D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0D8E" w:rsidRDefault="00D20D8E" w:rsidP="00D13B2D">
            <w:pPr>
              <w:pStyle w:val="Textkrper-Zeileneinzug"/>
              <w:spacing w:before="40" w:after="40"/>
              <w:ind w:left="0" w:right="0"/>
              <w:jc w:val="center"/>
            </w:pPr>
            <w:r>
              <w:t>X2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0D8E" w:rsidRDefault="00D20D8E" w:rsidP="00D13B2D">
            <w:pPr>
              <w:pStyle w:val="Textkrper-Zeileneinzug"/>
              <w:spacing w:before="40" w:after="40"/>
              <w:ind w:left="0" w:right="0"/>
              <w:jc w:val="center"/>
            </w:pPr>
            <w:r>
              <w:t>X1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0D8E" w:rsidRDefault="00D20D8E" w:rsidP="00D13B2D">
            <w:pPr>
              <w:pStyle w:val="Textkrper-Zeileneinzug"/>
              <w:spacing w:before="40" w:after="40"/>
              <w:ind w:left="0" w:right="0"/>
              <w:jc w:val="center"/>
            </w:pPr>
            <w:r>
              <w:t>Q1</w:t>
            </w:r>
          </w:p>
        </w:tc>
      </w:tr>
      <w:tr w:rsidR="00AA4A10" w:rsidTr="00D13B2D">
        <w:trPr>
          <w:trHeight w:val="387"/>
        </w:trPr>
        <w:tc>
          <w:tcPr>
            <w:tcW w:w="614" w:type="dxa"/>
            <w:shd w:val="clear" w:color="auto" w:fill="FFFFFF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FF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5" w:type="dxa"/>
            <w:shd w:val="clear" w:color="auto" w:fill="FFFFFF"/>
          </w:tcPr>
          <w:p w:rsidR="00AA4A10" w:rsidRPr="003E315B" w:rsidRDefault="00BE7895" w:rsidP="00AA4A10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2053010699" w:edGrp="everyone"/>
            <w:r>
              <w:rPr>
                <w:color w:val="548DD4" w:themeColor="text2" w:themeTint="99"/>
              </w:rPr>
              <w:t xml:space="preserve">1 </w:t>
            </w:r>
            <w:permEnd w:id="2053010699"/>
          </w:p>
        </w:tc>
      </w:tr>
      <w:tr w:rsidR="00AA4A10" w:rsidTr="00D13B2D">
        <w:trPr>
          <w:trHeight w:val="388"/>
        </w:trPr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5" w:type="dxa"/>
          </w:tcPr>
          <w:p w:rsidR="00AA4A10" w:rsidRPr="003E315B" w:rsidRDefault="00BE7895" w:rsidP="00AA4A10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972980897" w:edGrp="everyone"/>
            <w:r>
              <w:rPr>
                <w:color w:val="548DD4" w:themeColor="text2" w:themeTint="99"/>
              </w:rPr>
              <w:t xml:space="preserve">1 </w:t>
            </w:r>
            <w:permEnd w:id="1972980897"/>
          </w:p>
        </w:tc>
      </w:tr>
      <w:tr w:rsidR="00AA4A10" w:rsidTr="00D13B2D">
        <w:trPr>
          <w:trHeight w:val="387"/>
        </w:trPr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5" w:type="dxa"/>
          </w:tcPr>
          <w:p w:rsidR="00AA4A10" w:rsidRPr="003E315B" w:rsidRDefault="00BE7895" w:rsidP="00AA4A10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804218373" w:edGrp="everyone"/>
            <w:r>
              <w:rPr>
                <w:color w:val="548DD4" w:themeColor="text2" w:themeTint="99"/>
              </w:rPr>
              <w:t xml:space="preserve">1 </w:t>
            </w:r>
            <w:permEnd w:id="1804218373"/>
          </w:p>
        </w:tc>
      </w:tr>
      <w:tr w:rsidR="00AA4A10" w:rsidTr="00D13B2D">
        <w:trPr>
          <w:trHeight w:val="388"/>
        </w:trPr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AA4A10" w:rsidRDefault="00AA4A10" w:rsidP="00AA4A10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5" w:type="dxa"/>
          </w:tcPr>
          <w:p w:rsidR="00AA4A10" w:rsidRPr="003E315B" w:rsidRDefault="00BE7895" w:rsidP="00AA4A10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72502063" w:edGrp="everyone"/>
            <w:r>
              <w:rPr>
                <w:color w:val="548DD4" w:themeColor="text2" w:themeTint="99"/>
              </w:rPr>
              <w:t xml:space="preserve">0 </w:t>
            </w:r>
            <w:permEnd w:id="72502063"/>
          </w:p>
        </w:tc>
      </w:tr>
    </w:tbl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BE7895" w:rsidP="00793466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662" type="#_x0000_t67" style="position:absolute;left:0;text-align:left;margin-left:109.65pt;margin-top:3.6pt;width:16.45pt;height:35pt;z-index:251920384" fillcolor="yellow">
            <v:textbox style="layout-flow:vertical-ideographic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663" type="#_x0000_t67" style="position:absolute;left:0;text-align:left;margin-left:348.55pt;margin-top:3.6pt;width:16.45pt;height:35pt;z-index:251921408" fillcolor="yellow">
            <v:textbox style="layout-flow:vertical-ideographic"/>
          </v:shape>
        </w:pict>
      </w:r>
      <w:r>
        <w:rPr>
          <w:noProof/>
          <w:lang w:val="de-CH" w:eastAsia="de-CH"/>
        </w:rPr>
        <w:pict>
          <v:group id="_x0000_s4649" style="position:absolute;left:0;text-align:left;margin-left:301.2pt;margin-top:50.05pt;width:127.8pt;height:60.75pt;z-index:251912704" coordorigin="2955,4595" coordsize="2556,1215">
            <v:shape id="_x0000_s4650" type="#_x0000_t202" style="position:absolute;left:3801;top:4690;width:850;height:1120">
              <v:textbox style="mso-next-textbox:#_x0000_s4650">
                <w:txbxContent>
                  <w:p w:rsidR="00BE7895" w:rsidRPr="008B106A" w:rsidRDefault="00BE7895" w:rsidP="00AD046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&amp;</w:t>
                    </w:r>
                  </w:p>
                </w:txbxContent>
              </v:textbox>
            </v:shape>
            <v:shape id="_x0000_s4651" type="#_x0000_t32" style="position:absolute;left:3133;top:4940;width:668;height:0;flip:x" o:connectortype="straight"/>
            <v:shape id="_x0000_s4652" type="#_x0000_t32" style="position:absolute;left:3133;top:5570;width:668;height:0;flip:x" o:connectortype="straight"/>
            <v:shape id="_x0000_s4653" type="#_x0000_t32" style="position:absolute;left:4774;top:5250;width:545;height:0;flip:x" o:connectortype="straight"/>
            <v:shape id="_x0000_s4654" type="#_x0000_t202" style="position:absolute;left:4932;top:4914;width:579;height:439" strokecolor="white">
              <v:fill opacity="0"/>
              <v:textbox style="mso-next-textbox:#_x0000_s4654">
                <w:txbxContent>
                  <w:p w:rsidR="00BE7895" w:rsidRPr="00F53119" w:rsidRDefault="00BE7895" w:rsidP="00AD0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shape id="_x0000_s4655" type="#_x0000_t202" style="position:absolute;left:2955;top:4595;width:595;height:439" strokecolor="white">
              <v:fill opacity="0"/>
              <v:textbox style="mso-next-textbox:#_x0000_s4655">
                <w:txbxContent>
                  <w:p w:rsidR="00BE7895" w:rsidRPr="00F53119" w:rsidRDefault="00BE7895" w:rsidP="00AD0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X1</w:t>
                    </w:r>
                  </w:p>
                </w:txbxContent>
              </v:textbox>
            </v:shape>
            <v:shape id="_x0000_s4656" type="#_x0000_t202" style="position:absolute;left:2961;top:5251;width:595;height:439" strokecolor="white">
              <v:fill opacity="0"/>
              <v:textbox style="mso-next-textbox:#_x0000_s4656">
                <w:txbxContent>
                  <w:p w:rsidR="00BE7895" w:rsidRPr="00F53119" w:rsidRDefault="00BE7895" w:rsidP="00AD0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X2</w:t>
                    </w:r>
                  </w:p>
                </w:txbxContent>
              </v:textbox>
            </v:shape>
            <v:oval id="_x0000_s4657" style="position:absolute;left:4655;top:5178;width:143;height:143"/>
          </v:group>
        </w:pict>
      </w: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BE7895" w:rsidP="00793466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group id="_x0000_s4665" style="position:absolute;left:0;text-align:left;margin-left:61.95pt;margin-top:10.2pt;width:126.9pt;height:60.75pt;z-index:251926016" coordorigin="2657,10354" coordsize="2538,1215">
            <v:shape id="_x0000_s4641" type="#_x0000_t202" style="position:absolute;left:3503;top:10449;width:850;height:1120">
              <v:textbox style="mso-next-textbox:#_x0000_s4641">
                <w:txbxContent>
                  <w:p w:rsidR="00BE7895" w:rsidRPr="008B106A" w:rsidRDefault="00BE7895" w:rsidP="00AD046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  <w:lang w:val="de-CH"/>
                      </w:rPr>
                      <w:t>≥1</w:t>
                    </w:r>
                  </w:p>
                  <w:p w:rsidR="00BE7895" w:rsidRPr="000D452E" w:rsidRDefault="00BE7895" w:rsidP="00AD0466"/>
                </w:txbxContent>
              </v:textbox>
            </v:shape>
            <v:shape id="_x0000_s4642" type="#_x0000_t32" style="position:absolute;left:2835;top:10699;width:668;height:0;flip:x" o:connectortype="straight"/>
            <v:shape id="_x0000_s4643" type="#_x0000_t32" style="position:absolute;left:2835;top:11329;width:668;height:0;flip:x" o:connectortype="straight"/>
            <v:shape id="_x0000_s4644" type="#_x0000_t32" style="position:absolute;left:4476;top:11009;width:545;height:0;flip:x" o:connectortype="straight"/>
            <v:shape id="_x0000_s4645" type="#_x0000_t202" style="position:absolute;left:4586;top:10673;width:609;height:439" strokecolor="white">
              <v:fill opacity="0"/>
              <v:textbox style="mso-next-textbox:#_x0000_s4645">
                <w:txbxContent>
                  <w:p w:rsidR="00BE7895" w:rsidRPr="00F53119" w:rsidRDefault="00BE7895" w:rsidP="00AD0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Q1</w:t>
                    </w:r>
                  </w:p>
                </w:txbxContent>
              </v:textbox>
            </v:shape>
            <v:shape id="_x0000_s4646" type="#_x0000_t202" style="position:absolute;left:2657;top:10354;width:595;height:439" strokecolor="white">
              <v:fill opacity="0"/>
              <v:textbox style="mso-next-textbox:#_x0000_s4646">
                <w:txbxContent>
                  <w:p w:rsidR="00BE7895" w:rsidRPr="00F53119" w:rsidRDefault="00BE7895" w:rsidP="00AD0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X1</w:t>
                    </w:r>
                  </w:p>
                </w:txbxContent>
              </v:textbox>
            </v:shape>
            <v:shape id="_x0000_s4647" type="#_x0000_t202" style="position:absolute;left:2663;top:11010;width:595;height:439" strokecolor="white">
              <v:fill opacity="0"/>
              <v:textbox style="mso-next-textbox:#_x0000_s4647">
                <w:txbxContent>
                  <w:p w:rsidR="00BE7895" w:rsidRPr="00F53119" w:rsidRDefault="00BE7895" w:rsidP="00AD046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X2</w:t>
                    </w:r>
                  </w:p>
                </w:txbxContent>
              </v:textbox>
            </v:shape>
            <v:oval id="_x0000_s4648" style="position:absolute;left:4357;top:10937;width:143;height:143"/>
          </v:group>
        </w:pict>
      </w: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E44A56" w:rsidRPr="00E44A56" w:rsidRDefault="00E44A56" w:rsidP="00E44A56">
      <w:pPr>
        <w:ind w:firstLine="708"/>
        <w:rPr>
          <w:rFonts w:ascii="Verdana" w:hAnsi="Verdana" w:cs="Arial"/>
          <w:sz w:val="22"/>
          <w:szCs w:val="22"/>
        </w:rPr>
      </w:pPr>
      <w:r w:rsidRPr="00E44A56">
        <w:rPr>
          <w:rFonts w:ascii="Verdana" w:hAnsi="Verdana" w:cs="Arial"/>
          <w:sz w:val="22"/>
          <w:szCs w:val="22"/>
        </w:rPr>
        <w:t>Daraus ergibt sich, dass alle Verknüpfungsschaltungen</w:t>
      </w:r>
      <w:r>
        <w:rPr>
          <w:rFonts w:ascii="Verdana" w:hAnsi="Verdana" w:cs="Arial"/>
          <w:sz w:val="22"/>
          <w:szCs w:val="22"/>
        </w:rPr>
        <w:t xml:space="preserve"> …</w:t>
      </w:r>
      <w:r w:rsidRPr="00E44A56">
        <w:rPr>
          <w:rFonts w:ascii="Verdana" w:hAnsi="Verdana" w:cs="Arial"/>
          <w:sz w:val="22"/>
          <w:szCs w:val="22"/>
        </w:rPr>
        <w:t xml:space="preserve"> </w:t>
      </w:r>
    </w:p>
    <w:p w:rsidR="00E44A56" w:rsidRPr="00E44A56" w:rsidRDefault="00E44A56" w:rsidP="00E44A56">
      <w:pPr>
        <w:ind w:firstLine="708"/>
        <w:rPr>
          <w:rFonts w:ascii="Verdana" w:hAnsi="Verdana" w:cs="Arial"/>
          <w:sz w:val="22"/>
          <w:szCs w:val="22"/>
        </w:rPr>
      </w:pPr>
    </w:p>
    <w:p w:rsidR="00E44A56" w:rsidRPr="00E44A56" w:rsidRDefault="003E315B" w:rsidP="00E44A56">
      <w:pPr>
        <w:numPr>
          <w:ilvl w:val="0"/>
          <w:numId w:val="12"/>
        </w:numPr>
        <w:tabs>
          <w:tab w:val="clear" w:pos="1428"/>
          <w:tab w:val="num" w:pos="1134"/>
        </w:tabs>
        <w:ind w:left="1134" w:hanging="283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… </w:t>
      </w:r>
      <w:r w:rsidR="00E44A56" w:rsidRPr="00E44A56">
        <w:rPr>
          <w:rFonts w:ascii="Verdana" w:hAnsi="Verdana" w:cs="Arial"/>
          <w:sz w:val="22"/>
          <w:szCs w:val="22"/>
        </w:rPr>
        <w:t>mit</w:t>
      </w:r>
      <w:r w:rsidR="00E44A56" w:rsidRPr="00E44A56">
        <w:rPr>
          <w:rFonts w:ascii="Verdana" w:hAnsi="Verdana" w:cs="Arial"/>
          <w:bCs/>
          <w:sz w:val="22"/>
          <w:szCs w:val="22"/>
        </w:rPr>
        <w:t xml:space="preserve"> </w:t>
      </w:r>
      <w:r w:rsidR="00E44A56" w:rsidRPr="00E44A56">
        <w:rPr>
          <w:rFonts w:ascii="Verdana" w:hAnsi="Verdana" w:cs="Arial"/>
          <w:b/>
          <w:bCs/>
          <w:sz w:val="22"/>
          <w:szCs w:val="22"/>
        </w:rPr>
        <w:t>ODER</w:t>
      </w:r>
      <w:r w:rsidR="00E44A56" w:rsidRPr="00E44A56">
        <w:rPr>
          <w:rFonts w:ascii="Verdana" w:hAnsi="Verdana" w:cs="Arial"/>
          <w:bCs/>
          <w:sz w:val="22"/>
          <w:szCs w:val="22"/>
        </w:rPr>
        <w:t xml:space="preserve"> </w:t>
      </w:r>
      <w:r w:rsidR="00E44A56" w:rsidRPr="00E44A56">
        <w:rPr>
          <w:rFonts w:ascii="Verdana" w:hAnsi="Verdana" w:cs="Arial"/>
          <w:sz w:val="22"/>
          <w:szCs w:val="22"/>
        </w:rPr>
        <w:t>und</w:t>
      </w:r>
      <w:r w:rsidR="00E44A56" w:rsidRPr="00E44A56">
        <w:rPr>
          <w:rFonts w:ascii="Verdana" w:hAnsi="Verdana" w:cs="Arial"/>
          <w:bCs/>
          <w:sz w:val="22"/>
          <w:szCs w:val="22"/>
        </w:rPr>
        <w:t xml:space="preserve"> </w:t>
      </w:r>
      <w:r w:rsidR="00E44A56" w:rsidRPr="00E44A56">
        <w:rPr>
          <w:rFonts w:ascii="Verdana" w:hAnsi="Verdana" w:cs="Arial"/>
          <w:b/>
          <w:bCs/>
          <w:sz w:val="22"/>
          <w:szCs w:val="22"/>
        </w:rPr>
        <w:t>NICHT</w:t>
      </w:r>
      <w:r>
        <w:rPr>
          <w:rFonts w:ascii="Verdana" w:hAnsi="Verdana" w:cs="Arial"/>
          <w:b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 xml:space="preserve">… </w:t>
      </w:r>
    </w:p>
    <w:p w:rsidR="00E44A56" w:rsidRPr="00E44A56" w:rsidRDefault="003E315B" w:rsidP="00E44A56">
      <w:pPr>
        <w:numPr>
          <w:ilvl w:val="0"/>
          <w:numId w:val="12"/>
        </w:numPr>
        <w:tabs>
          <w:tab w:val="clear" w:pos="1428"/>
          <w:tab w:val="num" w:pos="1134"/>
        </w:tabs>
        <w:ind w:left="1134" w:hanging="283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… </w:t>
      </w:r>
      <w:r w:rsidR="00E44A56" w:rsidRPr="00E44A56">
        <w:rPr>
          <w:rFonts w:ascii="Verdana" w:hAnsi="Verdana" w:cs="Arial"/>
          <w:sz w:val="22"/>
          <w:szCs w:val="22"/>
        </w:rPr>
        <w:t>nur mit</w:t>
      </w:r>
      <w:r w:rsidR="00E44A56" w:rsidRPr="00E44A56">
        <w:rPr>
          <w:rFonts w:ascii="Verdana" w:hAnsi="Verdana" w:cs="Arial"/>
          <w:bCs/>
          <w:sz w:val="22"/>
          <w:szCs w:val="22"/>
        </w:rPr>
        <w:t xml:space="preserve"> </w:t>
      </w:r>
      <w:r w:rsidR="00E44A56" w:rsidRPr="00E44A56">
        <w:rPr>
          <w:rFonts w:ascii="Verdana" w:hAnsi="Verdana" w:cs="Arial"/>
          <w:b/>
          <w:bCs/>
          <w:sz w:val="22"/>
          <w:szCs w:val="22"/>
        </w:rPr>
        <w:t>NOR</w:t>
      </w:r>
      <w:r>
        <w:rPr>
          <w:rFonts w:ascii="Verdana" w:hAnsi="Verdana" w:cs="Arial"/>
          <w:bCs/>
          <w:sz w:val="22"/>
          <w:szCs w:val="22"/>
        </w:rPr>
        <w:t xml:space="preserve"> …</w:t>
      </w:r>
    </w:p>
    <w:p w:rsidR="00E44A56" w:rsidRPr="00E44A56" w:rsidRDefault="003E315B" w:rsidP="00E44A56">
      <w:pPr>
        <w:numPr>
          <w:ilvl w:val="0"/>
          <w:numId w:val="12"/>
        </w:numPr>
        <w:tabs>
          <w:tab w:val="clear" w:pos="1428"/>
          <w:tab w:val="num" w:pos="1134"/>
        </w:tabs>
        <w:ind w:left="1134" w:hanging="283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… </w:t>
      </w:r>
      <w:r w:rsidR="00E44A56">
        <w:rPr>
          <w:rFonts w:ascii="Verdana" w:hAnsi="Verdana" w:cs="Arial"/>
          <w:bCs/>
          <w:sz w:val="22"/>
          <w:szCs w:val="22"/>
        </w:rPr>
        <w:t xml:space="preserve">mit </w:t>
      </w:r>
      <w:r w:rsidR="00E44A56" w:rsidRPr="00E44A56">
        <w:rPr>
          <w:rFonts w:ascii="Verdana" w:hAnsi="Verdana" w:cs="Arial"/>
          <w:b/>
          <w:bCs/>
          <w:sz w:val="22"/>
          <w:szCs w:val="22"/>
        </w:rPr>
        <w:t>UND</w:t>
      </w:r>
      <w:r w:rsidR="00E44A56">
        <w:rPr>
          <w:rFonts w:ascii="Verdana" w:hAnsi="Verdana" w:cs="Arial"/>
          <w:bCs/>
          <w:sz w:val="22"/>
          <w:szCs w:val="22"/>
        </w:rPr>
        <w:t xml:space="preserve"> und </w:t>
      </w:r>
      <w:r w:rsidR="00E44A56" w:rsidRPr="00E44A56">
        <w:rPr>
          <w:rFonts w:ascii="Verdana" w:hAnsi="Verdana" w:cs="Arial"/>
          <w:b/>
          <w:bCs/>
          <w:sz w:val="22"/>
          <w:szCs w:val="22"/>
        </w:rPr>
        <w:t>NICHT</w:t>
      </w:r>
      <w:r>
        <w:rPr>
          <w:rFonts w:ascii="Verdana" w:hAnsi="Verdana" w:cs="Arial"/>
          <w:b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>…</w:t>
      </w:r>
    </w:p>
    <w:p w:rsidR="00E44A56" w:rsidRPr="00E44A56" w:rsidRDefault="003E315B" w:rsidP="00E44A56">
      <w:pPr>
        <w:numPr>
          <w:ilvl w:val="0"/>
          <w:numId w:val="12"/>
        </w:numPr>
        <w:tabs>
          <w:tab w:val="clear" w:pos="1428"/>
          <w:tab w:val="num" w:pos="1134"/>
        </w:tabs>
        <w:ind w:left="1134" w:hanging="283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… </w:t>
      </w:r>
      <w:r w:rsidR="00E44A56" w:rsidRPr="00E44A56">
        <w:rPr>
          <w:rFonts w:ascii="Verdana" w:hAnsi="Verdana" w:cs="Arial"/>
          <w:sz w:val="22"/>
          <w:szCs w:val="22"/>
        </w:rPr>
        <w:t>nur mit</w:t>
      </w:r>
      <w:r w:rsidR="00E44A56" w:rsidRPr="00E44A56">
        <w:rPr>
          <w:rFonts w:ascii="Verdana" w:hAnsi="Verdana" w:cs="Arial"/>
          <w:bCs/>
          <w:sz w:val="22"/>
          <w:szCs w:val="22"/>
        </w:rPr>
        <w:t xml:space="preserve"> </w:t>
      </w:r>
      <w:r w:rsidR="00E44A56" w:rsidRPr="00E44A56">
        <w:rPr>
          <w:rFonts w:ascii="Verdana" w:hAnsi="Verdana" w:cs="Arial"/>
          <w:b/>
          <w:bCs/>
          <w:sz w:val="22"/>
          <w:szCs w:val="22"/>
        </w:rPr>
        <w:t>NAND</w:t>
      </w:r>
      <w:r>
        <w:rPr>
          <w:rFonts w:ascii="Verdana" w:hAnsi="Verdana" w:cs="Arial"/>
          <w:b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>…</w:t>
      </w:r>
      <w:r w:rsidR="00E44A56" w:rsidRPr="00E44A56">
        <w:rPr>
          <w:rFonts w:ascii="Verdana" w:hAnsi="Verdana" w:cs="Arial"/>
          <w:sz w:val="22"/>
          <w:szCs w:val="22"/>
        </w:rPr>
        <w:tab/>
      </w:r>
    </w:p>
    <w:p w:rsidR="00E44A56" w:rsidRPr="00E44A56" w:rsidRDefault="00E44A56" w:rsidP="00E44A56">
      <w:pPr>
        <w:ind w:left="709"/>
        <w:rPr>
          <w:rFonts w:ascii="Verdana" w:hAnsi="Verdana"/>
          <w:sz w:val="22"/>
          <w:szCs w:val="22"/>
        </w:rPr>
      </w:pPr>
    </w:p>
    <w:p w:rsidR="00FE75E3" w:rsidRPr="00E44A56" w:rsidRDefault="00E44A56" w:rsidP="00E44A56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… </w:t>
      </w:r>
      <w:r w:rsidRPr="00E44A56">
        <w:rPr>
          <w:rFonts w:ascii="Verdana" w:hAnsi="Verdana" w:cs="Arial"/>
          <w:sz w:val="22"/>
          <w:szCs w:val="22"/>
        </w:rPr>
        <w:t>G</w:t>
      </w:r>
      <w:r>
        <w:rPr>
          <w:rFonts w:ascii="Verdana" w:hAnsi="Verdana" w:cs="Arial"/>
          <w:sz w:val="22"/>
          <w:szCs w:val="22"/>
        </w:rPr>
        <w:t>liedern aufgebaut werden können!</w:t>
      </w:r>
    </w:p>
    <w:p w:rsidR="0096540D" w:rsidRDefault="0096540D">
      <w:pPr>
        <w:rPr>
          <w:rFonts w:ascii="Verdana" w:hAnsi="Verdana"/>
          <w:b/>
          <w:bCs/>
        </w:rPr>
      </w:pPr>
      <w:r>
        <w:br w:type="page"/>
      </w:r>
    </w:p>
    <w:p w:rsidR="0096540D" w:rsidRDefault="00492106" w:rsidP="0096540D">
      <w:pPr>
        <w:pStyle w:val="berschrift2"/>
        <w:numPr>
          <w:ilvl w:val="1"/>
          <w:numId w:val="13"/>
        </w:numPr>
        <w:tabs>
          <w:tab w:val="clear" w:pos="1377"/>
          <w:tab w:val="num" w:pos="1418"/>
        </w:tabs>
        <w:overflowPunct/>
        <w:autoSpaceDE/>
        <w:autoSpaceDN/>
        <w:adjustRightInd/>
        <w:spacing w:before="240" w:after="60"/>
        <w:ind w:hanging="668"/>
        <w:textAlignment w:val="auto"/>
      </w:pPr>
      <w:bookmarkStart w:id="6" w:name="_Toc242285165"/>
      <w:r>
        <w:lastRenderedPageBreak/>
        <w:t>Tasks</w:t>
      </w:r>
      <w:r w:rsidR="00DA4C65">
        <w:t xml:space="preserve"> - </w:t>
      </w:r>
      <w:bookmarkEnd w:id="6"/>
      <w:r>
        <w:t>Simplifications</w:t>
      </w:r>
    </w:p>
    <w:p w:rsidR="0096540D" w:rsidRPr="007D03D9" w:rsidRDefault="0096540D" w:rsidP="0096540D">
      <w:pPr>
        <w:ind w:left="708"/>
        <w:rPr>
          <w:rFonts w:ascii="Verdana" w:hAnsi="Verdana"/>
          <w:sz w:val="8"/>
          <w:szCs w:val="8"/>
        </w:rPr>
      </w:pPr>
    </w:p>
    <w:p w:rsidR="00492106" w:rsidRDefault="00492106" w:rsidP="00104583">
      <w:pPr>
        <w:pStyle w:val="Listenabsatz"/>
        <w:ind w:left="1134"/>
        <w:rPr>
          <w:rFonts w:ascii="Verdana" w:hAnsi="Verdana"/>
          <w:sz w:val="22"/>
          <w:szCs w:val="22"/>
        </w:rPr>
      </w:pPr>
      <w:bookmarkStart w:id="7" w:name="OLE_LINK1"/>
      <w:bookmarkStart w:id="8" w:name="OLE_LINK2"/>
    </w:p>
    <w:tbl>
      <w:tblPr>
        <w:tblpPr w:leftFromText="141" w:rightFromText="141" w:vertAnchor="text" w:horzAnchor="page" w:tblpX="8505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</w:tblGrid>
      <w:tr w:rsidR="00492106" w:rsidTr="00F60A63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I2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I1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Q1</w:t>
            </w:r>
          </w:p>
        </w:tc>
      </w:tr>
      <w:tr w:rsidR="00492106" w:rsidTr="00F60A63">
        <w:trPr>
          <w:trHeight w:val="387"/>
        </w:trPr>
        <w:tc>
          <w:tcPr>
            <w:tcW w:w="614" w:type="dxa"/>
            <w:shd w:val="clear" w:color="auto" w:fill="FFFFFF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CC99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5" w:type="dxa"/>
            <w:shd w:val="clear" w:color="auto" w:fill="FFFF99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</w:tr>
      <w:tr w:rsidR="00492106" w:rsidTr="00F60A63">
        <w:trPr>
          <w:trHeight w:val="388"/>
        </w:trPr>
        <w:tc>
          <w:tcPr>
            <w:tcW w:w="614" w:type="dxa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CC99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5" w:type="dxa"/>
            <w:shd w:val="clear" w:color="auto" w:fill="FFFF99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</w:tr>
      <w:tr w:rsidR="00492106" w:rsidTr="00F60A63">
        <w:trPr>
          <w:trHeight w:val="387"/>
        </w:trPr>
        <w:tc>
          <w:tcPr>
            <w:tcW w:w="614" w:type="dxa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CC99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5" w:type="dxa"/>
            <w:shd w:val="clear" w:color="auto" w:fill="FFFF99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</w:tr>
      <w:tr w:rsidR="00492106" w:rsidTr="00F60A63">
        <w:trPr>
          <w:trHeight w:val="388"/>
        </w:trPr>
        <w:tc>
          <w:tcPr>
            <w:tcW w:w="614" w:type="dxa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CC99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5" w:type="dxa"/>
            <w:shd w:val="clear" w:color="auto" w:fill="FFFF99"/>
          </w:tcPr>
          <w:p w:rsidR="00492106" w:rsidRDefault="00492106" w:rsidP="00492106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</w:tr>
    </w:tbl>
    <w:p w:rsidR="00104583" w:rsidRPr="00CD3795" w:rsidRDefault="00492106" w:rsidP="00492106">
      <w:pPr>
        <w:pStyle w:val="Listenabsatz"/>
        <w:ind w:left="709"/>
        <w:rPr>
          <w:rFonts w:ascii="Verdana" w:hAnsi="Verdana"/>
          <w:b/>
          <w:i/>
          <w:sz w:val="22"/>
          <w:szCs w:val="22"/>
        </w:rPr>
      </w:pPr>
      <w:r w:rsidRPr="00CD3795">
        <w:rPr>
          <w:rFonts w:ascii="Verdana" w:hAnsi="Verdana"/>
          <w:b/>
          <w:i/>
          <w:sz w:val="22"/>
          <w:szCs w:val="22"/>
        </w:rPr>
        <w:t>Guided example</w:t>
      </w:r>
      <w:r w:rsidR="00104583" w:rsidRPr="00CD3795">
        <w:rPr>
          <w:rFonts w:ascii="Verdana" w:hAnsi="Verdana"/>
          <w:b/>
          <w:i/>
          <w:sz w:val="22"/>
          <w:szCs w:val="22"/>
        </w:rPr>
        <w:t xml:space="preserve"> </w:t>
      </w:r>
    </w:p>
    <w:p w:rsidR="00104583" w:rsidRDefault="00104583" w:rsidP="00492106">
      <w:pPr>
        <w:pStyle w:val="Listenabsatz"/>
        <w:ind w:left="709"/>
        <w:rPr>
          <w:sz w:val="22"/>
          <w:szCs w:val="22"/>
        </w:rPr>
      </w:pPr>
    </w:p>
    <w:p w:rsidR="0096540D" w:rsidRDefault="001B0687" w:rsidP="00492106">
      <w:pPr>
        <w:pStyle w:val="Listenabsatz"/>
        <w:ind w:left="709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Q1=I1∧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I1∨I2</m:t>
              </m:r>
            </m:e>
          </m:d>
        </m:oMath>
      </m:oMathPara>
      <w:bookmarkEnd w:id="7"/>
      <w:bookmarkEnd w:id="8"/>
    </w:p>
    <w:p w:rsidR="008B1857" w:rsidRDefault="008B1857" w:rsidP="00492106">
      <w:pPr>
        <w:pStyle w:val="Listenabsatz"/>
        <w:ind w:left="709"/>
        <w:rPr>
          <w:rFonts w:ascii="Verdana" w:hAnsi="Verdana"/>
          <w:sz w:val="22"/>
          <w:szCs w:val="22"/>
        </w:rPr>
      </w:pPr>
    </w:p>
    <w:p w:rsidR="003B787A" w:rsidRPr="00FA56C6" w:rsidRDefault="00BE7895" w:rsidP="00492106">
      <w:pPr>
        <w:pStyle w:val="Listenabsatz"/>
        <w:ind w:left="709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Q1</m:t>
              </m:r>
            </m:e>
          </m:bar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I1∧I1</m:t>
                  </m:r>
                </m:e>
              </m:groupCh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I1</m:t>
              </m:r>
            </m:lim>
          </m:limLow>
          <m:r>
            <w:rPr>
              <w:rFonts w:ascii="Cambria Math" w:hAnsi="Cambria Math"/>
              <w:sz w:val="22"/>
              <w:szCs w:val="22"/>
            </w:rPr>
            <m:t>∨I1∧I2=I1∨I1∧I2=I1∧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1∨I2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lim>
          </m:limLow>
          <m:r>
            <w:rPr>
              <w:rFonts w:ascii="Cambria Math" w:hAnsi="Cambria Math"/>
              <w:sz w:val="22"/>
              <w:szCs w:val="22"/>
            </w:rPr>
            <m:t>=</m:t>
          </m:r>
          <m:bar>
            <m:bar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I1</m:t>
              </m:r>
            </m:e>
          </m:bar>
        </m:oMath>
      </m:oMathPara>
    </w:p>
    <w:p w:rsidR="00B76936" w:rsidRDefault="00B76936" w:rsidP="00492106">
      <w:pPr>
        <w:pStyle w:val="Listenabsatz"/>
        <w:ind w:left="709"/>
        <w:rPr>
          <w:rFonts w:ascii="Verdana" w:hAnsi="Verdana"/>
          <w:sz w:val="22"/>
          <w:szCs w:val="22"/>
        </w:rPr>
      </w:pPr>
    </w:p>
    <w:p w:rsidR="00B76936" w:rsidRPr="000A710C" w:rsidRDefault="006407C3" w:rsidP="00492106">
      <w:pPr>
        <w:pStyle w:val="Listenabsatz"/>
        <w:ind w:left="709"/>
        <w:rPr>
          <w:rFonts w:ascii="Verdana" w:hAnsi="Verdana"/>
          <w:sz w:val="22"/>
          <w:szCs w:val="22"/>
          <w:lang w:val="en-GB"/>
        </w:rPr>
      </w:pPr>
      <w:r w:rsidRPr="000A710C">
        <w:rPr>
          <w:rFonts w:ascii="Verdana" w:hAnsi="Verdana"/>
          <w:sz w:val="22"/>
          <w:szCs w:val="22"/>
          <w:lang w:val="en-GB"/>
        </w:rPr>
        <w:t xml:space="preserve">From the truth table you </w:t>
      </w:r>
      <w:r w:rsidR="00BC0369" w:rsidRPr="000A710C">
        <w:rPr>
          <w:rFonts w:ascii="Verdana" w:hAnsi="Verdana"/>
          <w:sz w:val="22"/>
          <w:szCs w:val="22"/>
          <w:lang w:val="en-GB"/>
        </w:rPr>
        <w:t xml:space="preserve">can </w:t>
      </w:r>
      <w:r w:rsidRPr="000A710C">
        <w:rPr>
          <w:rFonts w:ascii="Verdana" w:hAnsi="Verdana"/>
          <w:sz w:val="22"/>
          <w:szCs w:val="22"/>
          <w:lang w:val="en-GB"/>
        </w:rPr>
        <w:t>see</w:t>
      </w:r>
      <w:r w:rsidR="00465AFD" w:rsidRPr="000A710C">
        <w:rPr>
          <w:rFonts w:ascii="Verdana" w:hAnsi="Verdana"/>
          <w:sz w:val="22"/>
          <w:szCs w:val="22"/>
          <w:lang w:val="en-GB"/>
        </w:rPr>
        <w:t xml:space="preserve"> that</w:t>
      </w:r>
      <w:r w:rsidR="0015200F" w:rsidRPr="000A710C">
        <w:rPr>
          <w:rFonts w:ascii="Verdana" w:hAnsi="Verdana"/>
          <w:sz w:val="22"/>
          <w:szCs w:val="22"/>
          <w:lang w:val="en-GB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Q</m:t>
        </m:r>
        <m:r>
          <w:rPr>
            <w:rFonts w:ascii="Cambria Math" w:hAnsi="Cambria Math"/>
            <w:sz w:val="22"/>
            <w:szCs w:val="22"/>
            <w:lang w:val="en-GB"/>
          </w:rPr>
          <m:t>1=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  <w:lang w:val="en-GB"/>
          </w:rPr>
          <m:t>1</m:t>
        </m:r>
      </m:oMath>
      <w:r w:rsidR="00F7400B" w:rsidRPr="000A710C">
        <w:rPr>
          <w:rFonts w:ascii="Verdana" w:hAnsi="Verdana"/>
          <w:sz w:val="22"/>
          <w:szCs w:val="22"/>
          <w:lang w:val="en-GB"/>
        </w:rPr>
        <w:t xml:space="preserve">. </w:t>
      </w:r>
    </w:p>
    <w:p w:rsidR="003B787A" w:rsidRPr="000A710C" w:rsidRDefault="00CF406D" w:rsidP="003B787A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991040" behindDoc="1" locked="0" layoutInCell="1" allowOverlap="1">
            <wp:simplePos x="0" y="0"/>
            <wp:positionH relativeFrom="column">
              <wp:posOffset>3107690</wp:posOffset>
            </wp:positionH>
            <wp:positionV relativeFrom="paragraph">
              <wp:posOffset>157480</wp:posOffset>
            </wp:positionV>
            <wp:extent cx="848360" cy="709930"/>
            <wp:effectExtent l="19050" t="0" r="8890" b="0"/>
            <wp:wrapTight wrapText="bothSides">
              <wp:wrapPolygon edited="0">
                <wp:start x="-485" y="0"/>
                <wp:lineTo x="-485" y="20866"/>
                <wp:lineTo x="21826" y="20866"/>
                <wp:lineTo x="21826" y="0"/>
                <wp:lineTo x="-485" y="0"/>
              </wp:wrapPolygon>
            </wp:wrapTight>
            <wp:docPr id="2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2C8F" w:rsidRPr="000A710C" w:rsidRDefault="00E42C8F" w:rsidP="003B787A">
      <w:pPr>
        <w:rPr>
          <w:rFonts w:ascii="Verdana" w:hAnsi="Verdana"/>
          <w:sz w:val="22"/>
          <w:szCs w:val="22"/>
          <w:lang w:val="en-GB"/>
        </w:rPr>
      </w:pPr>
    </w:p>
    <w:p w:rsidR="008A3B31" w:rsidRPr="000A710C" w:rsidRDefault="008A3B31" w:rsidP="003B787A">
      <w:pPr>
        <w:rPr>
          <w:rFonts w:ascii="Verdana" w:hAnsi="Verdana"/>
          <w:sz w:val="22"/>
          <w:szCs w:val="22"/>
          <w:lang w:val="en-GB"/>
        </w:rPr>
      </w:pPr>
    </w:p>
    <w:p w:rsidR="008A3B31" w:rsidRDefault="008A3B31" w:rsidP="008A3B31">
      <w:pPr>
        <w:pStyle w:val="Listenabsatz"/>
        <w:numPr>
          <w:ilvl w:val="0"/>
          <w:numId w:val="22"/>
        </w:numPr>
        <w:ind w:left="1134" w:hanging="425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Q1=I1∧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I1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∨I2</m:t>
            </m:r>
          </m:e>
        </m:d>
      </m:oMath>
    </w:p>
    <w:p w:rsidR="00D8435B" w:rsidRDefault="00D8435B" w:rsidP="00D8435B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D8435B" w:rsidRPr="00407361" w:rsidRDefault="00D8435B" w:rsidP="00D8435B">
      <w:pPr>
        <w:pStyle w:val="Listenabsatz"/>
        <w:ind w:left="1134"/>
        <w:rPr>
          <w:rFonts w:ascii="Verdana" w:hAnsi="Verdana"/>
          <w:color w:val="548DD4" w:themeColor="text2" w:themeTint="99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1332418312" w:edGrp="everyone"/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I1∧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I1</m:t>
                      </m:r>
                    </m:e>
                  </m:acc>
                </m:e>
              </m:groupChr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lim>
          </m:limLow>
          <m:r>
            <w:rPr>
              <w:rFonts w:ascii="Cambria Math" w:hAnsi="Cambria Math"/>
              <w:sz w:val="22"/>
              <w:szCs w:val="22"/>
            </w:rPr>
            <m:t>∨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>I1∧I2</m:t>
          </m:r>
          <m:r>
            <w:rPr>
              <w:rFonts w:ascii="Cambria Math" w:hAnsi="Cambria Math"/>
              <w:sz w:val="22"/>
              <w:szCs w:val="22"/>
            </w:rPr>
            <m:t>)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  <w:permEnd w:id="1332418312"/>
    </w:p>
    <w:p w:rsidR="00D8435B" w:rsidRDefault="00D8435B" w:rsidP="00D8435B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D8435B" w:rsidRPr="00407361" w:rsidRDefault="00D8435B" w:rsidP="00D8435B">
      <w:pPr>
        <w:pStyle w:val="Listenabsatz"/>
        <w:ind w:left="1134"/>
        <w:rPr>
          <w:rFonts w:ascii="Verdana" w:hAnsi="Verdana"/>
          <w:color w:val="548DD4" w:themeColor="text2" w:themeTint="99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1327788968" w:edGrp="everyone"/>
          <m:r>
            <w:rPr>
              <w:rFonts w:ascii="Cambria Math" w:hAnsi="Cambria Math"/>
              <w:sz w:val="22"/>
              <w:szCs w:val="22"/>
            </w:rPr>
            <m:t xml:space="preserve">I1∧I2 </m:t>
          </m:r>
        </m:oMath>
      </m:oMathPara>
      <w:permEnd w:id="1327788968"/>
    </w:p>
    <w:p w:rsidR="008A3B31" w:rsidRPr="003B787A" w:rsidRDefault="008A3B31" w:rsidP="003B787A">
      <w:pPr>
        <w:rPr>
          <w:rFonts w:ascii="Verdana" w:hAnsi="Verdana"/>
          <w:sz w:val="22"/>
          <w:szCs w:val="22"/>
        </w:rPr>
      </w:pPr>
    </w:p>
    <w:p w:rsidR="003B787A" w:rsidRPr="003B787A" w:rsidRDefault="003B787A" w:rsidP="003B787A">
      <w:pPr>
        <w:rPr>
          <w:rFonts w:ascii="Verdana" w:hAnsi="Verdana"/>
          <w:sz w:val="22"/>
          <w:szCs w:val="22"/>
        </w:rPr>
      </w:pPr>
    </w:p>
    <w:p w:rsidR="003E4C73" w:rsidRDefault="003E4C73" w:rsidP="003E4C73">
      <w:pPr>
        <w:pStyle w:val="Listenabsatz"/>
        <w:numPr>
          <w:ilvl w:val="0"/>
          <w:numId w:val="22"/>
        </w:numPr>
        <w:ind w:left="1134" w:hanging="425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Q1=I1∨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I1</m:t>
            </m:r>
          </m:e>
        </m:acc>
        <m:r>
          <w:rPr>
            <w:rFonts w:ascii="Cambria Math" w:hAnsi="Cambria Math"/>
            <w:sz w:val="22"/>
            <w:szCs w:val="22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I2</m:t>
            </m:r>
          </m:e>
        </m:acc>
      </m:oMath>
    </w:p>
    <w:p w:rsidR="001B0687" w:rsidRPr="001B0687" w:rsidRDefault="001B0687" w:rsidP="0096540D">
      <w:pPr>
        <w:rPr>
          <w:rFonts w:ascii="Verdana" w:hAnsi="Verdana"/>
          <w:sz w:val="22"/>
          <w:szCs w:val="22"/>
        </w:rPr>
      </w:pPr>
    </w:p>
    <w:p w:rsidR="00243E8B" w:rsidRDefault="00243E8B" w:rsidP="00243E8B">
      <w:pPr>
        <w:pStyle w:val="Listenabsatz"/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982272349" w:edGrp="everyone"/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I1∨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I1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e>
                  </m:acc>
                </m:e>
              </m:groupCh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lim>
          </m:limLow>
          <m:r>
            <w:rPr>
              <w:rFonts w:ascii="Cambria Math" w:hAnsi="Cambria Math"/>
              <w:sz w:val="22"/>
              <w:szCs w:val="22"/>
            </w:rPr>
            <m:t>∧</m:t>
          </m:r>
          <m:r>
            <w:rPr>
              <w:rFonts w:ascii="Cambria Math" w:hAnsi="Cambria Math"/>
              <w:sz w:val="22"/>
              <w:szCs w:val="22"/>
            </w:rPr>
            <m:t>(I1</m:t>
          </m:r>
          <m:r>
            <w:rPr>
              <w:rFonts w:ascii="Cambria Math" w:hAnsi="Cambria Math"/>
              <w:sz w:val="22"/>
              <w:szCs w:val="22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I2</m:t>
              </m:r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acc>
        </m:oMath>
      </m:oMathPara>
      <w:permEnd w:id="982272349"/>
    </w:p>
    <w:p w:rsidR="00243E8B" w:rsidRDefault="00243E8B" w:rsidP="00243E8B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243E8B" w:rsidRPr="00D8435B" w:rsidRDefault="00243E8B" w:rsidP="00243E8B">
      <w:pPr>
        <w:pStyle w:val="Listenabsatz"/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2044804222" w:edGrp="everyone"/>
          <m:r>
            <w:rPr>
              <w:rFonts w:ascii="Cambria Math" w:hAnsi="Cambria Math"/>
              <w:sz w:val="22"/>
              <w:szCs w:val="22"/>
            </w:rPr>
            <m:t>I1∨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I2</m:t>
              </m:r>
            </m:e>
          </m:acc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  <w:permEnd w:id="2044804222"/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CD3795" w:rsidRDefault="00CD3795" w:rsidP="00CD3795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CD3795" w:rsidRDefault="00CD3795" w:rsidP="00CD3795">
      <w:pPr>
        <w:pStyle w:val="Listenabsatz"/>
        <w:numPr>
          <w:ilvl w:val="0"/>
          <w:numId w:val="22"/>
        </w:numPr>
        <w:ind w:left="1134" w:hanging="425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Q1=I1∨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I1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∧I2</m:t>
            </m:r>
          </m:e>
        </m:d>
      </m:oMath>
    </w:p>
    <w:p w:rsidR="00CD3795" w:rsidRDefault="00CD3795" w:rsidP="00CD3795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CD3795" w:rsidRPr="00407361" w:rsidRDefault="00CD3795" w:rsidP="00CD3795">
      <w:pPr>
        <w:pStyle w:val="Listenabsatz"/>
        <w:ind w:left="1134"/>
        <w:rPr>
          <w:rFonts w:ascii="Verdana" w:hAnsi="Verdana"/>
          <w:color w:val="548DD4" w:themeColor="text2" w:themeTint="99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2132811043" w:edGrp="everyone"/>
          <m:r>
            <w:rPr>
              <w:rFonts w:ascii="Cambria Math" w:hAnsi="Cambria Math"/>
              <w:sz w:val="22"/>
              <w:szCs w:val="22"/>
            </w:rPr>
            <m:t>(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I1∨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I1</m:t>
                      </m:r>
                    </m:e>
                  </m:bar>
                </m:e>
              </m:groupCh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lim>
          </m:limLow>
          <m:r>
            <w:rPr>
              <w:rFonts w:ascii="Cambria Math" w:hAnsi="Cambria Math"/>
              <w:sz w:val="22"/>
              <w:szCs w:val="22"/>
            </w:rPr>
            <m:t>)</m:t>
          </m:r>
          <m:r>
            <w:rPr>
              <w:rFonts w:ascii="Cambria Math" w:hAnsi="Cambria Math"/>
              <w:sz w:val="22"/>
              <w:szCs w:val="22"/>
            </w:rPr>
            <m:t>∧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>I1</m:t>
          </m:r>
          <m:r>
            <w:rPr>
              <w:rFonts w:ascii="Cambria Math" w:hAnsi="Cambria Math"/>
              <w:sz w:val="22"/>
              <w:szCs w:val="22"/>
            </w:rPr>
            <m:t>∨I2</m:t>
          </m:r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  <w:permEnd w:id="2132811043"/>
    </w:p>
    <w:p w:rsidR="00CD3795" w:rsidRDefault="00CD3795" w:rsidP="00CD3795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CD3795" w:rsidRPr="00407361" w:rsidRDefault="00CD3795" w:rsidP="00CD3795">
      <w:pPr>
        <w:pStyle w:val="Listenabsatz"/>
        <w:ind w:left="1134"/>
        <w:rPr>
          <w:rFonts w:ascii="Verdana" w:hAnsi="Verdana"/>
          <w:color w:val="548DD4" w:themeColor="text2" w:themeTint="99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331762492" w:edGrp="everyone"/>
          <m:r>
            <w:rPr>
              <w:rFonts w:ascii="Cambria Math" w:hAnsi="Cambria Math"/>
              <w:sz w:val="22"/>
              <w:szCs w:val="22"/>
            </w:rPr>
            <m:t>I1∨I2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  <w:permEnd w:id="331762492"/>
    </w:p>
    <w:p w:rsidR="00213B38" w:rsidRDefault="00213B38" w:rsidP="00213B38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CD3795" w:rsidRDefault="00CD3795" w:rsidP="00CD3795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213B38" w:rsidRDefault="00213B38" w:rsidP="00213B38">
      <w:pPr>
        <w:pStyle w:val="Listenabsatz"/>
        <w:numPr>
          <w:ilvl w:val="0"/>
          <w:numId w:val="22"/>
        </w:numPr>
        <w:ind w:left="1134" w:hanging="425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Q1=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I1</m:t>
            </m:r>
          </m:e>
        </m:acc>
        <m:r>
          <w:rPr>
            <w:rFonts w:ascii="Cambria Math" w:hAnsi="Cambria Math"/>
            <w:sz w:val="22"/>
            <w:szCs w:val="22"/>
          </w:rPr>
          <m:t>∨I1∧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I2</m:t>
            </m:r>
          </m:e>
        </m:acc>
      </m:oMath>
      <w:bookmarkStart w:id="9" w:name="_GoBack"/>
    </w:p>
    <w:bookmarkEnd w:id="9"/>
    <w:p w:rsidR="00213B38" w:rsidRPr="001B0687" w:rsidRDefault="00213B38" w:rsidP="00213B38">
      <w:pPr>
        <w:rPr>
          <w:rFonts w:ascii="Verdana" w:hAnsi="Verdana"/>
          <w:sz w:val="22"/>
          <w:szCs w:val="22"/>
        </w:rPr>
      </w:pPr>
    </w:p>
    <w:p w:rsidR="00213B38" w:rsidRDefault="00213B38" w:rsidP="00213B38">
      <w:pPr>
        <w:pStyle w:val="Listenabsatz"/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1391726104" w:edGrp="everyone"/>
          <m:r>
            <w:rPr>
              <w:rFonts w:ascii="Cambria Math" w:hAnsi="Cambria Math"/>
              <w:sz w:val="22"/>
              <w:szCs w:val="22"/>
            </w:rPr>
            <m:t>(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I1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∨I1</m:t>
                  </m:r>
                </m:e>
              </m:groupCh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lim>
          </m:limLow>
          <m:r>
            <w:rPr>
              <w:rFonts w:ascii="Cambria Math" w:hAnsi="Cambria Math"/>
              <w:sz w:val="22"/>
              <w:szCs w:val="22"/>
            </w:rPr>
            <m:t>)</m:t>
          </m:r>
          <m:r>
            <w:rPr>
              <w:rFonts w:ascii="Cambria Math" w:hAnsi="Cambria Math"/>
              <w:sz w:val="22"/>
              <w:szCs w:val="22"/>
            </w:rPr>
            <m:t>∧</m:t>
          </m:r>
          <m:r>
            <w:rPr>
              <w:rFonts w:ascii="Cambria Math" w:hAnsi="Cambria Math"/>
              <w:sz w:val="22"/>
              <w:szCs w:val="2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I1</m:t>
              </m:r>
            </m:e>
          </m:bar>
          <m:r>
            <w:rPr>
              <w:rFonts w:ascii="Cambria Math" w:hAnsi="Cambria Math"/>
              <w:sz w:val="22"/>
              <w:szCs w:val="22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I2</m:t>
              </m:r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acc>
        </m:oMath>
      </m:oMathPara>
      <w:permEnd w:id="1391726104"/>
    </w:p>
    <w:p w:rsidR="00213B38" w:rsidRDefault="00213B38" w:rsidP="00213B38">
      <w:pPr>
        <w:pStyle w:val="Listenabsatz"/>
        <w:ind w:left="1134"/>
        <w:rPr>
          <w:rFonts w:ascii="Verdana" w:hAnsi="Verdana"/>
          <w:sz w:val="22"/>
          <w:szCs w:val="22"/>
        </w:rPr>
      </w:pPr>
    </w:p>
    <w:p w:rsidR="00213B38" w:rsidRPr="00D8435B" w:rsidRDefault="00213B38" w:rsidP="00213B38">
      <w:pPr>
        <w:pStyle w:val="Listenabsatz"/>
        <w:ind w:left="1134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Q1=</m:t>
        </m:r>
        <w:permStart w:id="853743034" w:edGrp="everyone"/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I1</m:t>
            </m:r>
          </m:e>
        </m:bar>
        <m:r>
          <w:rPr>
            <w:rFonts w:ascii="Cambria Math" w:hAnsi="Cambria Math"/>
            <w:sz w:val="22"/>
            <w:szCs w:val="22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I2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 xml:space="preserve">I1 </m:t>
            </m:r>
            <m:r>
              <w:rPr>
                <w:rFonts w:ascii="Cambria Math" w:hAnsi="Cambria Math"/>
                <w:sz w:val="22"/>
                <w:szCs w:val="22"/>
              </w:rPr>
              <m:t>∧</m:t>
            </m:r>
            <m:r>
              <w:rPr>
                <w:rFonts w:ascii="Cambria Math" w:hAnsi="Cambria Math"/>
                <w:sz w:val="22"/>
                <w:szCs w:val="22"/>
              </w:rPr>
              <m:t xml:space="preserve">I2 </m:t>
            </m:r>
          </m:e>
        </m:bar>
      </m:oMath>
      <w:r w:rsidR="00A032C0">
        <w:rPr>
          <w:rFonts w:ascii="Verdana" w:hAnsi="Verdana"/>
          <w:sz w:val="22"/>
          <w:szCs w:val="22"/>
        </w:rPr>
        <w:t xml:space="preserve">De </w:t>
      </w:r>
      <w:proofErr w:type="spellStart"/>
      <w:r w:rsidR="00A032C0">
        <w:rPr>
          <w:rFonts w:ascii="Verdana" w:hAnsi="Verdana"/>
          <w:sz w:val="22"/>
          <w:szCs w:val="22"/>
        </w:rPr>
        <w:t>Morgan’sches</w:t>
      </w:r>
      <w:proofErr w:type="spellEnd"/>
      <w:r w:rsidR="00A032C0">
        <w:rPr>
          <w:rFonts w:ascii="Verdana" w:hAnsi="Verdana"/>
          <w:sz w:val="22"/>
          <w:szCs w:val="22"/>
        </w:rPr>
        <w:t xml:space="preserve"> Gesetz </w:t>
      </w:r>
      <w:permEnd w:id="853743034"/>
    </w:p>
    <w:p w:rsidR="00FE75E3" w:rsidRDefault="00FE75E3" w:rsidP="00793466">
      <w:pPr>
        <w:ind w:left="708"/>
        <w:rPr>
          <w:rFonts w:ascii="Verdana" w:hAnsi="Verdana"/>
          <w:sz w:val="22"/>
          <w:szCs w:val="22"/>
        </w:rPr>
      </w:pPr>
    </w:p>
    <w:p w:rsidR="00DE4DBB" w:rsidRDefault="00DE4DBB"/>
    <w:p w:rsidR="00DE4DBB" w:rsidRDefault="00DE4DBB"/>
    <w:p w:rsidR="00DE4DBB" w:rsidRDefault="00DE4DBB">
      <w:pPr>
        <w:rPr>
          <w:rFonts w:ascii="Verdana" w:hAnsi="Verdana"/>
          <w:b/>
          <w:kern w:val="28"/>
          <w:sz w:val="28"/>
        </w:rPr>
      </w:pPr>
    </w:p>
    <w:sectPr w:rsidR="00DE4DBB" w:rsidSect="00414D1A">
      <w:headerReference w:type="default" r:id="rId12"/>
      <w:footerReference w:type="defaul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F73" w:rsidRDefault="003D7F73">
      <w:r>
        <w:separator/>
      </w:r>
    </w:p>
  </w:endnote>
  <w:endnote w:type="continuationSeparator" w:id="0">
    <w:p w:rsidR="003D7F73" w:rsidRDefault="003D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895" w:rsidRPr="007322A3" w:rsidRDefault="00BE7895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7322A3">
      <w:rPr>
        <w:rFonts w:ascii="Arial" w:hAnsi="Arial" w:cs="Arial"/>
        <w:sz w:val="16"/>
        <w:szCs w:val="16"/>
        <w:lang w:val="de-CH"/>
      </w:rPr>
      <w:fldChar w:fldCharType="separate"/>
    </w:r>
    <w:r>
      <w:rPr>
        <w:rFonts w:ascii="Arial" w:hAnsi="Arial" w:cs="Arial"/>
        <w:noProof/>
        <w:sz w:val="16"/>
        <w:szCs w:val="16"/>
        <w:lang w:val="de-CH"/>
      </w:rPr>
      <w:t>02.11.15</w:t>
    </w:r>
    <w:r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>
      <w:rPr>
        <w:rFonts w:ascii="Arial" w:hAnsi="Arial" w:cs="Arial"/>
        <w:sz w:val="16"/>
        <w:szCs w:val="16"/>
        <w:lang w:val="de-CH"/>
      </w:rPr>
      <w:t xml:space="preserve">/ </w:t>
    </w:r>
    <w:r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Pr="007322A3">
      <w:rPr>
        <w:rStyle w:val="Seitenzahl"/>
        <w:rFonts w:ascii="Arial" w:hAnsi="Arial" w:cs="Arial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z w:val="16"/>
        <w:szCs w:val="16"/>
      </w:rPr>
      <w:instrText xml:space="preserve"> PAGE </w:instrText>
    </w:r>
    <w:r w:rsidRPr="007322A3">
      <w:rPr>
        <w:rStyle w:val="Seitenzahl"/>
        <w:rFonts w:ascii="Arial" w:hAnsi="Arial" w:cs="Arial"/>
        <w:sz w:val="16"/>
        <w:szCs w:val="16"/>
      </w:rPr>
      <w:fldChar w:fldCharType="separate"/>
    </w:r>
    <w:r w:rsidR="00A032C0">
      <w:rPr>
        <w:rStyle w:val="Seitenzahl"/>
        <w:rFonts w:ascii="Arial" w:hAnsi="Arial" w:cs="Arial"/>
        <w:noProof/>
        <w:sz w:val="16"/>
        <w:szCs w:val="16"/>
      </w:rPr>
      <w:t>6</w:t>
    </w:r>
    <w:r w:rsidRPr="007322A3">
      <w:rPr>
        <w:rStyle w:val="Seitenzahl"/>
        <w:rFonts w:ascii="Arial" w:hAnsi="Arial" w:cs="Arial"/>
        <w:sz w:val="16"/>
        <w:szCs w:val="16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>
      <w:rPr>
        <w:rStyle w:val="Seitenzahl"/>
        <w:rFonts w:ascii="Arial" w:hAnsi="Arial" w:cs="Arial"/>
        <w:noProof/>
        <w:snapToGrid w:val="0"/>
        <w:sz w:val="16"/>
        <w:szCs w:val="16"/>
      </w:rPr>
      <w:t>AUF3.1.2_BooleanAlgebra</w:t>
    </w:r>
    <w:r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F73" w:rsidRDefault="003D7F73">
      <w:r>
        <w:separator/>
      </w:r>
    </w:p>
  </w:footnote>
  <w:footnote w:type="continuationSeparator" w:id="0">
    <w:p w:rsidR="003D7F73" w:rsidRDefault="003D7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BE7895" w:rsidTr="002813B5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BE7895" w:rsidRDefault="00BE789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631825" cy="404495"/>
                <wp:effectExtent l="19050" t="0" r="0" b="0"/>
                <wp:docPr id="21" name="Bild 2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82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BE7895" w:rsidRDefault="00BE789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E7895" w:rsidRDefault="00BE789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E7895" w:rsidRDefault="00BE789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BE7895" w:rsidTr="002813B5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BE7895" w:rsidRDefault="00BE789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E7895" w:rsidRDefault="00BE789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E7895" w:rsidRDefault="00BE789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Steuerungsgrundlagen – Logische Grundbausteine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E7895" w:rsidRDefault="00BE7895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BE7895" w:rsidRDefault="00BE7895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BE7895" w:rsidRDefault="00BE7895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E373D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2" w15:restartNumberingAfterBreak="0">
    <w:nsid w:val="0B6003F8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8A4D07"/>
    <w:multiLevelType w:val="hybridMultilevel"/>
    <w:tmpl w:val="91F61B80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80663F"/>
    <w:multiLevelType w:val="multilevel"/>
    <w:tmpl w:val="D8561E30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5" w15:restartNumberingAfterBreak="0">
    <w:nsid w:val="176364A8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3A7A04"/>
    <w:multiLevelType w:val="hybridMultilevel"/>
    <w:tmpl w:val="59AEC54C"/>
    <w:lvl w:ilvl="0" w:tplc="168A082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524D0B"/>
    <w:multiLevelType w:val="hybridMultilevel"/>
    <w:tmpl w:val="6C345EDE"/>
    <w:lvl w:ilvl="0" w:tplc="E60284FC">
      <w:start w:val="1"/>
      <w:numFmt w:val="decimal"/>
      <w:lvlText w:val="%1)"/>
      <w:lvlJc w:val="left"/>
      <w:pPr>
        <w:ind w:left="3196" w:hanging="360"/>
      </w:pPr>
      <w:rPr>
        <w:rFonts w:ascii="Verdana" w:hAnsi="Verdana"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143FB3"/>
    <w:multiLevelType w:val="hybridMultilevel"/>
    <w:tmpl w:val="675E0142"/>
    <w:lvl w:ilvl="0" w:tplc="33CEB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3A6DCA"/>
    <w:multiLevelType w:val="hybridMultilevel"/>
    <w:tmpl w:val="423A308A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CB15AA"/>
    <w:multiLevelType w:val="hybridMultilevel"/>
    <w:tmpl w:val="675E0142"/>
    <w:lvl w:ilvl="0" w:tplc="33CEB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6164FB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63A316F"/>
    <w:multiLevelType w:val="hybridMultilevel"/>
    <w:tmpl w:val="36C81AD6"/>
    <w:lvl w:ilvl="0" w:tplc="BCA4686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EE0049"/>
    <w:multiLevelType w:val="hybridMultilevel"/>
    <w:tmpl w:val="CFACA63C"/>
    <w:lvl w:ilvl="0" w:tplc="33CEB00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03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05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1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636F52F6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A1F779B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C444778"/>
    <w:multiLevelType w:val="hybridMultilevel"/>
    <w:tmpl w:val="6C345EDE"/>
    <w:lvl w:ilvl="0" w:tplc="E60284FC">
      <w:start w:val="1"/>
      <w:numFmt w:val="decimal"/>
      <w:lvlText w:val="%1)"/>
      <w:lvlJc w:val="left"/>
      <w:pPr>
        <w:ind w:left="1068" w:hanging="360"/>
      </w:pPr>
      <w:rPr>
        <w:rFonts w:ascii="Verdana" w:hAnsi="Verdana"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3F42ADA"/>
    <w:multiLevelType w:val="hybridMultilevel"/>
    <w:tmpl w:val="FF5AD4B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5"/>
    </w:lvlOverride>
    <w:lvlOverride w:ilvl="1">
      <w:startOverride w:val="1"/>
    </w:lvlOverride>
  </w:num>
  <w:num w:numId="4">
    <w:abstractNumId w:val="13"/>
  </w:num>
  <w:num w:numId="5">
    <w:abstractNumId w:val="12"/>
  </w:num>
  <w:num w:numId="6">
    <w:abstractNumId w:val="4"/>
    <w:lvlOverride w:ilvl="0">
      <w:startOverride w:val="3"/>
    </w:lvlOverride>
    <w:lvlOverride w:ilvl="1">
      <w:startOverride w:val="1"/>
    </w:lvlOverride>
  </w:num>
  <w:num w:numId="7">
    <w:abstractNumId w:val="6"/>
  </w:num>
  <w:num w:numId="8">
    <w:abstractNumId w:val="4"/>
    <w:lvlOverride w:ilvl="0">
      <w:startOverride w:val="4"/>
    </w:lvlOverride>
    <w:lvlOverride w:ilvl="1">
      <w:startOverride w:val="1"/>
    </w:lvlOverride>
  </w:num>
  <w:num w:numId="9">
    <w:abstractNumId w:val="4"/>
    <w:lvlOverride w:ilvl="0">
      <w:startOverride w:val="4"/>
    </w:lvlOverride>
    <w:lvlOverride w:ilvl="1">
      <w:startOverride w:val="1"/>
    </w:lvlOverride>
  </w:num>
  <w:num w:numId="10">
    <w:abstractNumId w:val="4"/>
    <w:lvlOverride w:ilvl="0">
      <w:startOverride w:val="5"/>
    </w:lvlOverride>
    <w:lvlOverride w:ilvl="1">
      <w:startOverride w:val="1"/>
    </w:lvlOverride>
  </w:num>
  <w:num w:numId="11">
    <w:abstractNumId w:val="4"/>
    <w:lvlOverride w:ilvl="0">
      <w:startOverride w:val="6"/>
    </w:lvlOverride>
    <w:lvlOverride w:ilvl="1">
      <w:startOverride w:val="1"/>
    </w:lvlOverride>
  </w:num>
  <w:num w:numId="12">
    <w:abstractNumId w:val="9"/>
  </w:num>
  <w:num w:numId="13">
    <w:abstractNumId w:val="4"/>
    <w:lvlOverride w:ilvl="0">
      <w:startOverride w:val="7"/>
    </w:lvlOverride>
    <w:lvlOverride w:ilvl="1">
      <w:startOverride w:val="1"/>
    </w:lvlOverride>
  </w:num>
  <w:num w:numId="14">
    <w:abstractNumId w:val="4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</w:num>
  <w:num w:numId="19">
    <w:abstractNumId w:val="4"/>
  </w:num>
  <w:num w:numId="20">
    <w:abstractNumId w:val="3"/>
  </w:num>
  <w:num w:numId="21">
    <w:abstractNumId w:val="4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4"/>
    <w:lvlOverride w:ilvl="0">
      <w:startOverride w:val="8"/>
    </w:lvlOverride>
    <w:lvlOverride w:ilvl="1">
      <w:startOverride w:val="1"/>
    </w:lvlOverride>
  </w:num>
  <w:num w:numId="24">
    <w:abstractNumId w:val="11"/>
  </w:num>
  <w:num w:numId="25">
    <w:abstractNumId w:val="16"/>
  </w:num>
  <w:num w:numId="26">
    <w:abstractNumId w:val="7"/>
  </w:num>
  <w:num w:numId="27">
    <w:abstractNumId w:val="0"/>
  </w:num>
  <w:num w:numId="28">
    <w:abstractNumId w:val="5"/>
  </w:num>
  <w:num w:numId="29">
    <w:abstractNumId w:val="2"/>
  </w:num>
  <w:num w:numId="30">
    <w:abstractNumId w:val="15"/>
  </w:num>
  <w:num w:numId="31">
    <w:abstractNumId w:val="4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0"/>
  </w:num>
  <w:num w:numId="3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6s5cVYlF8Gcib34vW0RxW5ES/XA=" w:salt="yEBwbX68eJGOltPHF13arg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74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407F"/>
    <w:rsid w:val="00007A50"/>
    <w:rsid w:val="00010DDC"/>
    <w:rsid w:val="000115C0"/>
    <w:rsid w:val="0001295D"/>
    <w:rsid w:val="0001367C"/>
    <w:rsid w:val="0001418C"/>
    <w:rsid w:val="00017249"/>
    <w:rsid w:val="00020E82"/>
    <w:rsid w:val="00025C31"/>
    <w:rsid w:val="00026E67"/>
    <w:rsid w:val="000320A0"/>
    <w:rsid w:val="00032DC7"/>
    <w:rsid w:val="00033F83"/>
    <w:rsid w:val="00035AD1"/>
    <w:rsid w:val="0003711B"/>
    <w:rsid w:val="000415C5"/>
    <w:rsid w:val="000433ED"/>
    <w:rsid w:val="00045636"/>
    <w:rsid w:val="00045A49"/>
    <w:rsid w:val="0005050E"/>
    <w:rsid w:val="00050B17"/>
    <w:rsid w:val="00050C00"/>
    <w:rsid w:val="00052836"/>
    <w:rsid w:val="00054BC5"/>
    <w:rsid w:val="00055711"/>
    <w:rsid w:val="000578C2"/>
    <w:rsid w:val="00062450"/>
    <w:rsid w:val="000653A1"/>
    <w:rsid w:val="00067B6C"/>
    <w:rsid w:val="0007113F"/>
    <w:rsid w:val="00071610"/>
    <w:rsid w:val="00073854"/>
    <w:rsid w:val="000745E4"/>
    <w:rsid w:val="000746D5"/>
    <w:rsid w:val="00080F24"/>
    <w:rsid w:val="00083477"/>
    <w:rsid w:val="000861A8"/>
    <w:rsid w:val="000909AF"/>
    <w:rsid w:val="00095521"/>
    <w:rsid w:val="00095A57"/>
    <w:rsid w:val="00095E93"/>
    <w:rsid w:val="00096526"/>
    <w:rsid w:val="000A1351"/>
    <w:rsid w:val="000A1653"/>
    <w:rsid w:val="000A4F8A"/>
    <w:rsid w:val="000A710C"/>
    <w:rsid w:val="000B1824"/>
    <w:rsid w:val="000B1E8E"/>
    <w:rsid w:val="000B35F7"/>
    <w:rsid w:val="000C1F21"/>
    <w:rsid w:val="000C20B8"/>
    <w:rsid w:val="000C3260"/>
    <w:rsid w:val="000C37F2"/>
    <w:rsid w:val="000C5EE2"/>
    <w:rsid w:val="000C618B"/>
    <w:rsid w:val="000C7DF6"/>
    <w:rsid w:val="000D452E"/>
    <w:rsid w:val="000E3A05"/>
    <w:rsid w:val="000E5DAA"/>
    <w:rsid w:val="000E712B"/>
    <w:rsid w:val="000F0871"/>
    <w:rsid w:val="000F2437"/>
    <w:rsid w:val="000F2B99"/>
    <w:rsid w:val="000F3170"/>
    <w:rsid w:val="000F5EE4"/>
    <w:rsid w:val="000F671D"/>
    <w:rsid w:val="001041D7"/>
    <w:rsid w:val="001044C4"/>
    <w:rsid w:val="00104583"/>
    <w:rsid w:val="00112692"/>
    <w:rsid w:val="001145F1"/>
    <w:rsid w:val="00115BDA"/>
    <w:rsid w:val="001212E2"/>
    <w:rsid w:val="001261EA"/>
    <w:rsid w:val="0012764D"/>
    <w:rsid w:val="00127756"/>
    <w:rsid w:val="00127C5B"/>
    <w:rsid w:val="001323E6"/>
    <w:rsid w:val="001330F3"/>
    <w:rsid w:val="00135C5D"/>
    <w:rsid w:val="00136E73"/>
    <w:rsid w:val="00141EBB"/>
    <w:rsid w:val="0014224B"/>
    <w:rsid w:val="00142813"/>
    <w:rsid w:val="00142AA6"/>
    <w:rsid w:val="0014308B"/>
    <w:rsid w:val="001440EE"/>
    <w:rsid w:val="001471BF"/>
    <w:rsid w:val="0015200F"/>
    <w:rsid w:val="00155C54"/>
    <w:rsid w:val="00156DC5"/>
    <w:rsid w:val="00160F2A"/>
    <w:rsid w:val="00162DDE"/>
    <w:rsid w:val="00164FAD"/>
    <w:rsid w:val="00167D14"/>
    <w:rsid w:val="00170CFC"/>
    <w:rsid w:val="00175D62"/>
    <w:rsid w:val="00177781"/>
    <w:rsid w:val="00183431"/>
    <w:rsid w:val="001846EE"/>
    <w:rsid w:val="00185007"/>
    <w:rsid w:val="00186B04"/>
    <w:rsid w:val="0018740E"/>
    <w:rsid w:val="0018757D"/>
    <w:rsid w:val="00191F02"/>
    <w:rsid w:val="001926A7"/>
    <w:rsid w:val="00194CE6"/>
    <w:rsid w:val="00195CA5"/>
    <w:rsid w:val="001972CA"/>
    <w:rsid w:val="001A054A"/>
    <w:rsid w:val="001A2857"/>
    <w:rsid w:val="001A2940"/>
    <w:rsid w:val="001A335D"/>
    <w:rsid w:val="001A4105"/>
    <w:rsid w:val="001A6A60"/>
    <w:rsid w:val="001A789B"/>
    <w:rsid w:val="001B0687"/>
    <w:rsid w:val="001B41DA"/>
    <w:rsid w:val="001B579A"/>
    <w:rsid w:val="001B5BA3"/>
    <w:rsid w:val="001B5F8B"/>
    <w:rsid w:val="001B6B27"/>
    <w:rsid w:val="001C1660"/>
    <w:rsid w:val="001C42D1"/>
    <w:rsid w:val="001C4331"/>
    <w:rsid w:val="001C4A89"/>
    <w:rsid w:val="001C5694"/>
    <w:rsid w:val="001C71F2"/>
    <w:rsid w:val="001D48A3"/>
    <w:rsid w:val="001D4EED"/>
    <w:rsid w:val="001D66C3"/>
    <w:rsid w:val="001D78A3"/>
    <w:rsid w:val="001E0CCF"/>
    <w:rsid w:val="001E7712"/>
    <w:rsid w:val="001F40F1"/>
    <w:rsid w:val="00202E67"/>
    <w:rsid w:val="00204572"/>
    <w:rsid w:val="00205649"/>
    <w:rsid w:val="00205B11"/>
    <w:rsid w:val="00206071"/>
    <w:rsid w:val="0020669F"/>
    <w:rsid w:val="002075DF"/>
    <w:rsid w:val="00207D96"/>
    <w:rsid w:val="002112E0"/>
    <w:rsid w:val="002128F2"/>
    <w:rsid w:val="00213105"/>
    <w:rsid w:val="00213B38"/>
    <w:rsid w:val="00214A87"/>
    <w:rsid w:val="00216856"/>
    <w:rsid w:val="0021690B"/>
    <w:rsid w:val="00221458"/>
    <w:rsid w:val="0022443F"/>
    <w:rsid w:val="00225C13"/>
    <w:rsid w:val="002261A2"/>
    <w:rsid w:val="0023268B"/>
    <w:rsid w:val="00233D46"/>
    <w:rsid w:val="00233E13"/>
    <w:rsid w:val="00233FF5"/>
    <w:rsid w:val="002417C4"/>
    <w:rsid w:val="0024220B"/>
    <w:rsid w:val="00243225"/>
    <w:rsid w:val="00243E8B"/>
    <w:rsid w:val="0025040D"/>
    <w:rsid w:val="00252178"/>
    <w:rsid w:val="0025281E"/>
    <w:rsid w:val="002529DC"/>
    <w:rsid w:val="00253618"/>
    <w:rsid w:val="00254047"/>
    <w:rsid w:val="0025408E"/>
    <w:rsid w:val="002543C6"/>
    <w:rsid w:val="00254B62"/>
    <w:rsid w:val="00254F2C"/>
    <w:rsid w:val="002559F0"/>
    <w:rsid w:val="002573E2"/>
    <w:rsid w:val="00257E11"/>
    <w:rsid w:val="002628FD"/>
    <w:rsid w:val="0026291E"/>
    <w:rsid w:val="00264C43"/>
    <w:rsid w:val="00266923"/>
    <w:rsid w:val="00271FBC"/>
    <w:rsid w:val="00274986"/>
    <w:rsid w:val="00274A05"/>
    <w:rsid w:val="00280AEF"/>
    <w:rsid w:val="002813B5"/>
    <w:rsid w:val="002825FF"/>
    <w:rsid w:val="00283A74"/>
    <w:rsid w:val="0028795D"/>
    <w:rsid w:val="00290001"/>
    <w:rsid w:val="00290192"/>
    <w:rsid w:val="00290524"/>
    <w:rsid w:val="00292164"/>
    <w:rsid w:val="00295CE1"/>
    <w:rsid w:val="002A4368"/>
    <w:rsid w:val="002A4D84"/>
    <w:rsid w:val="002A6FB7"/>
    <w:rsid w:val="002A72A0"/>
    <w:rsid w:val="002A7F15"/>
    <w:rsid w:val="002B00E7"/>
    <w:rsid w:val="002B19C1"/>
    <w:rsid w:val="002B3847"/>
    <w:rsid w:val="002B6967"/>
    <w:rsid w:val="002C0C09"/>
    <w:rsid w:val="002C1838"/>
    <w:rsid w:val="002C3E56"/>
    <w:rsid w:val="002C6391"/>
    <w:rsid w:val="002D02F5"/>
    <w:rsid w:val="002D5DAB"/>
    <w:rsid w:val="002D7FBF"/>
    <w:rsid w:val="002E0326"/>
    <w:rsid w:val="002E0DEA"/>
    <w:rsid w:val="002E0E83"/>
    <w:rsid w:val="002E2AD0"/>
    <w:rsid w:val="002E5E01"/>
    <w:rsid w:val="002E6F2D"/>
    <w:rsid w:val="002F1996"/>
    <w:rsid w:val="002F328C"/>
    <w:rsid w:val="002F4F9C"/>
    <w:rsid w:val="002F61C7"/>
    <w:rsid w:val="003027BE"/>
    <w:rsid w:val="0030718B"/>
    <w:rsid w:val="00311F79"/>
    <w:rsid w:val="00314E6B"/>
    <w:rsid w:val="003173E0"/>
    <w:rsid w:val="003205E5"/>
    <w:rsid w:val="00321D24"/>
    <w:rsid w:val="00323EC6"/>
    <w:rsid w:val="00325D2D"/>
    <w:rsid w:val="00325F43"/>
    <w:rsid w:val="00327885"/>
    <w:rsid w:val="00327E66"/>
    <w:rsid w:val="003315B9"/>
    <w:rsid w:val="003323BA"/>
    <w:rsid w:val="00332908"/>
    <w:rsid w:val="00332A6F"/>
    <w:rsid w:val="00332AFC"/>
    <w:rsid w:val="00333570"/>
    <w:rsid w:val="00334C11"/>
    <w:rsid w:val="00336BCC"/>
    <w:rsid w:val="00336EDD"/>
    <w:rsid w:val="00340B26"/>
    <w:rsid w:val="003411A7"/>
    <w:rsid w:val="0034182E"/>
    <w:rsid w:val="003426D5"/>
    <w:rsid w:val="00345186"/>
    <w:rsid w:val="00347103"/>
    <w:rsid w:val="00347917"/>
    <w:rsid w:val="00347C5B"/>
    <w:rsid w:val="00350737"/>
    <w:rsid w:val="00352865"/>
    <w:rsid w:val="00353384"/>
    <w:rsid w:val="0035365E"/>
    <w:rsid w:val="0035382B"/>
    <w:rsid w:val="00353A18"/>
    <w:rsid w:val="0035607A"/>
    <w:rsid w:val="003602AB"/>
    <w:rsid w:val="0036034D"/>
    <w:rsid w:val="00362304"/>
    <w:rsid w:val="00362AD7"/>
    <w:rsid w:val="00364027"/>
    <w:rsid w:val="00371348"/>
    <w:rsid w:val="00371DE1"/>
    <w:rsid w:val="00371F41"/>
    <w:rsid w:val="003722DB"/>
    <w:rsid w:val="00374817"/>
    <w:rsid w:val="00374D72"/>
    <w:rsid w:val="00380B64"/>
    <w:rsid w:val="00380DF6"/>
    <w:rsid w:val="0038249E"/>
    <w:rsid w:val="00382922"/>
    <w:rsid w:val="00383388"/>
    <w:rsid w:val="00383D0C"/>
    <w:rsid w:val="00384356"/>
    <w:rsid w:val="00384A32"/>
    <w:rsid w:val="00384ACA"/>
    <w:rsid w:val="00387060"/>
    <w:rsid w:val="0039267E"/>
    <w:rsid w:val="00392A2E"/>
    <w:rsid w:val="003948EA"/>
    <w:rsid w:val="00395DCA"/>
    <w:rsid w:val="0039709D"/>
    <w:rsid w:val="003A112A"/>
    <w:rsid w:val="003A19B5"/>
    <w:rsid w:val="003A1E17"/>
    <w:rsid w:val="003A29D6"/>
    <w:rsid w:val="003A2FBF"/>
    <w:rsid w:val="003A383E"/>
    <w:rsid w:val="003A3958"/>
    <w:rsid w:val="003A5335"/>
    <w:rsid w:val="003A6852"/>
    <w:rsid w:val="003B2AA5"/>
    <w:rsid w:val="003B787A"/>
    <w:rsid w:val="003C0C98"/>
    <w:rsid w:val="003C2CDA"/>
    <w:rsid w:val="003C3334"/>
    <w:rsid w:val="003C393C"/>
    <w:rsid w:val="003C72AC"/>
    <w:rsid w:val="003D04A7"/>
    <w:rsid w:val="003D0FBC"/>
    <w:rsid w:val="003D4269"/>
    <w:rsid w:val="003D4FE6"/>
    <w:rsid w:val="003D5E9D"/>
    <w:rsid w:val="003D650C"/>
    <w:rsid w:val="003D6AEF"/>
    <w:rsid w:val="003D6C9D"/>
    <w:rsid w:val="003D7F73"/>
    <w:rsid w:val="003E315B"/>
    <w:rsid w:val="003E34E9"/>
    <w:rsid w:val="003E4C73"/>
    <w:rsid w:val="003E5AA6"/>
    <w:rsid w:val="003F1FD0"/>
    <w:rsid w:val="003F758F"/>
    <w:rsid w:val="00401788"/>
    <w:rsid w:val="0040206A"/>
    <w:rsid w:val="004047AC"/>
    <w:rsid w:val="00407361"/>
    <w:rsid w:val="00411071"/>
    <w:rsid w:val="00411222"/>
    <w:rsid w:val="004117E9"/>
    <w:rsid w:val="00412928"/>
    <w:rsid w:val="0041427A"/>
    <w:rsid w:val="00414D1A"/>
    <w:rsid w:val="00416C99"/>
    <w:rsid w:val="004171D8"/>
    <w:rsid w:val="00420179"/>
    <w:rsid w:val="00420446"/>
    <w:rsid w:val="00420AD0"/>
    <w:rsid w:val="00423A36"/>
    <w:rsid w:val="00423FB0"/>
    <w:rsid w:val="004256B5"/>
    <w:rsid w:val="00425975"/>
    <w:rsid w:val="0042777D"/>
    <w:rsid w:val="004326C2"/>
    <w:rsid w:val="00436069"/>
    <w:rsid w:val="00437BE3"/>
    <w:rsid w:val="00442042"/>
    <w:rsid w:val="004448E4"/>
    <w:rsid w:val="00450F04"/>
    <w:rsid w:val="00450F19"/>
    <w:rsid w:val="00452022"/>
    <w:rsid w:val="00454F08"/>
    <w:rsid w:val="0046112F"/>
    <w:rsid w:val="00464FDC"/>
    <w:rsid w:val="0046576A"/>
    <w:rsid w:val="00465AFD"/>
    <w:rsid w:val="0046648D"/>
    <w:rsid w:val="00466FF7"/>
    <w:rsid w:val="004707F8"/>
    <w:rsid w:val="00473668"/>
    <w:rsid w:val="0047389F"/>
    <w:rsid w:val="00475257"/>
    <w:rsid w:val="0047652F"/>
    <w:rsid w:val="00477AF9"/>
    <w:rsid w:val="00481576"/>
    <w:rsid w:val="004815CA"/>
    <w:rsid w:val="00483A5B"/>
    <w:rsid w:val="00485256"/>
    <w:rsid w:val="00485EBA"/>
    <w:rsid w:val="00487C0E"/>
    <w:rsid w:val="004918E4"/>
    <w:rsid w:val="00491D18"/>
    <w:rsid w:val="00492106"/>
    <w:rsid w:val="00492C8C"/>
    <w:rsid w:val="004935BE"/>
    <w:rsid w:val="004945CB"/>
    <w:rsid w:val="00494936"/>
    <w:rsid w:val="00494EE3"/>
    <w:rsid w:val="00495D3E"/>
    <w:rsid w:val="0049732A"/>
    <w:rsid w:val="004A3A65"/>
    <w:rsid w:val="004A3D65"/>
    <w:rsid w:val="004A44C3"/>
    <w:rsid w:val="004A4805"/>
    <w:rsid w:val="004A71DE"/>
    <w:rsid w:val="004B26AA"/>
    <w:rsid w:val="004B2AF2"/>
    <w:rsid w:val="004B5D9E"/>
    <w:rsid w:val="004B77F1"/>
    <w:rsid w:val="004B7944"/>
    <w:rsid w:val="004C03A2"/>
    <w:rsid w:val="004C0783"/>
    <w:rsid w:val="004C38C0"/>
    <w:rsid w:val="004C4783"/>
    <w:rsid w:val="004D0F56"/>
    <w:rsid w:val="004D4F4D"/>
    <w:rsid w:val="004D538A"/>
    <w:rsid w:val="004D55A5"/>
    <w:rsid w:val="004D67EA"/>
    <w:rsid w:val="004D6C4F"/>
    <w:rsid w:val="004D7BAC"/>
    <w:rsid w:val="004E0019"/>
    <w:rsid w:val="004E148F"/>
    <w:rsid w:val="004E1B29"/>
    <w:rsid w:val="004E6D5E"/>
    <w:rsid w:val="004F3A52"/>
    <w:rsid w:val="004F4037"/>
    <w:rsid w:val="004F6B0D"/>
    <w:rsid w:val="0050300C"/>
    <w:rsid w:val="00510AFA"/>
    <w:rsid w:val="005116FF"/>
    <w:rsid w:val="005145E4"/>
    <w:rsid w:val="0051475C"/>
    <w:rsid w:val="005173CE"/>
    <w:rsid w:val="00521BE5"/>
    <w:rsid w:val="00526195"/>
    <w:rsid w:val="00530968"/>
    <w:rsid w:val="005318CC"/>
    <w:rsid w:val="00533BE5"/>
    <w:rsid w:val="00536F03"/>
    <w:rsid w:val="005402FB"/>
    <w:rsid w:val="005409FD"/>
    <w:rsid w:val="00540E99"/>
    <w:rsid w:val="0054181A"/>
    <w:rsid w:val="00547407"/>
    <w:rsid w:val="0055004D"/>
    <w:rsid w:val="005523E1"/>
    <w:rsid w:val="00552BB8"/>
    <w:rsid w:val="0056078D"/>
    <w:rsid w:val="00560DA8"/>
    <w:rsid w:val="00561D9C"/>
    <w:rsid w:val="005662C5"/>
    <w:rsid w:val="00566DD6"/>
    <w:rsid w:val="00567014"/>
    <w:rsid w:val="00567611"/>
    <w:rsid w:val="00570328"/>
    <w:rsid w:val="00571679"/>
    <w:rsid w:val="00571E56"/>
    <w:rsid w:val="00581B26"/>
    <w:rsid w:val="005821B5"/>
    <w:rsid w:val="0058235D"/>
    <w:rsid w:val="0058508A"/>
    <w:rsid w:val="00585DC0"/>
    <w:rsid w:val="00590CB5"/>
    <w:rsid w:val="00592A7B"/>
    <w:rsid w:val="0059664A"/>
    <w:rsid w:val="00596B4D"/>
    <w:rsid w:val="00596E70"/>
    <w:rsid w:val="005A025A"/>
    <w:rsid w:val="005A19BC"/>
    <w:rsid w:val="005A2EDB"/>
    <w:rsid w:val="005A4F16"/>
    <w:rsid w:val="005A6096"/>
    <w:rsid w:val="005A7D06"/>
    <w:rsid w:val="005B2A91"/>
    <w:rsid w:val="005B3E89"/>
    <w:rsid w:val="005B5502"/>
    <w:rsid w:val="005B7ACA"/>
    <w:rsid w:val="005C1CDC"/>
    <w:rsid w:val="005C336B"/>
    <w:rsid w:val="005C5F44"/>
    <w:rsid w:val="005C6EEC"/>
    <w:rsid w:val="005D13B6"/>
    <w:rsid w:val="005D14B2"/>
    <w:rsid w:val="005D1ECA"/>
    <w:rsid w:val="005D3428"/>
    <w:rsid w:val="005D34DB"/>
    <w:rsid w:val="005D617C"/>
    <w:rsid w:val="005E127D"/>
    <w:rsid w:val="005E25A9"/>
    <w:rsid w:val="005E310E"/>
    <w:rsid w:val="005E4178"/>
    <w:rsid w:val="005E4C3D"/>
    <w:rsid w:val="005E7476"/>
    <w:rsid w:val="005E74F1"/>
    <w:rsid w:val="005E7C75"/>
    <w:rsid w:val="005F3538"/>
    <w:rsid w:val="005F43C0"/>
    <w:rsid w:val="005F477E"/>
    <w:rsid w:val="005F5D5F"/>
    <w:rsid w:val="00600C8B"/>
    <w:rsid w:val="0060101E"/>
    <w:rsid w:val="0060288F"/>
    <w:rsid w:val="00604423"/>
    <w:rsid w:val="0060668D"/>
    <w:rsid w:val="00606BDF"/>
    <w:rsid w:val="00610565"/>
    <w:rsid w:val="00611DCA"/>
    <w:rsid w:val="006135BE"/>
    <w:rsid w:val="00614AD7"/>
    <w:rsid w:val="006162D6"/>
    <w:rsid w:val="00616A63"/>
    <w:rsid w:val="00617098"/>
    <w:rsid w:val="006176EA"/>
    <w:rsid w:val="00622AB1"/>
    <w:rsid w:val="0062362C"/>
    <w:rsid w:val="00623BD2"/>
    <w:rsid w:val="00623C7F"/>
    <w:rsid w:val="00623FA9"/>
    <w:rsid w:val="00625D12"/>
    <w:rsid w:val="0062613D"/>
    <w:rsid w:val="00630130"/>
    <w:rsid w:val="006330AF"/>
    <w:rsid w:val="00633251"/>
    <w:rsid w:val="00634C84"/>
    <w:rsid w:val="006407C3"/>
    <w:rsid w:val="00640F71"/>
    <w:rsid w:val="00641D6F"/>
    <w:rsid w:val="006443CB"/>
    <w:rsid w:val="00645801"/>
    <w:rsid w:val="00646EC0"/>
    <w:rsid w:val="0064784E"/>
    <w:rsid w:val="00652877"/>
    <w:rsid w:val="00652E0E"/>
    <w:rsid w:val="00654684"/>
    <w:rsid w:val="006559E0"/>
    <w:rsid w:val="006660D8"/>
    <w:rsid w:val="00667EA6"/>
    <w:rsid w:val="006707D7"/>
    <w:rsid w:val="00670CFC"/>
    <w:rsid w:val="00670F97"/>
    <w:rsid w:val="006714AF"/>
    <w:rsid w:val="00671A93"/>
    <w:rsid w:val="00672FFD"/>
    <w:rsid w:val="006730B2"/>
    <w:rsid w:val="00673FF5"/>
    <w:rsid w:val="0068040A"/>
    <w:rsid w:val="006846C6"/>
    <w:rsid w:val="00684DEE"/>
    <w:rsid w:val="00687816"/>
    <w:rsid w:val="00691541"/>
    <w:rsid w:val="0069155B"/>
    <w:rsid w:val="00691B87"/>
    <w:rsid w:val="0069561C"/>
    <w:rsid w:val="006A2BBC"/>
    <w:rsid w:val="006A3F3E"/>
    <w:rsid w:val="006A4380"/>
    <w:rsid w:val="006A4B20"/>
    <w:rsid w:val="006B07E3"/>
    <w:rsid w:val="006B1EB3"/>
    <w:rsid w:val="006B22CC"/>
    <w:rsid w:val="006B2D0C"/>
    <w:rsid w:val="006B3921"/>
    <w:rsid w:val="006B64FB"/>
    <w:rsid w:val="006B7FFA"/>
    <w:rsid w:val="006C057A"/>
    <w:rsid w:val="006C40EF"/>
    <w:rsid w:val="006C7325"/>
    <w:rsid w:val="006D0E67"/>
    <w:rsid w:val="006D23F7"/>
    <w:rsid w:val="006D3509"/>
    <w:rsid w:val="006E65F4"/>
    <w:rsid w:val="006F02B9"/>
    <w:rsid w:val="006F10E4"/>
    <w:rsid w:val="006F150E"/>
    <w:rsid w:val="006F65D2"/>
    <w:rsid w:val="006F6884"/>
    <w:rsid w:val="006F7174"/>
    <w:rsid w:val="007006C5"/>
    <w:rsid w:val="00704D5B"/>
    <w:rsid w:val="0070763C"/>
    <w:rsid w:val="00710315"/>
    <w:rsid w:val="0071162F"/>
    <w:rsid w:val="00712232"/>
    <w:rsid w:val="007128AD"/>
    <w:rsid w:val="007148F8"/>
    <w:rsid w:val="00716E28"/>
    <w:rsid w:val="007175C6"/>
    <w:rsid w:val="007177B0"/>
    <w:rsid w:val="0071792A"/>
    <w:rsid w:val="00717CA4"/>
    <w:rsid w:val="00717F6C"/>
    <w:rsid w:val="007248C4"/>
    <w:rsid w:val="0072676E"/>
    <w:rsid w:val="007274BE"/>
    <w:rsid w:val="007303F9"/>
    <w:rsid w:val="007322A3"/>
    <w:rsid w:val="00735894"/>
    <w:rsid w:val="00737834"/>
    <w:rsid w:val="0074003A"/>
    <w:rsid w:val="00740D6F"/>
    <w:rsid w:val="00741FC4"/>
    <w:rsid w:val="00743C56"/>
    <w:rsid w:val="00745CED"/>
    <w:rsid w:val="00750A4A"/>
    <w:rsid w:val="0075315B"/>
    <w:rsid w:val="00753726"/>
    <w:rsid w:val="00756444"/>
    <w:rsid w:val="00756E7D"/>
    <w:rsid w:val="00760FEF"/>
    <w:rsid w:val="00762004"/>
    <w:rsid w:val="00762BAF"/>
    <w:rsid w:val="00764AFA"/>
    <w:rsid w:val="00770037"/>
    <w:rsid w:val="0077023E"/>
    <w:rsid w:val="00773D3C"/>
    <w:rsid w:val="00777905"/>
    <w:rsid w:val="00780B90"/>
    <w:rsid w:val="007820E0"/>
    <w:rsid w:val="00786F93"/>
    <w:rsid w:val="007900EA"/>
    <w:rsid w:val="007901FD"/>
    <w:rsid w:val="00791AAF"/>
    <w:rsid w:val="00793466"/>
    <w:rsid w:val="00796863"/>
    <w:rsid w:val="007A06A6"/>
    <w:rsid w:val="007A2FC8"/>
    <w:rsid w:val="007A3346"/>
    <w:rsid w:val="007A7B54"/>
    <w:rsid w:val="007A7BE5"/>
    <w:rsid w:val="007B75ED"/>
    <w:rsid w:val="007C0643"/>
    <w:rsid w:val="007C0E8E"/>
    <w:rsid w:val="007C2274"/>
    <w:rsid w:val="007C6078"/>
    <w:rsid w:val="007D0229"/>
    <w:rsid w:val="007D03D9"/>
    <w:rsid w:val="007D0E80"/>
    <w:rsid w:val="007D27DB"/>
    <w:rsid w:val="007D5117"/>
    <w:rsid w:val="007E1969"/>
    <w:rsid w:val="007E21B7"/>
    <w:rsid w:val="007E5879"/>
    <w:rsid w:val="007E76D8"/>
    <w:rsid w:val="007E7C97"/>
    <w:rsid w:val="007F1224"/>
    <w:rsid w:val="007F491D"/>
    <w:rsid w:val="007F4C3E"/>
    <w:rsid w:val="00801143"/>
    <w:rsid w:val="00801B96"/>
    <w:rsid w:val="00804FBE"/>
    <w:rsid w:val="00806B59"/>
    <w:rsid w:val="008103B6"/>
    <w:rsid w:val="008130B2"/>
    <w:rsid w:val="00814C1A"/>
    <w:rsid w:val="0081664C"/>
    <w:rsid w:val="008172EE"/>
    <w:rsid w:val="0082098D"/>
    <w:rsid w:val="0082111C"/>
    <w:rsid w:val="00823BD5"/>
    <w:rsid w:val="00825F47"/>
    <w:rsid w:val="008261F8"/>
    <w:rsid w:val="00831D89"/>
    <w:rsid w:val="008351EC"/>
    <w:rsid w:val="0083546F"/>
    <w:rsid w:val="00836460"/>
    <w:rsid w:val="00840883"/>
    <w:rsid w:val="00840DB5"/>
    <w:rsid w:val="00840FB8"/>
    <w:rsid w:val="00841E5D"/>
    <w:rsid w:val="008469D8"/>
    <w:rsid w:val="00846FA1"/>
    <w:rsid w:val="00851AB4"/>
    <w:rsid w:val="008525B1"/>
    <w:rsid w:val="00857F5A"/>
    <w:rsid w:val="008613F7"/>
    <w:rsid w:val="00861A64"/>
    <w:rsid w:val="008642B6"/>
    <w:rsid w:val="008704F8"/>
    <w:rsid w:val="00871B1A"/>
    <w:rsid w:val="00876A23"/>
    <w:rsid w:val="008770C2"/>
    <w:rsid w:val="00882AEB"/>
    <w:rsid w:val="00882ECE"/>
    <w:rsid w:val="008832AB"/>
    <w:rsid w:val="00884F97"/>
    <w:rsid w:val="00886150"/>
    <w:rsid w:val="008911C1"/>
    <w:rsid w:val="00892735"/>
    <w:rsid w:val="00892968"/>
    <w:rsid w:val="0089447E"/>
    <w:rsid w:val="00894968"/>
    <w:rsid w:val="00894F3E"/>
    <w:rsid w:val="008A03B9"/>
    <w:rsid w:val="008A0545"/>
    <w:rsid w:val="008A1888"/>
    <w:rsid w:val="008A1C40"/>
    <w:rsid w:val="008A298C"/>
    <w:rsid w:val="008A3072"/>
    <w:rsid w:val="008A34B5"/>
    <w:rsid w:val="008A3B31"/>
    <w:rsid w:val="008A3DAF"/>
    <w:rsid w:val="008A4A95"/>
    <w:rsid w:val="008A7D54"/>
    <w:rsid w:val="008B106A"/>
    <w:rsid w:val="008B1649"/>
    <w:rsid w:val="008B17FD"/>
    <w:rsid w:val="008B1857"/>
    <w:rsid w:val="008B1F36"/>
    <w:rsid w:val="008B204A"/>
    <w:rsid w:val="008B33AC"/>
    <w:rsid w:val="008C1746"/>
    <w:rsid w:val="008C1A3F"/>
    <w:rsid w:val="008C66E6"/>
    <w:rsid w:val="008C66EF"/>
    <w:rsid w:val="008C6A4F"/>
    <w:rsid w:val="008C7988"/>
    <w:rsid w:val="008D0DBC"/>
    <w:rsid w:val="008D1523"/>
    <w:rsid w:val="008D231E"/>
    <w:rsid w:val="008D2EC6"/>
    <w:rsid w:val="008D3DA1"/>
    <w:rsid w:val="008D4896"/>
    <w:rsid w:val="008E1987"/>
    <w:rsid w:val="008E2E84"/>
    <w:rsid w:val="008E665D"/>
    <w:rsid w:val="008E6D01"/>
    <w:rsid w:val="008E6F2A"/>
    <w:rsid w:val="008F09C7"/>
    <w:rsid w:val="008F5A15"/>
    <w:rsid w:val="008F7BFF"/>
    <w:rsid w:val="008F7D92"/>
    <w:rsid w:val="00900189"/>
    <w:rsid w:val="00900C95"/>
    <w:rsid w:val="009019B7"/>
    <w:rsid w:val="0090381F"/>
    <w:rsid w:val="0090492C"/>
    <w:rsid w:val="009079D8"/>
    <w:rsid w:val="00910DA8"/>
    <w:rsid w:val="0091197F"/>
    <w:rsid w:val="00911CEB"/>
    <w:rsid w:val="00911FD7"/>
    <w:rsid w:val="009154E3"/>
    <w:rsid w:val="00916517"/>
    <w:rsid w:val="009260A2"/>
    <w:rsid w:val="009308BC"/>
    <w:rsid w:val="0093414A"/>
    <w:rsid w:val="00935D7C"/>
    <w:rsid w:val="00942141"/>
    <w:rsid w:val="00942173"/>
    <w:rsid w:val="009462D9"/>
    <w:rsid w:val="009539E1"/>
    <w:rsid w:val="00953A2D"/>
    <w:rsid w:val="009543EE"/>
    <w:rsid w:val="0095568A"/>
    <w:rsid w:val="00960E9A"/>
    <w:rsid w:val="0096280E"/>
    <w:rsid w:val="00963FD2"/>
    <w:rsid w:val="009648B6"/>
    <w:rsid w:val="0096540D"/>
    <w:rsid w:val="0097037D"/>
    <w:rsid w:val="00971B69"/>
    <w:rsid w:val="009735E8"/>
    <w:rsid w:val="0097497D"/>
    <w:rsid w:val="009756B7"/>
    <w:rsid w:val="00976AA2"/>
    <w:rsid w:val="00977000"/>
    <w:rsid w:val="00977E20"/>
    <w:rsid w:val="00981F2E"/>
    <w:rsid w:val="009823F6"/>
    <w:rsid w:val="00984145"/>
    <w:rsid w:val="00985871"/>
    <w:rsid w:val="00991F5D"/>
    <w:rsid w:val="00994360"/>
    <w:rsid w:val="00994D4E"/>
    <w:rsid w:val="0099500A"/>
    <w:rsid w:val="009973DA"/>
    <w:rsid w:val="00997880"/>
    <w:rsid w:val="009A0AA8"/>
    <w:rsid w:val="009A2D4E"/>
    <w:rsid w:val="009A56BA"/>
    <w:rsid w:val="009B358D"/>
    <w:rsid w:val="009C16E7"/>
    <w:rsid w:val="009C18D5"/>
    <w:rsid w:val="009C211E"/>
    <w:rsid w:val="009C218A"/>
    <w:rsid w:val="009C34DD"/>
    <w:rsid w:val="009C39AA"/>
    <w:rsid w:val="009C5836"/>
    <w:rsid w:val="009D0774"/>
    <w:rsid w:val="009D21F8"/>
    <w:rsid w:val="009D3122"/>
    <w:rsid w:val="009D3A71"/>
    <w:rsid w:val="009D562D"/>
    <w:rsid w:val="009D5D2A"/>
    <w:rsid w:val="009D5E5C"/>
    <w:rsid w:val="009D6864"/>
    <w:rsid w:val="009D6BE4"/>
    <w:rsid w:val="009D6F5F"/>
    <w:rsid w:val="009D7665"/>
    <w:rsid w:val="009E03E2"/>
    <w:rsid w:val="009E0565"/>
    <w:rsid w:val="009E1E8E"/>
    <w:rsid w:val="009E31FE"/>
    <w:rsid w:val="009E3233"/>
    <w:rsid w:val="009E3BB0"/>
    <w:rsid w:val="009E3FB1"/>
    <w:rsid w:val="009F0745"/>
    <w:rsid w:val="009F4C18"/>
    <w:rsid w:val="00A0022D"/>
    <w:rsid w:val="00A00B27"/>
    <w:rsid w:val="00A0176C"/>
    <w:rsid w:val="00A01CE4"/>
    <w:rsid w:val="00A02489"/>
    <w:rsid w:val="00A032C0"/>
    <w:rsid w:val="00A03CB4"/>
    <w:rsid w:val="00A04684"/>
    <w:rsid w:val="00A0602F"/>
    <w:rsid w:val="00A0721A"/>
    <w:rsid w:val="00A14955"/>
    <w:rsid w:val="00A218FB"/>
    <w:rsid w:val="00A25653"/>
    <w:rsid w:val="00A27879"/>
    <w:rsid w:val="00A31875"/>
    <w:rsid w:val="00A32ACC"/>
    <w:rsid w:val="00A335BB"/>
    <w:rsid w:val="00A3578B"/>
    <w:rsid w:val="00A37E60"/>
    <w:rsid w:val="00A4024E"/>
    <w:rsid w:val="00A417B1"/>
    <w:rsid w:val="00A4432E"/>
    <w:rsid w:val="00A502B0"/>
    <w:rsid w:val="00A513FC"/>
    <w:rsid w:val="00A5334B"/>
    <w:rsid w:val="00A56A70"/>
    <w:rsid w:val="00A570B9"/>
    <w:rsid w:val="00A6492C"/>
    <w:rsid w:val="00A664EE"/>
    <w:rsid w:val="00A66D5C"/>
    <w:rsid w:val="00A66FFA"/>
    <w:rsid w:val="00A677B8"/>
    <w:rsid w:val="00A72588"/>
    <w:rsid w:val="00A72886"/>
    <w:rsid w:val="00A7446E"/>
    <w:rsid w:val="00A81983"/>
    <w:rsid w:val="00A825BB"/>
    <w:rsid w:val="00A83236"/>
    <w:rsid w:val="00A84EBD"/>
    <w:rsid w:val="00A86B56"/>
    <w:rsid w:val="00A87AFC"/>
    <w:rsid w:val="00A9152E"/>
    <w:rsid w:val="00A969F0"/>
    <w:rsid w:val="00A96B66"/>
    <w:rsid w:val="00AA1367"/>
    <w:rsid w:val="00AA1C2A"/>
    <w:rsid w:val="00AA2B04"/>
    <w:rsid w:val="00AA4A10"/>
    <w:rsid w:val="00AA6075"/>
    <w:rsid w:val="00AB4419"/>
    <w:rsid w:val="00AB4D6E"/>
    <w:rsid w:val="00AB680B"/>
    <w:rsid w:val="00AC0A4C"/>
    <w:rsid w:val="00AC2595"/>
    <w:rsid w:val="00AC2B75"/>
    <w:rsid w:val="00AC3EBA"/>
    <w:rsid w:val="00AC402D"/>
    <w:rsid w:val="00AC5451"/>
    <w:rsid w:val="00AC6460"/>
    <w:rsid w:val="00AC64D1"/>
    <w:rsid w:val="00AC6780"/>
    <w:rsid w:val="00AD0073"/>
    <w:rsid w:val="00AD0466"/>
    <w:rsid w:val="00AD5D09"/>
    <w:rsid w:val="00AE3425"/>
    <w:rsid w:val="00AE5D30"/>
    <w:rsid w:val="00AE7E90"/>
    <w:rsid w:val="00AF1150"/>
    <w:rsid w:val="00AF1981"/>
    <w:rsid w:val="00AF1A2A"/>
    <w:rsid w:val="00AF2706"/>
    <w:rsid w:val="00AF3A12"/>
    <w:rsid w:val="00AF44A1"/>
    <w:rsid w:val="00AF59B9"/>
    <w:rsid w:val="00AF5F11"/>
    <w:rsid w:val="00B006FE"/>
    <w:rsid w:val="00B00C54"/>
    <w:rsid w:val="00B021E8"/>
    <w:rsid w:val="00B035E7"/>
    <w:rsid w:val="00B03EAB"/>
    <w:rsid w:val="00B07C9F"/>
    <w:rsid w:val="00B102FA"/>
    <w:rsid w:val="00B12374"/>
    <w:rsid w:val="00B124FE"/>
    <w:rsid w:val="00B12CE9"/>
    <w:rsid w:val="00B2092F"/>
    <w:rsid w:val="00B21566"/>
    <w:rsid w:val="00B2274C"/>
    <w:rsid w:val="00B22CA2"/>
    <w:rsid w:val="00B258C4"/>
    <w:rsid w:val="00B25D20"/>
    <w:rsid w:val="00B30CCA"/>
    <w:rsid w:val="00B32C89"/>
    <w:rsid w:val="00B33DF0"/>
    <w:rsid w:val="00B376C4"/>
    <w:rsid w:val="00B40AF5"/>
    <w:rsid w:val="00B437D0"/>
    <w:rsid w:val="00B465B2"/>
    <w:rsid w:val="00B47AB8"/>
    <w:rsid w:val="00B52832"/>
    <w:rsid w:val="00B57BFC"/>
    <w:rsid w:val="00B6016C"/>
    <w:rsid w:val="00B627F2"/>
    <w:rsid w:val="00B63E46"/>
    <w:rsid w:val="00B7008A"/>
    <w:rsid w:val="00B701B1"/>
    <w:rsid w:val="00B71252"/>
    <w:rsid w:val="00B72496"/>
    <w:rsid w:val="00B755D1"/>
    <w:rsid w:val="00B764A6"/>
    <w:rsid w:val="00B76936"/>
    <w:rsid w:val="00B77392"/>
    <w:rsid w:val="00B77817"/>
    <w:rsid w:val="00B81A8B"/>
    <w:rsid w:val="00B847CD"/>
    <w:rsid w:val="00B861BD"/>
    <w:rsid w:val="00B8635A"/>
    <w:rsid w:val="00B87065"/>
    <w:rsid w:val="00B872D2"/>
    <w:rsid w:val="00B87D6F"/>
    <w:rsid w:val="00B90920"/>
    <w:rsid w:val="00B922F1"/>
    <w:rsid w:val="00B92E34"/>
    <w:rsid w:val="00B9363B"/>
    <w:rsid w:val="00B947B2"/>
    <w:rsid w:val="00B95E8D"/>
    <w:rsid w:val="00B965DB"/>
    <w:rsid w:val="00B96A6A"/>
    <w:rsid w:val="00BA01E5"/>
    <w:rsid w:val="00BA05F7"/>
    <w:rsid w:val="00BA25F0"/>
    <w:rsid w:val="00BA3E42"/>
    <w:rsid w:val="00BB1A3A"/>
    <w:rsid w:val="00BB2DF3"/>
    <w:rsid w:val="00BB3CFB"/>
    <w:rsid w:val="00BB654C"/>
    <w:rsid w:val="00BC0369"/>
    <w:rsid w:val="00BD023D"/>
    <w:rsid w:val="00BD1918"/>
    <w:rsid w:val="00BD1FE8"/>
    <w:rsid w:val="00BD4869"/>
    <w:rsid w:val="00BD49B9"/>
    <w:rsid w:val="00BD7401"/>
    <w:rsid w:val="00BD7F40"/>
    <w:rsid w:val="00BE1013"/>
    <w:rsid w:val="00BE13D9"/>
    <w:rsid w:val="00BE3DF3"/>
    <w:rsid w:val="00BE3E30"/>
    <w:rsid w:val="00BE43D1"/>
    <w:rsid w:val="00BE4678"/>
    <w:rsid w:val="00BE4FA5"/>
    <w:rsid w:val="00BE546E"/>
    <w:rsid w:val="00BE76A9"/>
    <w:rsid w:val="00BE7895"/>
    <w:rsid w:val="00BF14AD"/>
    <w:rsid w:val="00BF4C3C"/>
    <w:rsid w:val="00BF4D79"/>
    <w:rsid w:val="00BF586E"/>
    <w:rsid w:val="00BF751B"/>
    <w:rsid w:val="00C047B4"/>
    <w:rsid w:val="00C10E9A"/>
    <w:rsid w:val="00C11646"/>
    <w:rsid w:val="00C13700"/>
    <w:rsid w:val="00C159EB"/>
    <w:rsid w:val="00C1620F"/>
    <w:rsid w:val="00C16291"/>
    <w:rsid w:val="00C17E62"/>
    <w:rsid w:val="00C20FDB"/>
    <w:rsid w:val="00C229AC"/>
    <w:rsid w:val="00C259CD"/>
    <w:rsid w:val="00C25D65"/>
    <w:rsid w:val="00C26F05"/>
    <w:rsid w:val="00C335C1"/>
    <w:rsid w:val="00C369B3"/>
    <w:rsid w:val="00C41184"/>
    <w:rsid w:val="00C41CEA"/>
    <w:rsid w:val="00C438CC"/>
    <w:rsid w:val="00C44CBD"/>
    <w:rsid w:val="00C45FCC"/>
    <w:rsid w:val="00C50AB0"/>
    <w:rsid w:val="00C53AC5"/>
    <w:rsid w:val="00C55B27"/>
    <w:rsid w:val="00C5697A"/>
    <w:rsid w:val="00C57266"/>
    <w:rsid w:val="00C57C93"/>
    <w:rsid w:val="00C62520"/>
    <w:rsid w:val="00C64B9F"/>
    <w:rsid w:val="00C676FC"/>
    <w:rsid w:val="00C67FCD"/>
    <w:rsid w:val="00C70076"/>
    <w:rsid w:val="00C70ED8"/>
    <w:rsid w:val="00C763AA"/>
    <w:rsid w:val="00C76A2E"/>
    <w:rsid w:val="00C8236F"/>
    <w:rsid w:val="00C82698"/>
    <w:rsid w:val="00C830B6"/>
    <w:rsid w:val="00C85950"/>
    <w:rsid w:val="00C85EE6"/>
    <w:rsid w:val="00C92CD3"/>
    <w:rsid w:val="00C92EA0"/>
    <w:rsid w:val="00C93BF4"/>
    <w:rsid w:val="00C96595"/>
    <w:rsid w:val="00CA0F40"/>
    <w:rsid w:val="00CA1AE8"/>
    <w:rsid w:val="00CA2B27"/>
    <w:rsid w:val="00CA5578"/>
    <w:rsid w:val="00CA630D"/>
    <w:rsid w:val="00CA7975"/>
    <w:rsid w:val="00CB5375"/>
    <w:rsid w:val="00CB613E"/>
    <w:rsid w:val="00CC081F"/>
    <w:rsid w:val="00CC1273"/>
    <w:rsid w:val="00CC4BB4"/>
    <w:rsid w:val="00CD254C"/>
    <w:rsid w:val="00CD36D3"/>
    <w:rsid w:val="00CD3795"/>
    <w:rsid w:val="00CD68DC"/>
    <w:rsid w:val="00CE55D6"/>
    <w:rsid w:val="00CE5B8F"/>
    <w:rsid w:val="00CE788C"/>
    <w:rsid w:val="00CE7BA6"/>
    <w:rsid w:val="00CF406D"/>
    <w:rsid w:val="00D002E6"/>
    <w:rsid w:val="00D0107F"/>
    <w:rsid w:val="00D02DB0"/>
    <w:rsid w:val="00D06FEF"/>
    <w:rsid w:val="00D1113E"/>
    <w:rsid w:val="00D13373"/>
    <w:rsid w:val="00D13B2D"/>
    <w:rsid w:val="00D14D5E"/>
    <w:rsid w:val="00D15DAF"/>
    <w:rsid w:val="00D20D8E"/>
    <w:rsid w:val="00D232E7"/>
    <w:rsid w:val="00D24470"/>
    <w:rsid w:val="00D251BE"/>
    <w:rsid w:val="00D25885"/>
    <w:rsid w:val="00D25944"/>
    <w:rsid w:val="00D25F50"/>
    <w:rsid w:val="00D274A3"/>
    <w:rsid w:val="00D305F2"/>
    <w:rsid w:val="00D32126"/>
    <w:rsid w:val="00D352A8"/>
    <w:rsid w:val="00D37E0A"/>
    <w:rsid w:val="00D43F41"/>
    <w:rsid w:val="00D44B57"/>
    <w:rsid w:val="00D456C2"/>
    <w:rsid w:val="00D4654E"/>
    <w:rsid w:val="00D47468"/>
    <w:rsid w:val="00D479A5"/>
    <w:rsid w:val="00D55EC1"/>
    <w:rsid w:val="00D6123E"/>
    <w:rsid w:val="00D62DF4"/>
    <w:rsid w:val="00D65524"/>
    <w:rsid w:val="00D733A2"/>
    <w:rsid w:val="00D7658C"/>
    <w:rsid w:val="00D77699"/>
    <w:rsid w:val="00D81A39"/>
    <w:rsid w:val="00D828B2"/>
    <w:rsid w:val="00D83991"/>
    <w:rsid w:val="00D8435B"/>
    <w:rsid w:val="00D873D2"/>
    <w:rsid w:val="00D90113"/>
    <w:rsid w:val="00D90C51"/>
    <w:rsid w:val="00D91EBB"/>
    <w:rsid w:val="00D9221C"/>
    <w:rsid w:val="00D9226C"/>
    <w:rsid w:val="00D92726"/>
    <w:rsid w:val="00D94958"/>
    <w:rsid w:val="00D97544"/>
    <w:rsid w:val="00DA4C65"/>
    <w:rsid w:val="00DA6057"/>
    <w:rsid w:val="00DA67AE"/>
    <w:rsid w:val="00DA78C2"/>
    <w:rsid w:val="00DA7D85"/>
    <w:rsid w:val="00DB25B0"/>
    <w:rsid w:val="00DB26E3"/>
    <w:rsid w:val="00DB3909"/>
    <w:rsid w:val="00DB479F"/>
    <w:rsid w:val="00DB79F1"/>
    <w:rsid w:val="00DC111D"/>
    <w:rsid w:val="00DC15E8"/>
    <w:rsid w:val="00DC2845"/>
    <w:rsid w:val="00DD0F56"/>
    <w:rsid w:val="00DD1BF8"/>
    <w:rsid w:val="00DD1F34"/>
    <w:rsid w:val="00DD21A3"/>
    <w:rsid w:val="00DD36A4"/>
    <w:rsid w:val="00DE1F44"/>
    <w:rsid w:val="00DE21DD"/>
    <w:rsid w:val="00DE4DBB"/>
    <w:rsid w:val="00DE4FFF"/>
    <w:rsid w:val="00DE7AE6"/>
    <w:rsid w:val="00DF185E"/>
    <w:rsid w:val="00DF19E7"/>
    <w:rsid w:val="00DF1A08"/>
    <w:rsid w:val="00DF20DA"/>
    <w:rsid w:val="00DF23B1"/>
    <w:rsid w:val="00DF42D1"/>
    <w:rsid w:val="00DF53ED"/>
    <w:rsid w:val="00DF7805"/>
    <w:rsid w:val="00E001DF"/>
    <w:rsid w:val="00E022C5"/>
    <w:rsid w:val="00E04066"/>
    <w:rsid w:val="00E047A4"/>
    <w:rsid w:val="00E04AE1"/>
    <w:rsid w:val="00E05893"/>
    <w:rsid w:val="00E05979"/>
    <w:rsid w:val="00E06CDA"/>
    <w:rsid w:val="00E070A2"/>
    <w:rsid w:val="00E120E7"/>
    <w:rsid w:val="00E141DA"/>
    <w:rsid w:val="00E145B8"/>
    <w:rsid w:val="00E20576"/>
    <w:rsid w:val="00E20F20"/>
    <w:rsid w:val="00E20F83"/>
    <w:rsid w:val="00E23261"/>
    <w:rsid w:val="00E246B9"/>
    <w:rsid w:val="00E26922"/>
    <w:rsid w:val="00E30E2A"/>
    <w:rsid w:val="00E324CA"/>
    <w:rsid w:val="00E32BCE"/>
    <w:rsid w:val="00E339F5"/>
    <w:rsid w:val="00E37428"/>
    <w:rsid w:val="00E40643"/>
    <w:rsid w:val="00E42A5D"/>
    <w:rsid w:val="00E42C8F"/>
    <w:rsid w:val="00E42ED8"/>
    <w:rsid w:val="00E43189"/>
    <w:rsid w:val="00E44A56"/>
    <w:rsid w:val="00E45F7E"/>
    <w:rsid w:val="00E50BD3"/>
    <w:rsid w:val="00E527D7"/>
    <w:rsid w:val="00E57352"/>
    <w:rsid w:val="00E64A95"/>
    <w:rsid w:val="00E6702D"/>
    <w:rsid w:val="00E71637"/>
    <w:rsid w:val="00E71DB7"/>
    <w:rsid w:val="00E72676"/>
    <w:rsid w:val="00E73693"/>
    <w:rsid w:val="00E74493"/>
    <w:rsid w:val="00E83E4C"/>
    <w:rsid w:val="00E877C1"/>
    <w:rsid w:val="00E93436"/>
    <w:rsid w:val="00EA2363"/>
    <w:rsid w:val="00EA70FE"/>
    <w:rsid w:val="00EA7DC8"/>
    <w:rsid w:val="00EB3CAD"/>
    <w:rsid w:val="00EB4DEB"/>
    <w:rsid w:val="00EB5B0E"/>
    <w:rsid w:val="00EB7CB3"/>
    <w:rsid w:val="00EC01E2"/>
    <w:rsid w:val="00EC1E8B"/>
    <w:rsid w:val="00EC2017"/>
    <w:rsid w:val="00EC43AA"/>
    <w:rsid w:val="00EC5BBC"/>
    <w:rsid w:val="00EC6203"/>
    <w:rsid w:val="00ED0361"/>
    <w:rsid w:val="00ED0923"/>
    <w:rsid w:val="00ED1AF4"/>
    <w:rsid w:val="00ED4B6F"/>
    <w:rsid w:val="00ED79F5"/>
    <w:rsid w:val="00EE01DE"/>
    <w:rsid w:val="00EE077C"/>
    <w:rsid w:val="00EE1224"/>
    <w:rsid w:val="00EE20FC"/>
    <w:rsid w:val="00EE265F"/>
    <w:rsid w:val="00EE3322"/>
    <w:rsid w:val="00EE3F0F"/>
    <w:rsid w:val="00EE41AF"/>
    <w:rsid w:val="00EE426C"/>
    <w:rsid w:val="00EE6A7E"/>
    <w:rsid w:val="00EE6EA9"/>
    <w:rsid w:val="00EF075E"/>
    <w:rsid w:val="00EF1520"/>
    <w:rsid w:val="00EF52C8"/>
    <w:rsid w:val="00F038AD"/>
    <w:rsid w:val="00F07E22"/>
    <w:rsid w:val="00F233AC"/>
    <w:rsid w:val="00F24188"/>
    <w:rsid w:val="00F2434F"/>
    <w:rsid w:val="00F24B63"/>
    <w:rsid w:val="00F24F3B"/>
    <w:rsid w:val="00F262A8"/>
    <w:rsid w:val="00F267DF"/>
    <w:rsid w:val="00F32729"/>
    <w:rsid w:val="00F331E0"/>
    <w:rsid w:val="00F354A6"/>
    <w:rsid w:val="00F3650B"/>
    <w:rsid w:val="00F40322"/>
    <w:rsid w:val="00F42EDB"/>
    <w:rsid w:val="00F44D4C"/>
    <w:rsid w:val="00F44E6D"/>
    <w:rsid w:val="00F45C2B"/>
    <w:rsid w:val="00F516E6"/>
    <w:rsid w:val="00F53119"/>
    <w:rsid w:val="00F53D8F"/>
    <w:rsid w:val="00F5523A"/>
    <w:rsid w:val="00F55AAE"/>
    <w:rsid w:val="00F55D07"/>
    <w:rsid w:val="00F55D29"/>
    <w:rsid w:val="00F56383"/>
    <w:rsid w:val="00F57637"/>
    <w:rsid w:val="00F60911"/>
    <w:rsid w:val="00F60A63"/>
    <w:rsid w:val="00F60F24"/>
    <w:rsid w:val="00F61C88"/>
    <w:rsid w:val="00F62184"/>
    <w:rsid w:val="00F629FE"/>
    <w:rsid w:val="00F62DF0"/>
    <w:rsid w:val="00F64230"/>
    <w:rsid w:val="00F7302D"/>
    <w:rsid w:val="00F7339A"/>
    <w:rsid w:val="00F7358B"/>
    <w:rsid w:val="00F7400B"/>
    <w:rsid w:val="00F74EE7"/>
    <w:rsid w:val="00F750FA"/>
    <w:rsid w:val="00F75764"/>
    <w:rsid w:val="00F76732"/>
    <w:rsid w:val="00F76CE1"/>
    <w:rsid w:val="00F80282"/>
    <w:rsid w:val="00F80B65"/>
    <w:rsid w:val="00F81FE0"/>
    <w:rsid w:val="00F848AF"/>
    <w:rsid w:val="00F84FCD"/>
    <w:rsid w:val="00F8766E"/>
    <w:rsid w:val="00F91708"/>
    <w:rsid w:val="00F938C7"/>
    <w:rsid w:val="00F96562"/>
    <w:rsid w:val="00F97F2C"/>
    <w:rsid w:val="00FA000B"/>
    <w:rsid w:val="00FA0C40"/>
    <w:rsid w:val="00FA26BE"/>
    <w:rsid w:val="00FA56C6"/>
    <w:rsid w:val="00FA7476"/>
    <w:rsid w:val="00FB1265"/>
    <w:rsid w:val="00FB4B2E"/>
    <w:rsid w:val="00FC06DE"/>
    <w:rsid w:val="00FC140E"/>
    <w:rsid w:val="00FC2383"/>
    <w:rsid w:val="00FC2515"/>
    <w:rsid w:val="00FC2CA7"/>
    <w:rsid w:val="00FC4549"/>
    <w:rsid w:val="00FC5A6E"/>
    <w:rsid w:val="00FC7E21"/>
    <w:rsid w:val="00FD1A05"/>
    <w:rsid w:val="00FD1D09"/>
    <w:rsid w:val="00FD2392"/>
    <w:rsid w:val="00FD7BE3"/>
    <w:rsid w:val="00FD7C64"/>
    <w:rsid w:val="00FE170C"/>
    <w:rsid w:val="00FE19AB"/>
    <w:rsid w:val="00FE26BD"/>
    <w:rsid w:val="00FE3A5C"/>
    <w:rsid w:val="00FE75E3"/>
    <w:rsid w:val="00FF46D6"/>
    <w:rsid w:val="00FF63B9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48"/>
    <o:shapelayout v:ext="edit">
      <o:idmap v:ext="edit" data="1,3,4"/>
      <o:rules v:ext="edit">
        <o:r id="V:Rule1" type="connector" idref="#_x0000_s4643"/>
        <o:r id="V:Rule2" type="connector" idref="#_x0000_s4626"/>
        <o:r id="V:Rule3" type="connector" idref="#_x0000_s4681"/>
        <o:r id="V:Rule4" type="connector" idref="#_x0000_s4576"/>
        <o:r id="V:Rule5" type="connector" idref="#_x0000_s4652"/>
        <o:r id="V:Rule6" type="connector" idref="#_x0000_s4712"/>
        <o:r id="V:Rule7" type="connector" idref="#_x0000_s4651"/>
        <o:r id="V:Rule8" type="connector" idref="#_x0000_s4637"/>
        <o:r id="V:Rule9" type="connector" idref="#_x0000_s4540"/>
        <o:r id="V:Rule10" type="connector" idref="#_x0000_s4580"/>
        <o:r id="V:Rule11" type="connector" idref="#_x0000_s4585"/>
        <o:r id="V:Rule12" type="connector" idref="#_x0000_s4636"/>
        <o:r id="V:Rule13" type="connector" idref="#_x0000_s4704"/>
        <o:r id="V:Rule14" type="connector" idref="#_x0000_s4549"/>
        <o:r id="V:Rule15" type="connector" idref="#_x0000_s4722"/>
        <o:r id="V:Rule16" type="connector" idref="#_x0000_s4566"/>
        <o:r id="V:Rule17" type="connector" idref="#_x0000_s4575"/>
        <o:r id="V:Rule18" type="connector" idref="#_x0000_s4624"/>
        <o:r id="V:Rule19" type="connector" idref="#_x0000_s4701"/>
        <o:r id="V:Rule20" type="connector" idref="#_x0000_s4574"/>
        <o:r id="V:Rule21" type="connector" idref="#_x0000_s4634"/>
        <o:r id="V:Rule22" type="connector" idref="#_x0000_s4674"/>
        <o:r id="V:Rule23" type="connector" idref="#_x0000_s4614"/>
        <o:r id="V:Rule24" type="connector" idref="#_x0000_s4635"/>
        <o:r id="V:Rule25" type="connector" idref="#_x0000_s4591"/>
        <o:r id="V:Rule26" type="connector" idref="#_x0000_s4584"/>
        <o:r id="V:Rule27" type="connector" idref="#_x0000_s4721"/>
        <o:r id="V:Rule28" type="connector" idref="#_x0000_s4615"/>
        <o:r id="V:Rule29" type="connector" idref="#_x0000_s4556"/>
        <o:r id="V:Rule30" type="connector" idref="#_x0000_s4719"/>
        <o:r id="V:Rule31" type="connector" idref="#_x0000_s4532"/>
        <o:r id="V:Rule32" type="connector" idref="#_x0000_s4541"/>
        <o:r id="V:Rule33" type="connector" idref="#_x0000_s4711"/>
        <o:r id="V:Rule34" type="connector" idref="#_x0000_s4709"/>
        <o:r id="V:Rule35" type="connector" idref="#_x0000_s4714"/>
        <o:r id="V:Rule36" type="connector" idref="#_x0000_s4534"/>
        <o:r id="V:Rule37" type="connector" idref="#_x0000_s4612"/>
        <o:r id="V:Rule38" type="connector" idref="#_x0000_s4713"/>
        <o:r id="V:Rule39" type="connector" idref="#_x0000_s4675"/>
        <o:r id="V:Rule40" type="connector" idref="#_x0000_s4653"/>
        <o:r id="V:Rule41" type="connector" idref="#_x0000_s4642"/>
        <o:r id="V:Rule42" type="connector" idref="#_x0000_s4623"/>
        <o:r id="V:Rule43" type="connector" idref="#_x0000_s4565"/>
        <o:r id="V:Rule44" type="connector" idref="#_x0000_s4548"/>
        <o:r id="V:Rule45" type="connector" idref="#_x0000_s4627"/>
        <o:r id="V:Rule46" type="connector" idref="#_x0000_s4703"/>
        <o:r id="V:Rule47" type="connector" idref="#_x0000_s4593"/>
        <o:r id="V:Rule48" type="connector" idref="#_x0000_s4679"/>
        <o:r id="V:Rule49" type="connector" idref="#_x0000_s4533"/>
        <o:r id="V:Rule50" type="connector" idref="#_x0000_s4542"/>
        <o:r id="V:Rule51" type="connector" idref="#_x0000_s4558"/>
        <o:r id="V:Rule52" type="connector" idref="#_x0000_s4613"/>
        <o:r id="V:Rule53" type="connector" idref="#_x0000_s4550"/>
        <o:r id="V:Rule54" type="connector" idref="#_x0000_s4632"/>
        <o:r id="V:Rule55" type="connector" idref="#_x0000_s4607"/>
        <o:r id="V:Rule56" type="connector" idref="#_x0000_s4700"/>
        <o:r id="V:Rule57" type="connector" idref="#_x0000_s4680"/>
        <o:r id="V:Rule58" type="connector" idref="#_x0000_s4644"/>
        <o:r id="V:Rule59" type="connector" idref="#_x0000_s4557"/>
      </o:rules>
    </o:shapelayout>
  </w:shapeDefaults>
  <w:decimalSymbol w:val="."/>
  <w:listSeparator w:val=";"/>
  <w15:docId w15:val="{C41072DA-600D-43FA-99DB-FBDA22CD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03F9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38249E"/>
    <w:pPr>
      <w:keepNext/>
      <w:numPr>
        <w:numId w:val="1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7C0E8E"/>
    <w:pPr>
      <w:keepNext/>
      <w:overflowPunct w:val="0"/>
      <w:autoSpaceDE w:val="0"/>
      <w:autoSpaceDN w:val="0"/>
      <w:adjustRightInd w:val="0"/>
      <w:spacing w:before="160" w:after="120"/>
      <w:ind w:left="1559"/>
      <w:textAlignment w:val="baseline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0763C"/>
    <w:pPr>
      <w:keepNext/>
      <w:numPr>
        <w:ilvl w:val="2"/>
        <w:numId w:val="3"/>
      </w:numPr>
      <w:tabs>
        <w:tab w:val="clear" w:pos="1647"/>
        <w:tab w:val="left" w:pos="709"/>
        <w:tab w:val="num" w:pos="1560"/>
      </w:tabs>
      <w:spacing w:before="120" w:after="60"/>
      <w:ind w:hanging="938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38249E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38249E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link w:val="berschrift6Zchn"/>
    <w:qFormat/>
    <w:rsid w:val="0038249E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38249E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38249E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824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8249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8249E"/>
  </w:style>
  <w:style w:type="paragraph" w:styleId="Textkrper-Zeileneinzug">
    <w:name w:val="Body Text Indent"/>
    <w:basedOn w:val="Standard"/>
    <w:autoRedefine/>
    <w:rsid w:val="00910DA8"/>
    <w:pPr>
      <w:tabs>
        <w:tab w:val="left" w:pos="1418"/>
      </w:tabs>
      <w:spacing w:before="120"/>
      <w:ind w:left="709" w:right="284"/>
    </w:pPr>
    <w:rPr>
      <w:rFonts w:ascii="Verdana" w:hAnsi="Verdana"/>
      <w:bCs/>
      <w:noProof/>
      <w:snapToGrid w:val="0"/>
      <w:sz w:val="22"/>
      <w:lang w:val="de-CH"/>
    </w:rPr>
  </w:style>
  <w:style w:type="paragraph" w:customStyle="1" w:styleId="Hinweiskasten">
    <w:name w:val="Hinweiskasten"/>
    <w:basedOn w:val="Standard"/>
    <w:rsid w:val="0038249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38249E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38249E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38249E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38249E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38249E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38249E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38249E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38249E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38249E"/>
    <w:pPr>
      <w:ind w:left="1600"/>
    </w:pPr>
  </w:style>
  <w:style w:type="character" w:styleId="Hyperlink">
    <w:name w:val="Hyperlink"/>
    <w:basedOn w:val="Absatz-Standardschriftart"/>
    <w:uiPriority w:val="99"/>
    <w:rsid w:val="0038249E"/>
    <w:rPr>
      <w:color w:val="0000FF"/>
      <w:u w:val="single"/>
    </w:rPr>
  </w:style>
  <w:style w:type="paragraph" w:customStyle="1" w:styleId="Funktionstabelle">
    <w:name w:val="Funktionstabelle"/>
    <w:rsid w:val="0038249E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38249E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38249E"/>
    <w:pPr>
      <w:tabs>
        <w:tab w:val="clear" w:pos="1418"/>
        <w:tab w:val="num" w:pos="1429"/>
      </w:tabs>
      <w:spacing w:before="40" w:after="40"/>
      <w:ind w:left="1429" w:hanging="357"/>
    </w:pPr>
  </w:style>
  <w:style w:type="paragraph" w:styleId="Sprechblasentext">
    <w:name w:val="Balloon Text"/>
    <w:basedOn w:val="Standard"/>
    <w:semiHidden/>
    <w:rsid w:val="0038249E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38249E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numPr>
        <w:numId w:val="2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 w:right="0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tabs>
        <w:tab w:val="clear" w:pos="1418"/>
      </w:tabs>
      <w:spacing w:before="0" w:after="120"/>
      <w:ind w:left="1559" w:right="0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762BAF"/>
    <w:pPr>
      <w:ind w:left="708"/>
    </w:pPr>
  </w:style>
  <w:style w:type="paragraph" w:styleId="Textkrper">
    <w:name w:val="Body Text"/>
    <w:basedOn w:val="Standard"/>
    <w:link w:val="TextkrperZchn"/>
    <w:rsid w:val="005A025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5A025A"/>
    <w:rPr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DA67AE"/>
    <w:rPr>
      <w:color w:val="808080"/>
    </w:rPr>
  </w:style>
  <w:style w:type="character" w:customStyle="1" w:styleId="berschrift6Zchn">
    <w:name w:val="Überschrift 6 Zchn"/>
    <w:basedOn w:val="Absatz-Standardschriftart"/>
    <w:link w:val="berschrift6"/>
    <w:rsid w:val="0095568A"/>
    <w:rPr>
      <w:rFonts w:ascii="Arial" w:hAnsi="Arial" w:cs="Arial"/>
      <w:b/>
      <w:sz w:val="24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CA5578"/>
    <w:rPr>
      <w:rFonts w:ascii="Verdana" w:hAnsi="Verdana"/>
      <w:b/>
      <w:kern w:val="28"/>
      <w:sz w:val="2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CA5578"/>
    <w:rPr>
      <w:rFonts w:ascii="Verdana" w:hAnsi="Verdana"/>
      <w:i/>
      <w:sz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7303F9"/>
    <w:rPr>
      <w:rFonts w:ascii="Verdana" w:hAnsi="Verdana"/>
      <w:b/>
      <w:bCs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homestead.com/~media/elements/Clipart/office/laptop_work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62C45-2BB3-4AE0-8C34-94333CA8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143</TotalTime>
  <Pages>8</Pages>
  <Words>678</Words>
  <Characters>3868</Characters>
  <Application>Microsoft Office Word</Application>
  <DocSecurity>8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6</cp:revision>
  <cp:lastPrinted>2013-10-25T20:50:00Z</cp:lastPrinted>
  <dcterms:created xsi:type="dcterms:W3CDTF">2010-11-01T12:07:00Z</dcterms:created>
  <dcterms:modified xsi:type="dcterms:W3CDTF">2015-11-02T07:19:00Z</dcterms:modified>
</cp:coreProperties>
</file>