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2B" w:rsidRPr="00294C0C" w:rsidRDefault="005A0F2B" w:rsidP="005A0F2B">
      <w:pPr>
        <w:rPr>
          <w:rFonts w:ascii="Verdana" w:hAnsi="Verdana" w:cs="Arial"/>
          <w:b/>
          <w:sz w:val="28"/>
          <w:szCs w:val="28"/>
          <w:lang w:val="de-CH"/>
        </w:rPr>
      </w:pPr>
      <w:r w:rsidRPr="00C767F5">
        <w:rPr>
          <w:rFonts w:ascii="Verdana" w:hAnsi="Verdana" w:cs="Arial"/>
          <w:b/>
          <w:sz w:val="32"/>
          <w:szCs w:val="32"/>
        </w:rPr>
        <w:tab/>
      </w:r>
      <w:r w:rsidR="00805CC5" w:rsidRPr="00294C0C">
        <w:rPr>
          <w:rFonts w:ascii="Verdana" w:hAnsi="Verdana" w:cs="Arial"/>
          <w:b/>
          <w:sz w:val="28"/>
          <w:szCs w:val="28"/>
          <w:lang w:val="de-CH"/>
        </w:rPr>
        <w:t>Regeln der Schaltplanerstellung</w:t>
      </w:r>
    </w:p>
    <w:p w:rsidR="005A0F2B" w:rsidRPr="00294C0C" w:rsidRDefault="005A0F2B" w:rsidP="005A0F2B">
      <w:pPr>
        <w:rPr>
          <w:rStyle w:val="standardfett1"/>
          <w:rFonts w:cs="Arial"/>
          <w:b w:val="0"/>
          <w:sz w:val="20"/>
          <w:szCs w:val="20"/>
          <w:lang w:val="de-CH"/>
        </w:rPr>
      </w:pPr>
    </w:p>
    <w:p w:rsidR="00767BDD" w:rsidRPr="00294C0C" w:rsidRDefault="00805CC5" w:rsidP="00882778">
      <w:pPr>
        <w:spacing w:after="120"/>
        <w:ind w:left="709"/>
        <w:rPr>
          <w:rStyle w:val="standardfett1"/>
          <w:rFonts w:cs="Arial"/>
          <w:sz w:val="22"/>
          <w:szCs w:val="22"/>
          <w:lang w:val="de-CH"/>
        </w:rPr>
      </w:pPr>
      <w:r w:rsidRPr="00294C0C">
        <w:rPr>
          <w:rStyle w:val="standardfett1"/>
          <w:rFonts w:cs="Arial"/>
          <w:sz w:val="22"/>
          <w:szCs w:val="22"/>
          <w:lang w:val="de-CH"/>
        </w:rPr>
        <w:t>Einleitung</w:t>
      </w:r>
      <w:r w:rsidR="005A0F2B" w:rsidRPr="00294C0C">
        <w:rPr>
          <w:rStyle w:val="standardfett1"/>
          <w:rFonts w:cs="Arial"/>
          <w:sz w:val="22"/>
          <w:szCs w:val="22"/>
          <w:lang w:val="de-CH"/>
        </w:rPr>
        <w:t>:</w:t>
      </w:r>
      <w:r w:rsidR="00F92A7C" w:rsidRPr="00294C0C">
        <w:rPr>
          <w:noProof/>
          <w:lang w:val="de-CH" w:eastAsia="de-CH"/>
        </w:rPr>
        <w:t xml:space="preserve"> </w:t>
      </w:r>
    </w:p>
    <w:p w:rsidR="003C5213" w:rsidRPr="00294C0C" w:rsidRDefault="00767BDD" w:rsidP="00172B17">
      <w:pPr>
        <w:ind w:left="1701"/>
        <w:rPr>
          <w:rFonts w:ascii="Verdana" w:hAnsi="Verdana"/>
          <w:lang w:val="de-CH"/>
        </w:rPr>
      </w:pPr>
      <w:r w:rsidRPr="00172B17">
        <w:rPr>
          <w:rFonts w:ascii="Verdana" w:hAnsi="Verdana" w:cs="Arial"/>
          <w:noProof/>
          <w:color w:val="000000"/>
          <w:szCs w:val="22"/>
          <w:lang w:val="en-GB" w:eastAsia="zh-CN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93345</wp:posOffset>
            </wp:positionV>
            <wp:extent cx="485140" cy="482600"/>
            <wp:effectExtent l="19050" t="0" r="0" b="0"/>
            <wp:wrapTight wrapText="bothSides">
              <wp:wrapPolygon edited="0">
                <wp:start x="-848" y="0"/>
                <wp:lineTo x="-848" y="20463"/>
                <wp:lineTo x="21204" y="20463"/>
                <wp:lineTo x="21204" y="0"/>
                <wp:lineTo x="-848" y="0"/>
              </wp:wrapPolygon>
            </wp:wrapTight>
            <wp:docPr id="919" name="Bild 91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Inform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4C0C" w:rsidRPr="00294C0C">
        <w:rPr>
          <w:rFonts w:ascii="Verdana" w:hAnsi="Verdana"/>
          <w:lang w:val="de-CH"/>
        </w:rPr>
        <w:t xml:space="preserve">Der Aufbau pneumatischer Schaltpläne, die Anordnung der Schaltzeichen sowie Bauteilkennzeichnung und –nummerierung sind festgelegt in der DIN/ISO 1219-2. </w:t>
      </w:r>
      <w:r w:rsidR="00294C0C">
        <w:rPr>
          <w:rFonts w:ascii="Verdana" w:hAnsi="Verdana"/>
          <w:lang w:val="de-CH"/>
        </w:rPr>
        <w:t>Der Schaltzustand der Ventile ist die Ausgangsstellung (Ruhestellung)</w:t>
      </w:r>
      <w:r w:rsidR="008607C9" w:rsidRPr="00294C0C">
        <w:rPr>
          <w:rFonts w:ascii="Verdana" w:hAnsi="Verdana"/>
          <w:lang w:val="de-CH"/>
        </w:rPr>
        <w:t>.</w:t>
      </w:r>
      <w:r w:rsidR="00294C0C">
        <w:rPr>
          <w:rFonts w:ascii="Verdana" w:hAnsi="Verdana"/>
          <w:lang w:val="de-CH"/>
        </w:rPr>
        <w:t xml:space="preserve"> Der Arbeitsteil (Zylinder mit Arbeitsventil) ist oben angeordnet. Der Steuerteil mit den Signaleingabeelementen ist darunter angeordnet. </w:t>
      </w:r>
      <w:r w:rsidR="008607C9" w:rsidRPr="00294C0C">
        <w:rPr>
          <w:rFonts w:ascii="Verdana" w:hAnsi="Verdana"/>
          <w:lang w:val="de-CH"/>
        </w:rPr>
        <w:t xml:space="preserve"> </w:t>
      </w:r>
    </w:p>
    <w:p w:rsidR="00172B17" w:rsidRPr="00294C0C" w:rsidRDefault="00EF52DA" w:rsidP="00172B17">
      <w:pPr>
        <w:ind w:left="1701"/>
        <w:rPr>
          <w:rFonts w:ascii="Verdana" w:hAnsi="Verdana"/>
          <w:lang w:val="de-CH"/>
        </w:rPr>
      </w:pPr>
      <w:r w:rsidRPr="00294C0C">
        <w:rPr>
          <w:rFonts w:ascii="Verdana" w:hAnsi="Verdana"/>
          <w:lang w:val="de-CH"/>
        </w:rPr>
        <w:t xml:space="preserve"> </w:t>
      </w:r>
      <w:r w:rsidR="00A815AD" w:rsidRPr="00294C0C">
        <w:rPr>
          <w:rFonts w:ascii="Verdana" w:hAnsi="Verdana"/>
          <w:lang w:val="de-CH"/>
        </w:rPr>
        <w:t xml:space="preserve"> </w:t>
      </w:r>
    </w:p>
    <w:p w:rsidR="00C60224" w:rsidRPr="00294C0C" w:rsidRDefault="00882778" w:rsidP="00172B17">
      <w:pPr>
        <w:ind w:left="1701"/>
        <w:rPr>
          <w:rFonts w:ascii="Verdana" w:hAnsi="Verdana"/>
          <w:lang w:val="de-CH"/>
        </w:rPr>
      </w:pPr>
      <w:r>
        <w:rPr>
          <w:rFonts w:ascii="Verdana" w:hAnsi="Verdana"/>
          <w:noProof/>
          <w:lang w:val="en-GB" w:eastAsia="zh-CN"/>
        </w:rPr>
        <w:drawing>
          <wp:inline distT="0" distB="0" distL="0" distR="0">
            <wp:extent cx="4557502" cy="3505200"/>
            <wp:effectExtent l="19050" t="0" r="0" b="0"/>
            <wp:docPr id="18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08" t="7337" r="9529" b="4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100" cy="350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D66" w:rsidRPr="00294C0C" w:rsidRDefault="00805CC5" w:rsidP="00BB55FA">
      <w:pPr>
        <w:spacing w:before="60"/>
        <w:ind w:left="709"/>
        <w:rPr>
          <w:rStyle w:val="standardfett1"/>
          <w:rFonts w:cs="Arial"/>
          <w:sz w:val="22"/>
          <w:szCs w:val="22"/>
          <w:lang w:val="de-CH"/>
        </w:rPr>
      </w:pPr>
      <w:r w:rsidRPr="00294C0C">
        <w:rPr>
          <w:rStyle w:val="standardfett1"/>
          <w:rFonts w:cs="Arial"/>
          <w:sz w:val="22"/>
          <w:szCs w:val="22"/>
          <w:lang w:val="de-CH"/>
        </w:rPr>
        <w:t>Lernziele</w:t>
      </w:r>
      <w:r w:rsidR="005A0F2B" w:rsidRPr="00294C0C">
        <w:rPr>
          <w:rStyle w:val="standardfett1"/>
          <w:rFonts w:cs="Arial"/>
          <w:sz w:val="22"/>
          <w:szCs w:val="22"/>
          <w:lang w:val="de-CH"/>
        </w:rPr>
        <w:t>:</w:t>
      </w:r>
    </w:p>
    <w:p w:rsidR="00063659" w:rsidRPr="006B769E" w:rsidRDefault="0062065E" w:rsidP="006B769E">
      <w:pPr>
        <w:ind w:left="709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>
        <w:rPr>
          <w:rFonts w:ascii="Verdana" w:hAnsi="Verdana" w:cs="Arial"/>
          <w:noProof/>
          <w:color w:val="000000"/>
          <w:szCs w:val="22"/>
          <w:lang w:val="en-GB" w:eastAsia="zh-CN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439420</wp:posOffset>
            </wp:positionH>
            <wp:positionV relativeFrom="paragraph">
              <wp:posOffset>57150</wp:posOffset>
            </wp:positionV>
            <wp:extent cx="730250" cy="901700"/>
            <wp:effectExtent l="19050" t="0" r="0" b="0"/>
            <wp:wrapTight wrapText="bothSides">
              <wp:wrapPolygon edited="0">
                <wp:start x="14650" y="0"/>
                <wp:lineTo x="6762" y="2738"/>
                <wp:lineTo x="1690" y="5476"/>
                <wp:lineTo x="1690" y="7301"/>
                <wp:lineTo x="-563" y="14603"/>
                <wp:lineTo x="0" y="20992"/>
                <wp:lineTo x="10706" y="20992"/>
                <wp:lineTo x="13523" y="20992"/>
                <wp:lineTo x="20285" y="16428"/>
                <wp:lineTo x="20285" y="14603"/>
                <wp:lineTo x="17468" y="9583"/>
                <wp:lineTo x="16341" y="7301"/>
                <wp:lineTo x="21412" y="6845"/>
                <wp:lineTo x="21412" y="456"/>
                <wp:lineTo x="18031" y="0"/>
                <wp:lineTo x="14650" y="0"/>
              </wp:wrapPolygon>
            </wp:wrapTight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6B769E">
        <w:rPr>
          <w:rFonts w:ascii="Verdana" w:hAnsi="Verdana" w:cs="Arial"/>
          <w:color w:val="000000"/>
          <w:szCs w:val="22"/>
          <w:lang w:val="de-CH"/>
        </w:rPr>
        <w:br/>
      </w:r>
      <w:r w:rsidR="006B769E" w:rsidRPr="006B769E">
        <w:rPr>
          <w:rFonts w:ascii="Verdana" w:hAnsi="Verdana"/>
          <w:lang w:val="de-CH"/>
        </w:rPr>
        <w:t>Sie kennen die wichtigsten Regeln zum Erstellen von Pneumatikschaltplänen</w:t>
      </w:r>
      <w:r w:rsidR="00294C0C">
        <w:rPr>
          <w:rFonts w:ascii="Verdana" w:hAnsi="Verdana"/>
          <w:lang w:val="de-CH"/>
        </w:rPr>
        <w:t xml:space="preserve"> und können diese Anwenden. Sie kennen das System der Bauteilkennzeichnung (designation of elements) und können es </w:t>
      </w:r>
      <w:r w:rsidR="00466847">
        <w:rPr>
          <w:rFonts w:ascii="Verdana" w:hAnsi="Verdana"/>
          <w:lang w:val="de-CH"/>
        </w:rPr>
        <w:t xml:space="preserve">  </w:t>
      </w:r>
      <w:r w:rsidR="00294C0C">
        <w:rPr>
          <w:rFonts w:ascii="Verdana" w:hAnsi="Verdana"/>
          <w:lang w:val="de-CH"/>
        </w:rPr>
        <w:t>anwenden.</w:t>
      </w:r>
    </w:p>
    <w:p w:rsidR="005A0F2B" w:rsidRPr="006B769E" w:rsidRDefault="005A0F2B" w:rsidP="00613724">
      <w:pPr>
        <w:ind w:left="2552" w:hanging="284"/>
        <w:rPr>
          <w:rFonts w:ascii="Verdana" w:hAnsi="Verdana"/>
          <w:szCs w:val="22"/>
          <w:lang w:val="de-CH"/>
        </w:rPr>
      </w:pPr>
    </w:p>
    <w:p w:rsidR="00756E3E" w:rsidRPr="006B769E" w:rsidRDefault="00756E3E" w:rsidP="00551A37">
      <w:pPr>
        <w:ind w:left="709"/>
        <w:rPr>
          <w:rStyle w:val="standardfett1"/>
          <w:rFonts w:cs="Arial"/>
          <w:sz w:val="22"/>
          <w:szCs w:val="22"/>
          <w:lang w:val="de-CH"/>
        </w:rPr>
      </w:pPr>
    </w:p>
    <w:p w:rsidR="00805CC5" w:rsidRPr="00AD54B2" w:rsidRDefault="003F7B6D" w:rsidP="00882778">
      <w:pPr>
        <w:spacing w:before="120"/>
        <w:ind w:left="709"/>
        <w:rPr>
          <w:rFonts w:ascii="Verdana" w:hAnsi="Verdana" w:cs="Arial"/>
          <w:color w:val="000000"/>
          <w:sz w:val="4"/>
          <w:szCs w:val="4"/>
        </w:rPr>
      </w:pPr>
      <w:r>
        <w:rPr>
          <w:rStyle w:val="standardfett1"/>
          <w:rFonts w:cs="Arial"/>
          <w:sz w:val="22"/>
          <w:szCs w:val="22"/>
        </w:rPr>
        <w:t>A</w:t>
      </w:r>
      <w:r w:rsidR="00805CC5">
        <w:rPr>
          <w:rStyle w:val="standardfett1"/>
          <w:rFonts w:cs="Arial"/>
          <w:sz w:val="22"/>
          <w:szCs w:val="22"/>
        </w:rPr>
        <w:t>ufträ</w:t>
      </w:r>
      <w:r w:rsidR="00805CC5" w:rsidRPr="00BC2474">
        <w:rPr>
          <w:rStyle w:val="standardfett1"/>
          <w:rFonts w:cs="Arial"/>
          <w:sz w:val="22"/>
          <w:szCs w:val="22"/>
        </w:rPr>
        <w:t>g</w:t>
      </w:r>
      <w:r w:rsidR="00805CC5">
        <w:rPr>
          <w:rStyle w:val="standardfett1"/>
          <w:rFonts w:cs="Arial"/>
          <w:sz w:val="22"/>
          <w:szCs w:val="22"/>
        </w:rPr>
        <w:t>e</w:t>
      </w:r>
      <w:r w:rsidR="00805CC5" w:rsidRPr="00BC2474">
        <w:rPr>
          <w:rStyle w:val="standardfett1"/>
          <w:rFonts w:cs="Arial"/>
          <w:sz w:val="22"/>
          <w:szCs w:val="22"/>
        </w:rPr>
        <w:t xml:space="preserve">: </w:t>
      </w:r>
      <w:r w:rsidR="00805CC5" w:rsidRPr="00BC2474">
        <w:rPr>
          <w:rFonts w:ascii="Verdana" w:hAnsi="Verdana" w:cs="Arial"/>
          <w:color w:val="000000"/>
          <w:szCs w:val="22"/>
        </w:rPr>
        <w:br/>
      </w:r>
    </w:p>
    <w:p w:rsidR="00805CC5" w:rsidRPr="005D730F" w:rsidRDefault="00805CC5" w:rsidP="00882778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60" w:after="60"/>
        <w:rPr>
          <w:sz w:val="22"/>
          <w:szCs w:val="22"/>
        </w:rPr>
      </w:pPr>
      <w:r>
        <w:rPr>
          <w:sz w:val="22"/>
          <w:szCs w:val="22"/>
        </w:rPr>
        <w:t>S</w:t>
      </w:r>
      <w:r w:rsidRPr="005D730F">
        <w:rPr>
          <w:sz w:val="22"/>
          <w:szCs w:val="22"/>
        </w:rPr>
        <w:t xml:space="preserve">tudieren Sie </w:t>
      </w:r>
      <w:r w:rsidR="00817C59">
        <w:rPr>
          <w:sz w:val="22"/>
          <w:szCs w:val="22"/>
        </w:rPr>
        <w:t xml:space="preserve">das </w:t>
      </w:r>
      <w:r w:rsidRPr="005D730F">
        <w:rPr>
          <w:sz w:val="22"/>
          <w:szCs w:val="22"/>
        </w:rPr>
        <w:t>folgende Kapitel</w:t>
      </w:r>
      <w:r>
        <w:rPr>
          <w:sz w:val="22"/>
          <w:szCs w:val="22"/>
        </w:rPr>
        <w:t xml:space="preserve"> im Fachkundebuch Mechatronik</w:t>
      </w:r>
      <w:r w:rsidRPr="005D730F">
        <w:rPr>
          <w:sz w:val="22"/>
          <w:szCs w:val="22"/>
        </w:rPr>
        <w:t>:</w:t>
      </w:r>
    </w:p>
    <w:p w:rsidR="00805CC5" w:rsidRPr="005D730F" w:rsidRDefault="00805CC5" w:rsidP="00805CC5">
      <w:pPr>
        <w:pStyle w:val="Textkrper-Zeileneinzug"/>
        <w:numPr>
          <w:ilvl w:val="1"/>
          <w:numId w:val="10"/>
        </w:numPr>
        <w:spacing w:before="0" w:after="0"/>
        <w:rPr>
          <w:sz w:val="22"/>
          <w:szCs w:val="22"/>
        </w:rPr>
      </w:pPr>
      <w:r w:rsidRPr="005D730F">
        <w:rPr>
          <w:sz w:val="22"/>
          <w:szCs w:val="22"/>
        </w:rPr>
        <w:t>Kapitel 10.</w:t>
      </w:r>
      <w:r w:rsidR="00817C59">
        <w:rPr>
          <w:sz w:val="22"/>
          <w:szCs w:val="22"/>
        </w:rPr>
        <w:t>3.4</w:t>
      </w:r>
      <w:r w:rsidR="005C0BAF">
        <w:rPr>
          <w:sz w:val="22"/>
          <w:szCs w:val="22"/>
        </w:rPr>
        <w:t xml:space="preserve">, </w:t>
      </w:r>
      <w:r w:rsidR="00817C59">
        <w:rPr>
          <w:sz w:val="22"/>
          <w:szCs w:val="22"/>
        </w:rPr>
        <w:t>Schaltpläne</w:t>
      </w:r>
    </w:p>
    <w:p w:rsidR="00817C59" w:rsidRPr="005D730F" w:rsidRDefault="00817C59" w:rsidP="00882778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60" w:after="60"/>
        <w:rPr>
          <w:sz w:val="22"/>
          <w:szCs w:val="22"/>
        </w:rPr>
      </w:pPr>
      <w:r>
        <w:rPr>
          <w:sz w:val="22"/>
          <w:szCs w:val="22"/>
        </w:rPr>
        <w:t>S</w:t>
      </w:r>
      <w:r w:rsidRPr="005D730F">
        <w:rPr>
          <w:sz w:val="22"/>
          <w:szCs w:val="22"/>
        </w:rPr>
        <w:t>tudieren Sie folgende</w:t>
      </w:r>
      <w:r>
        <w:rPr>
          <w:sz w:val="22"/>
          <w:szCs w:val="22"/>
        </w:rPr>
        <w:t>n</w:t>
      </w:r>
      <w:r w:rsidRPr="005D730F">
        <w:rPr>
          <w:sz w:val="22"/>
          <w:szCs w:val="22"/>
        </w:rPr>
        <w:t xml:space="preserve"> </w:t>
      </w:r>
      <w:r>
        <w:rPr>
          <w:sz w:val="22"/>
          <w:szCs w:val="22"/>
        </w:rPr>
        <w:t>Abschnitt im Tabellenbuch Mechatronik</w:t>
      </w:r>
      <w:r w:rsidRPr="005D730F">
        <w:rPr>
          <w:sz w:val="22"/>
          <w:szCs w:val="22"/>
        </w:rPr>
        <w:t>:</w:t>
      </w:r>
    </w:p>
    <w:p w:rsidR="00817C59" w:rsidRPr="005D730F" w:rsidRDefault="00817C59" w:rsidP="00817C59">
      <w:pPr>
        <w:pStyle w:val="Textkrper-Zeileneinzug"/>
        <w:numPr>
          <w:ilvl w:val="1"/>
          <w:numId w:val="10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S. </w:t>
      </w:r>
      <w:r w:rsidRPr="00BB05EA">
        <w:rPr>
          <w:sz w:val="22"/>
          <w:szCs w:val="22"/>
          <w:highlight w:val="lightGray"/>
        </w:rPr>
        <w:t>1</w:t>
      </w:r>
      <w:r w:rsidR="002504F4">
        <w:rPr>
          <w:sz w:val="22"/>
          <w:szCs w:val="22"/>
          <w:highlight w:val="lightGray"/>
        </w:rPr>
        <w:t>17</w:t>
      </w:r>
      <w:r w:rsidR="005C0BAF">
        <w:rPr>
          <w:sz w:val="22"/>
          <w:szCs w:val="22"/>
        </w:rPr>
        <w:t xml:space="preserve">, </w:t>
      </w:r>
      <w:r>
        <w:rPr>
          <w:sz w:val="22"/>
          <w:szCs w:val="22"/>
        </w:rPr>
        <w:t>Schaltpläne</w:t>
      </w:r>
      <w:r w:rsidR="00882778">
        <w:rPr>
          <w:sz w:val="22"/>
          <w:szCs w:val="22"/>
        </w:rPr>
        <w:t xml:space="preserve"> der Pneumatik (c</w:t>
      </w:r>
      <w:r>
        <w:rPr>
          <w:sz w:val="22"/>
          <w:szCs w:val="22"/>
        </w:rPr>
        <w:t>ircuit diagrams of pneumatics</w:t>
      </w:r>
      <w:r w:rsidR="00882778">
        <w:rPr>
          <w:sz w:val="22"/>
          <w:szCs w:val="22"/>
        </w:rPr>
        <w:t>)</w:t>
      </w:r>
    </w:p>
    <w:p w:rsidR="00805CC5" w:rsidRPr="005D730F" w:rsidRDefault="00805CC5" w:rsidP="00882778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60" w:after="60"/>
        <w:rPr>
          <w:sz w:val="22"/>
          <w:szCs w:val="22"/>
        </w:rPr>
      </w:pPr>
      <w:r w:rsidRPr="005D730F">
        <w:rPr>
          <w:sz w:val="22"/>
          <w:szCs w:val="22"/>
        </w:rPr>
        <w:t xml:space="preserve">Beantworten Sie </w:t>
      </w:r>
      <w:r>
        <w:rPr>
          <w:sz w:val="22"/>
          <w:szCs w:val="22"/>
        </w:rPr>
        <w:t xml:space="preserve">schriftlich die </w:t>
      </w:r>
      <w:r w:rsidRPr="005D730F">
        <w:rPr>
          <w:sz w:val="22"/>
          <w:szCs w:val="22"/>
        </w:rPr>
        <w:t>Wiederholungsfragen</w:t>
      </w:r>
      <w:r>
        <w:rPr>
          <w:sz w:val="22"/>
          <w:szCs w:val="22"/>
        </w:rPr>
        <w:t xml:space="preserve"> 1 bis </w:t>
      </w:r>
      <w:r w:rsidR="0019283D">
        <w:rPr>
          <w:sz w:val="22"/>
          <w:szCs w:val="22"/>
        </w:rPr>
        <w:t>7</w:t>
      </w:r>
      <w:r>
        <w:rPr>
          <w:sz w:val="22"/>
          <w:szCs w:val="22"/>
        </w:rPr>
        <w:t xml:space="preserve"> auf diesem  </w:t>
      </w:r>
      <w:r w:rsidR="00BB05E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Arbeitspapier. </w:t>
      </w:r>
    </w:p>
    <w:p w:rsidR="00805CC5" w:rsidRPr="00BC2474" w:rsidRDefault="00805CC5" w:rsidP="00805CC5">
      <w:pPr>
        <w:ind w:left="709"/>
        <w:rPr>
          <w:rFonts w:ascii="Verdana" w:hAnsi="Verdana" w:cs="Arial"/>
          <w:color w:val="000000"/>
          <w:szCs w:val="22"/>
        </w:rPr>
      </w:pPr>
      <w:r>
        <w:rPr>
          <w:rFonts w:ascii="Verdana" w:hAnsi="Verdana"/>
          <w:noProof/>
          <w:szCs w:val="22"/>
          <w:lang w:val="en-GB" w:eastAsia="zh-CN"/>
        </w:rPr>
        <w:drawing>
          <wp:anchor distT="0" distB="0" distL="114300" distR="114300" simplePos="0" relativeHeight="251893760" behindDoc="0" locked="0" layoutInCell="1" allowOverlap="1">
            <wp:simplePos x="0" y="0"/>
            <wp:positionH relativeFrom="column">
              <wp:posOffset>506095</wp:posOffset>
            </wp:positionH>
            <wp:positionV relativeFrom="paragraph">
              <wp:posOffset>178435</wp:posOffset>
            </wp:positionV>
            <wp:extent cx="412750" cy="497205"/>
            <wp:effectExtent l="19050" t="0" r="6350" b="0"/>
            <wp:wrapSquare wrapText="bothSides"/>
            <wp:docPr id="947" name="Bild 947" descr="wck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wcker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standardfett1"/>
          <w:rFonts w:cs="Arial"/>
          <w:sz w:val="22"/>
          <w:szCs w:val="22"/>
        </w:rPr>
        <w:t>Richtz</w:t>
      </w:r>
      <w:r w:rsidRPr="00BC2474">
        <w:rPr>
          <w:rStyle w:val="standardfett1"/>
          <w:rFonts w:cs="Arial"/>
          <w:sz w:val="22"/>
          <w:szCs w:val="22"/>
        </w:rPr>
        <w:t xml:space="preserve">eit: </w:t>
      </w:r>
      <w:r w:rsidRPr="00BC2474">
        <w:rPr>
          <w:rFonts w:ascii="Verdana" w:hAnsi="Verdana" w:cs="Arial"/>
          <w:color w:val="000000"/>
          <w:szCs w:val="22"/>
        </w:rPr>
        <w:br/>
      </w:r>
      <w:r w:rsidR="00246405">
        <w:rPr>
          <w:rFonts w:ascii="Verdana" w:hAnsi="Verdana" w:cs="Arial"/>
          <w:b/>
          <w:color w:val="000000"/>
          <w:szCs w:val="22"/>
        </w:rPr>
        <w:t>3</w:t>
      </w:r>
      <w:r>
        <w:rPr>
          <w:rFonts w:ascii="Verdana" w:hAnsi="Verdana" w:cs="Arial"/>
          <w:b/>
          <w:color w:val="000000"/>
          <w:szCs w:val="22"/>
        </w:rPr>
        <w:t>0 Minuten</w:t>
      </w:r>
    </w:p>
    <w:p w:rsidR="00805CC5" w:rsidRPr="00BC2474" w:rsidRDefault="00805CC5" w:rsidP="00805CC5">
      <w:pPr>
        <w:ind w:left="709"/>
        <w:rPr>
          <w:rFonts w:ascii="Verdana" w:hAnsi="Verdana" w:cs="Arial"/>
          <w:color w:val="000000"/>
          <w:szCs w:val="22"/>
        </w:rPr>
      </w:pPr>
    </w:p>
    <w:p w:rsidR="003F7B6D" w:rsidRDefault="003F7B6D">
      <w:pPr>
        <w:rPr>
          <w:rStyle w:val="standardfett1"/>
          <w:rFonts w:cs="Arial"/>
          <w:sz w:val="22"/>
          <w:szCs w:val="22"/>
        </w:rPr>
      </w:pPr>
      <w:r>
        <w:rPr>
          <w:rStyle w:val="standardfett1"/>
          <w:rFonts w:cs="Arial"/>
          <w:sz w:val="22"/>
          <w:szCs w:val="22"/>
        </w:rPr>
        <w:br w:type="page"/>
      </w:r>
    </w:p>
    <w:p w:rsidR="00805CC5" w:rsidRPr="00BC2474" w:rsidRDefault="00466847" w:rsidP="00805CC5">
      <w:pPr>
        <w:ind w:left="709"/>
        <w:rPr>
          <w:rFonts w:ascii="Verdana" w:hAnsi="Verdana" w:cs="Arial"/>
          <w:szCs w:val="22"/>
        </w:rPr>
      </w:pPr>
      <w:r>
        <w:rPr>
          <w:rFonts w:ascii="Verdana" w:hAnsi="Verdana" w:cs="Arial"/>
          <w:b/>
          <w:bCs/>
          <w:noProof/>
          <w:color w:val="000000"/>
          <w:szCs w:val="22"/>
          <w:lang w:val="en-GB" w:eastAsia="zh-CN"/>
        </w:rPr>
        <w:lastRenderedPageBreak/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2376170</wp:posOffset>
            </wp:positionH>
            <wp:positionV relativeFrom="paragraph">
              <wp:posOffset>-100965</wp:posOffset>
            </wp:positionV>
            <wp:extent cx="444500" cy="425450"/>
            <wp:effectExtent l="19050" t="0" r="0" b="0"/>
            <wp:wrapNone/>
            <wp:docPr id="24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CC5">
        <w:rPr>
          <w:rStyle w:val="standardfett1"/>
          <w:rFonts w:cs="Arial"/>
          <w:sz w:val="22"/>
          <w:szCs w:val="22"/>
        </w:rPr>
        <w:t>Wiederholungsfragen</w:t>
      </w:r>
      <w:r w:rsidR="00805CC5" w:rsidRPr="00BC2474">
        <w:rPr>
          <w:rStyle w:val="standardfett1"/>
          <w:rFonts w:cs="Arial"/>
          <w:sz w:val="22"/>
          <w:szCs w:val="22"/>
        </w:rPr>
        <w:t xml:space="preserve">: </w:t>
      </w:r>
      <w:r w:rsidR="00805CC5" w:rsidRPr="00BC2474">
        <w:rPr>
          <w:rFonts w:ascii="Verdana" w:hAnsi="Verdana" w:cs="Arial"/>
          <w:color w:val="000000"/>
          <w:szCs w:val="22"/>
        </w:rPr>
        <w:br/>
      </w:r>
    </w:p>
    <w:p w:rsidR="00805CC5" w:rsidRPr="00FD2B49" w:rsidRDefault="000E4E14" w:rsidP="00805CC5">
      <w:pPr>
        <w:pStyle w:val="Textkrper-Zeileneinzug"/>
        <w:numPr>
          <w:ilvl w:val="3"/>
          <w:numId w:val="10"/>
        </w:numPr>
        <w:tabs>
          <w:tab w:val="clear" w:pos="1560"/>
          <w:tab w:val="left" w:pos="1134"/>
        </w:tabs>
        <w:ind w:left="1134" w:hanging="425"/>
        <w:rPr>
          <w:sz w:val="22"/>
          <w:szCs w:val="22"/>
        </w:rPr>
      </w:pPr>
      <w:r>
        <w:rPr>
          <w:sz w:val="22"/>
          <w:szCs w:val="22"/>
        </w:rPr>
        <w:t xml:space="preserve">Ergänzen Sie folgende </w:t>
      </w:r>
      <w:r w:rsidRPr="004F135C">
        <w:rPr>
          <w:b/>
          <w:sz w:val="22"/>
          <w:szCs w:val="22"/>
        </w:rPr>
        <w:t>Regeln zur Anordnung von Bauteilen</w:t>
      </w:r>
      <w:r>
        <w:rPr>
          <w:sz w:val="22"/>
          <w:szCs w:val="22"/>
        </w:rPr>
        <w:t xml:space="preserve"> in einem pneumatischen Schaltplan</w:t>
      </w:r>
      <w:r w:rsidR="00805CC5" w:rsidRPr="00FD2B49">
        <w:rPr>
          <w:sz w:val="22"/>
          <w:szCs w:val="22"/>
        </w:rPr>
        <w:t>.</w:t>
      </w:r>
    </w:p>
    <w:p w:rsidR="00805CC5" w:rsidRPr="003C5A06" w:rsidRDefault="000E4E14" w:rsidP="000E4E14">
      <w:pPr>
        <w:pStyle w:val="AntwortVerborgen"/>
        <w:numPr>
          <w:ilvl w:val="5"/>
          <w:numId w:val="10"/>
        </w:numPr>
        <w:ind w:left="1418" w:hanging="284"/>
        <w:rPr>
          <w:rFonts w:ascii="Comic Sans MS" w:hAnsi="Comic Sans MS"/>
          <w:i w:val="0"/>
          <w:vanish w:val="0"/>
          <w:color w:val="auto"/>
          <w:sz w:val="28"/>
          <w:szCs w:val="28"/>
        </w:rPr>
      </w:pPr>
      <w:r w:rsidRPr="003C5A06">
        <w:rPr>
          <w:rFonts w:ascii="Comic Sans MS" w:hAnsi="Comic Sans MS"/>
          <w:i w:val="0"/>
          <w:vanish w:val="0"/>
          <w:color w:val="auto"/>
          <w:sz w:val="28"/>
          <w:szCs w:val="28"/>
        </w:rPr>
        <w:t xml:space="preserve">Die </w:t>
      </w:r>
      <w:permStart w:id="1766932503" w:edGrp="everyone"/>
      <w:proofErr w:type="gramStart"/>
      <w:r w:rsidR="00364264">
        <w:rPr>
          <w:rFonts w:ascii="Comic Sans MS" w:hAnsi="Comic Sans MS"/>
          <w:i w:val="0"/>
          <w:vanish w:val="0"/>
          <w:color w:val="365F91" w:themeColor="accent1" w:themeShade="BF"/>
          <w:sz w:val="28"/>
          <w:szCs w:val="28"/>
        </w:rPr>
        <w:t xml:space="preserve">räumliche </w:t>
      </w:r>
      <w:permEnd w:id="1766932503"/>
      <w:r w:rsidRPr="003C5A06">
        <w:rPr>
          <w:rFonts w:ascii="Comic Sans MS" w:hAnsi="Comic Sans MS"/>
          <w:i w:val="0"/>
          <w:vanish w:val="0"/>
          <w:color w:val="auto"/>
          <w:sz w:val="28"/>
          <w:szCs w:val="28"/>
        </w:rPr>
        <w:t xml:space="preserve"> Anordnung</w:t>
      </w:r>
      <w:proofErr w:type="gramEnd"/>
      <w:r w:rsidRPr="003C5A06">
        <w:rPr>
          <w:rFonts w:ascii="Comic Sans MS" w:hAnsi="Comic Sans MS"/>
          <w:i w:val="0"/>
          <w:vanish w:val="0"/>
          <w:color w:val="auto"/>
          <w:sz w:val="28"/>
          <w:szCs w:val="28"/>
        </w:rPr>
        <w:t xml:space="preserve"> der Bauteile in einer Anlage wird im Schaltplan nicht berücksichtigt.</w:t>
      </w:r>
    </w:p>
    <w:p w:rsidR="000E4E14" w:rsidRPr="003C5A06" w:rsidRDefault="000E4E14" w:rsidP="000E4E14">
      <w:pPr>
        <w:pStyle w:val="AntwortVerborgen"/>
        <w:numPr>
          <w:ilvl w:val="5"/>
          <w:numId w:val="10"/>
        </w:numPr>
        <w:ind w:left="1418" w:hanging="284"/>
        <w:rPr>
          <w:rFonts w:ascii="Comic Sans MS" w:hAnsi="Comic Sans MS"/>
          <w:i w:val="0"/>
          <w:vanish w:val="0"/>
          <w:color w:val="auto"/>
          <w:sz w:val="28"/>
          <w:szCs w:val="28"/>
        </w:rPr>
      </w:pPr>
      <w:r w:rsidRPr="003C5A06">
        <w:rPr>
          <w:rFonts w:ascii="Comic Sans MS" w:hAnsi="Comic Sans MS"/>
          <w:i w:val="0"/>
          <w:vanish w:val="0"/>
          <w:color w:val="auto"/>
          <w:sz w:val="28"/>
          <w:szCs w:val="28"/>
        </w:rPr>
        <w:t xml:space="preserve">Die Bauteile eines Schaltkreises werden von unten nach oben in Richtung des </w:t>
      </w:r>
      <w:permStart w:id="1281167696" w:edGrp="everyone"/>
      <w:r w:rsidR="00364264">
        <w:rPr>
          <w:rFonts w:ascii="Comic Sans MS" w:hAnsi="Comic Sans MS"/>
          <w:i w:val="0"/>
          <w:vanish w:val="0"/>
          <w:color w:val="365F91" w:themeColor="accent1" w:themeShade="BF"/>
          <w:sz w:val="28"/>
          <w:szCs w:val="28"/>
        </w:rPr>
        <w:t xml:space="preserve">Energiefluss </w:t>
      </w:r>
      <w:permEnd w:id="1281167696"/>
      <w:r w:rsidRPr="003C5A06">
        <w:rPr>
          <w:rFonts w:ascii="Comic Sans MS" w:hAnsi="Comic Sans MS"/>
          <w:i w:val="0"/>
          <w:vanish w:val="0"/>
          <w:color w:val="auto"/>
          <w:sz w:val="28"/>
          <w:szCs w:val="28"/>
        </w:rPr>
        <w:t xml:space="preserve"> und von links nach rechts angeordnet.</w:t>
      </w:r>
    </w:p>
    <w:p w:rsidR="000E4E14" w:rsidRPr="003C5A06" w:rsidRDefault="000E4E14" w:rsidP="000E4E14">
      <w:pPr>
        <w:pStyle w:val="AntwortVerborgen"/>
        <w:numPr>
          <w:ilvl w:val="5"/>
          <w:numId w:val="10"/>
        </w:numPr>
        <w:ind w:left="1418" w:hanging="284"/>
        <w:rPr>
          <w:rFonts w:ascii="Comic Sans MS" w:hAnsi="Comic Sans MS"/>
          <w:i w:val="0"/>
          <w:vanish w:val="0"/>
          <w:color w:val="auto"/>
          <w:sz w:val="28"/>
          <w:szCs w:val="28"/>
        </w:rPr>
      </w:pPr>
      <w:r w:rsidRPr="003C5A06">
        <w:rPr>
          <w:rFonts w:ascii="Comic Sans MS" w:hAnsi="Comic Sans MS"/>
          <w:i w:val="0"/>
          <w:vanish w:val="0"/>
          <w:color w:val="auto"/>
          <w:sz w:val="28"/>
          <w:szCs w:val="28"/>
        </w:rPr>
        <w:t xml:space="preserve">Gleichartige Bauelemente sollen innerhalb eines Schaltkreises in gleicher </w:t>
      </w:r>
      <w:permStart w:id="1794924222" w:edGrp="everyone"/>
      <w:r w:rsidR="00364264">
        <w:rPr>
          <w:rFonts w:ascii="Comic Sans MS" w:hAnsi="Comic Sans MS"/>
          <w:i w:val="0"/>
          <w:vanish w:val="0"/>
          <w:color w:val="365F91" w:themeColor="accent1" w:themeShade="BF"/>
          <w:sz w:val="28"/>
          <w:szCs w:val="28"/>
        </w:rPr>
        <w:t>Höhe</w:t>
      </w:r>
      <w:permEnd w:id="1794924222"/>
      <w:r w:rsidRPr="003C5A06">
        <w:rPr>
          <w:rFonts w:ascii="Comic Sans MS" w:hAnsi="Comic Sans MS"/>
          <w:i w:val="0"/>
          <w:vanish w:val="0"/>
          <w:color w:val="auto"/>
          <w:sz w:val="28"/>
          <w:szCs w:val="28"/>
        </w:rPr>
        <w:t xml:space="preserve"> dargestellt werden. </w:t>
      </w:r>
    </w:p>
    <w:p w:rsidR="000E4E14" w:rsidRPr="00A531C5" w:rsidRDefault="00A531C5" w:rsidP="00A531C5">
      <w:pPr>
        <w:pStyle w:val="AntwortVerborgen"/>
        <w:numPr>
          <w:ilvl w:val="5"/>
          <w:numId w:val="10"/>
        </w:numPr>
        <w:ind w:left="1418" w:hanging="284"/>
        <w:rPr>
          <w:rFonts w:ascii="Comic Sans MS" w:hAnsi="Comic Sans MS"/>
          <w:i w:val="0"/>
          <w:vanish w:val="0"/>
          <w:color w:val="auto"/>
          <w:sz w:val="28"/>
          <w:szCs w:val="28"/>
        </w:rPr>
      </w:pPr>
      <w:r>
        <w:rPr>
          <w:rFonts w:ascii="Comic Sans MS" w:hAnsi="Comic Sans MS"/>
          <w:i w:val="0"/>
          <w:noProof/>
          <w:vanish w:val="0"/>
          <w:color w:val="auto"/>
          <w:sz w:val="28"/>
          <w:szCs w:val="28"/>
          <w:lang w:val="en-GB" w:eastAsia="zh-CN"/>
        </w:rPr>
        <w:drawing>
          <wp:anchor distT="0" distB="0" distL="114300" distR="114300" simplePos="0" relativeHeight="251894784" behindDoc="1" locked="0" layoutInCell="1" allowOverlap="1">
            <wp:simplePos x="0" y="0"/>
            <wp:positionH relativeFrom="column">
              <wp:posOffset>4592320</wp:posOffset>
            </wp:positionH>
            <wp:positionV relativeFrom="paragraph">
              <wp:posOffset>990600</wp:posOffset>
            </wp:positionV>
            <wp:extent cx="1250950" cy="869950"/>
            <wp:effectExtent l="19050" t="0" r="6350" b="0"/>
            <wp:wrapTight wrapText="bothSides">
              <wp:wrapPolygon edited="0">
                <wp:start x="-329" y="0"/>
                <wp:lineTo x="-329" y="21285"/>
                <wp:lineTo x="21710" y="21285"/>
                <wp:lineTo x="21710" y="0"/>
                <wp:lineTo x="-329" y="0"/>
              </wp:wrapPolygon>
            </wp:wrapTight>
            <wp:docPr id="15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6284" t="11463" r="10153" b="23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4E14" w:rsidRPr="003C5A06">
        <w:rPr>
          <w:rFonts w:ascii="Comic Sans MS" w:hAnsi="Comic Sans MS"/>
          <w:i w:val="0"/>
          <w:vanish w:val="0"/>
          <w:color w:val="auto"/>
          <w:sz w:val="28"/>
          <w:szCs w:val="28"/>
        </w:rPr>
        <w:t xml:space="preserve">Pneumatikbauteile werden in </w:t>
      </w:r>
      <w:permStart w:id="280961656" w:edGrp="everyone"/>
      <w:proofErr w:type="gramStart"/>
      <w:r w:rsidR="00364264">
        <w:rPr>
          <w:rFonts w:ascii="Comic Sans MS" w:hAnsi="Comic Sans MS"/>
          <w:i w:val="0"/>
          <w:vanish w:val="0"/>
          <w:color w:val="365F91" w:themeColor="accent1" w:themeShade="BF"/>
          <w:sz w:val="28"/>
          <w:szCs w:val="28"/>
        </w:rPr>
        <w:t xml:space="preserve">Ruhestellung </w:t>
      </w:r>
      <w:permEnd w:id="280961656"/>
      <w:r w:rsidR="000E4E14" w:rsidRPr="003C5A06">
        <w:rPr>
          <w:rFonts w:ascii="Comic Sans MS" w:hAnsi="Comic Sans MS"/>
          <w:i w:val="0"/>
          <w:vanish w:val="0"/>
          <w:color w:val="auto"/>
          <w:sz w:val="28"/>
          <w:szCs w:val="28"/>
        </w:rPr>
        <w:t xml:space="preserve"> gezeichnet</w:t>
      </w:r>
      <w:proofErr w:type="gramEnd"/>
      <w:r w:rsidR="000E4E14" w:rsidRPr="003C5A06">
        <w:rPr>
          <w:rFonts w:ascii="Comic Sans MS" w:hAnsi="Comic Sans MS"/>
          <w:i w:val="0"/>
          <w:vanish w:val="0"/>
          <w:color w:val="auto"/>
          <w:sz w:val="28"/>
          <w:szCs w:val="28"/>
        </w:rPr>
        <w:t xml:space="preserve">; d.h. die Stellung die sie druckbeaufschlagt, ohne Betätigung eines Eingabebauteils einnehmen. Wenn z.B. Ventile in der Ausgangsstellung als Startvoraussetzung betätigt sind, so muss dies durch die </w:t>
      </w:r>
      <w:r w:rsidR="002F3B3F" w:rsidRPr="003C5A06">
        <w:rPr>
          <w:rFonts w:ascii="Comic Sans MS" w:hAnsi="Comic Sans MS"/>
          <w:i w:val="0"/>
          <w:vanish w:val="0"/>
          <w:color w:val="auto"/>
          <w:sz w:val="28"/>
          <w:szCs w:val="28"/>
        </w:rPr>
        <w:t>Darstellung eines Schaltnockens dargestellt werden. In diesem Fall muss die betätigte Schaltstellung angeschlossen werden</w:t>
      </w:r>
      <w:r>
        <w:rPr>
          <w:rFonts w:ascii="Comic Sans MS" w:hAnsi="Comic Sans MS"/>
          <w:i w:val="0"/>
          <w:vanish w:val="0"/>
          <w:color w:val="auto"/>
          <w:sz w:val="28"/>
          <w:szCs w:val="28"/>
        </w:rPr>
        <w:t>!</w:t>
      </w:r>
    </w:p>
    <w:p w:rsidR="00E77844" w:rsidRPr="00FD2B49" w:rsidRDefault="00E77844" w:rsidP="00E77844">
      <w:pPr>
        <w:pStyle w:val="AntwortVerborgen"/>
        <w:ind w:left="1134"/>
        <w:jc w:val="both"/>
        <w:rPr>
          <w:rFonts w:ascii="Comic Sans MS" w:hAnsi="Comic Sans MS"/>
          <w:i w:val="0"/>
          <w:vanish w:val="0"/>
          <w:sz w:val="28"/>
          <w:szCs w:val="28"/>
        </w:rPr>
      </w:pPr>
    </w:p>
    <w:p w:rsidR="002F3B3F" w:rsidRPr="00FD2B49" w:rsidRDefault="002F3B3F" w:rsidP="002F3B3F">
      <w:pPr>
        <w:pStyle w:val="Textkrper-Zeileneinzug"/>
        <w:numPr>
          <w:ilvl w:val="3"/>
          <w:numId w:val="10"/>
        </w:numPr>
        <w:tabs>
          <w:tab w:val="clear" w:pos="1560"/>
          <w:tab w:val="left" w:pos="1134"/>
        </w:tabs>
        <w:ind w:left="1134" w:hanging="425"/>
        <w:rPr>
          <w:sz w:val="22"/>
          <w:szCs w:val="22"/>
        </w:rPr>
      </w:pPr>
      <w:r>
        <w:rPr>
          <w:sz w:val="22"/>
          <w:szCs w:val="22"/>
        </w:rPr>
        <w:t xml:space="preserve">Vervollständigen Sie den </w:t>
      </w:r>
      <w:r w:rsidRPr="004F135C">
        <w:rPr>
          <w:b/>
          <w:sz w:val="22"/>
          <w:szCs w:val="22"/>
        </w:rPr>
        <w:t xml:space="preserve">Kennzeichnungsschlüssel </w:t>
      </w:r>
      <w:r>
        <w:rPr>
          <w:sz w:val="22"/>
          <w:szCs w:val="22"/>
        </w:rPr>
        <w:t xml:space="preserve">für pneumatische Bauteile: </w:t>
      </w:r>
    </w:p>
    <w:p w:rsidR="00756E3E" w:rsidRDefault="00752FFC" w:rsidP="00752FFC">
      <w:pPr>
        <w:jc w:val="center"/>
        <w:rPr>
          <w:rStyle w:val="standardfett1"/>
          <w:rFonts w:cs="Arial"/>
          <w:sz w:val="22"/>
          <w:szCs w:val="22"/>
          <w:lang w:val="de-CH"/>
        </w:rPr>
      </w:pPr>
      <w:r>
        <w:rPr>
          <w:rStyle w:val="standardfett1"/>
          <w:rFonts w:cs="Arial"/>
          <w:sz w:val="22"/>
          <w:szCs w:val="22"/>
          <w:lang w:val="de-CH"/>
        </w:rPr>
        <w:tab/>
      </w:r>
    </w:p>
    <w:p w:rsidR="00752FFC" w:rsidRDefault="001A5EE6" w:rsidP="00752FFC">
      <w:pPr>
        <w:jc w:val="center"/>
        <w:rPr>
          <w:rStyle w:val="standardfett1"/>
          <w:rFonts w:cs="Arial"/>
          <w:sz w:val="22"/>
          <w:szCs w:val="22"/>
          <w:lang w:val="de-CH"/>
        </w:rPr>
      </w:pPr>
      <w:r>
        <w:rPr>
          <w:noProof/>
          <w:szCs w:val="22"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0;text-align:left;margin-left:392.15pt;margin-top:55.05pt;width:71.45pt;height:32.25pt;z-index:251898880" stroked="f">
            <v:textbox style="mso-next-textbox:#_x0000_s1107" inset="1.5mm,.3mm,1.5mm,.3mm">
              <w:txbxContent>
                <w:p w:rsidR="009E0B54" w:rsidRPr="009E0B54" w:rsidRDefault="00364264" w:rsidP="009E0B54">
                  <w:pPr>
                    <w:jc w:val="center"/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</w:pPr>
                  <w:permStart w:id="1631916668" w:edGrp="everyone"/>
                  <w:r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  <w:t>Bauteil Nummer</w:t>
                  </w:r>
                  <w:permEnd w:id="1631916668"/>
                </w:p>
              </w:txbxContent>
            </v:textbox>
          </v:shape>
        </w:pict>
      </w:r>
      <w:r>
        <w:rPr>
          <w:noProof/>
          <w:szCs w:val="22"/>
          <w:lang w:val="de-CH" w:eastAsia="de-CH"/>
        </w:rPr>
        <w:pict>
          <v:shape id="_x0000_s1105" type="#_x0000_t202" style="position:absolute;left:0;text-align:left;margin-left:149.1pt;margin-top:55.55pt;width:86pt;height:32.25pt;z-index:251896832" stroked="f">
            <v:textbox style="mso-next-textbox:#_x0000_s1105" inset="1.5mm,.3mm,1.5mm,.3mm">
              <w:txbxContent>
                <w:p w:rsidR="009E0B54" w:rsidRPr="009E0B54" w:rsidRDefault="00364264" w:rsidP="009E0B54">
                  <w:pPr>
                    <w:jc w:val="center"/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</w:pPr>
                  <w:permStart w:id="689441693" w:edGrp="everyone"/>
                  <w:r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  <w:t>Schaltkreis Nummer</w:t>
                  </w:r>
                  <w:permEnd w:id="689441693"/>
                </w:p>
              </w:txbxContent>
            </v:textbox>
          </v:shape>
        </w:pict>
      </w:r>
      <w:r>
        <w:rPr>
          <w:noProof/>
          <w:szCs w:val="22"/>
          <w:lang w:val="de-CH" w:eastAsia="de-CH"/>
        </w:rPr>
        <w:pict>
          <v:shape id="_x0000_s1106" type="#_x0000_t202" style="position:absolute;left:0;text-align:left;margin-left:257.1pt;margin-top:55.05pt;width:112.5pt;height:32.25pt;z-index:251897856" stroked="f">
            <v:textbox style="mso-next-textbox:#_x0000_s1106" inset="1.5mm,.3mm,1.5mm,.3mm">
              <w:txbxContent>
                <w:p w:rsidR="009E0B54" w:rsidRPr="009E0B54" w:rsidRDefault="00364264" w:rsidP="009E0B54">
                  <w:pPr>
                    <w:jc w:val="center"/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</w:pPr>
                  <w:permStart w:id="251098867" w:edGrp="everyone"/>
                  <w:r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  <w:t xml:space="preserve">Bauteil Kennzeichnung </w:t>
                  </w:r>
                  <w:permEnd w:id="251098867"/>
                </w:p>
              </w:txbxContent>
            </v:textbox>
          </v:shape>
        </w:pict>
      </w:r>
      <w:r>
        <w:rPr>
          <w:rFonts w:ascii="Verdana" w:hAnsi="Verdana" w:cs="Arial"/>
          <w:b/>
          <w:bCs/>
          <w:noProof/>
          <w:color w:val="000000"/>
          <w:szCs w:val="22"/>
          <w:lang w:val="de-CH" w:eastAsia="de-CH"/>
        </w:rPr>
        <w:pict>
          <v:shape id="_x0000_s1104" type="#_x0000_t202" style="position:absolute;left:0;text-align:left;margin-left:55.1pt;margin-top:55.05pt;width:1in;height:32.25pt;z-index:251895808" stroked="f">
            <v:textbox style="mso-next-textbox:#_x0000_s1104" inset="1.5mm,.3mm,1.5mm,.3mm">
              <w:txbxContent>
                <w:p w:rsidR="004F135C" w:rsidRPr="009E0B54" w:rsidRDefault="00364264" w:rsidP="004F135C">
                  <w:pPr>
                    <w:jc w:val="center"/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</w:pPr>
                  <w:permStart w:id="1102148430" w:edGrp="everyone"/>
                  <w:r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  <w:t>Anlagen Nummer</w:t>
                  </w:r>
                  <w:permEnd w:id="1102148430"/>
                </w:p>
              </w:txbxContent>
            </v:textbox>
          </v:shape>
        </w:pict>
      </w:r>
      <w:r w:rsidR="00D24033">
        <w:rPr>
          <w:rStyle w:val="standardfett1"/>
          <w:rFonts w:cs="Arial"/>
          <w:sz w:val="22"/>
          <w:szCs w:val="22"/>
          <w:lang w:val="de-CH"/>
        </w:rPr>
        <w:tab/>
      </w:r>
      <w:r w:rsidR="00752FFC" w:rsidRPr="00752FFC">
        <w:rPr>
          <w:rStyle w:val="standardfett1"/>
          <w:rFonts w:cs="Arial"/>
          <w:noProof/>
          <w:sz w:val="22"/>
          <w:szCs w:val="22"/>
          <w:lang w:val="en-GB" w:eastAsia="zh-CN"/>
        </w:rPr>
        <w:drawing>
          <wp:inline distT="0" distB="0" distL="0" distR="0">
            <wp:extent cx="5322495" cy="1225550"/>
            <wp:effectExtent l="1905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17" cy="122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33" w:rsidRDefault="00D24033" w:rsidP="002703B3">
      <w:pPr>
        <w:rPr>
          <w:rStyle w:val="standardfett1"/>
          <w:rFonts w:cs="Arial"/>
          <w:sz w:val="22"/>
          <w:szCs w:val="22"/>
          <w:lang w:val="de-CH"/>
        </w:rPr>
      </w:pPr>
    </w:p>
    <w:p w:rsidR="00CA758C" w:rsidRDefault="00CA758C" w:rsidP="00CA758C">
      <w:pPr>
        <w:pStyle w:val="Textkrper-Zeileneinzug"/>
        <w:numPr>
          <w:ilvl w:val="3"/>
          <w:numId w:val="10"/>
        </w:numPr>
        <w:tabs>
          <w:tab w:val="clear" w:pos="1560"/>
          <w:tab w:val="left" w:pos="1134"/>
        </w:tabs>
        <w:ind w:left="1134" w:hanging="425"/>
        <w:rPr>
          <w:sz w:val="22"/>
          <w:szCs w:val="22"/>
        </w:rPr>
      </w:pPr>
      <w:r>
        <w:rPr>
          <w:sz w:val="22"/>
          <w:szCs w:val="22"/>
        </w:rPr>
        <w:t xml:space="preserve">Welche Regel bezüglich der </w:t>
      </w:r>
      <w:r w:rsidRPr="002703B3">
        <w:rPr>
          <w:b/>
          <w:sz w:val="22"/>
          <w:szCs w:val="22"/>
        </w:rPr>
        <w:t>Anlagennummer</w:t>
      </w:r>
      <w:r>
        <w:rPr>
          <w:sz w:val="22"/>
          <w:szCs w:val="22"/>
        </w:rPr>
        <w:t xml:space="preserve"> gilt, falls ein Schaltplan nur aus einer Anlage besteht?</w:t>
      </w:r>
    </w:p>
    <w:p w:rsidR="00A61376" w:rsidRDefault="00364264" w:rsidP="00A61376">
      <w:pPr>
        <w:pStyle w:val="Textkrper-Zeileneinzug"/>
        <w:tabs>
          <w:tab w:val="clear" w:pos="1560"/>
          <w:tab w:val="left" w:pos="1134"/>
        </w:tabs>
        <w:ind w:left="1134"/>
        <w:rPr>
          <w:sz w:val="22"/>
          <w:szCs w:val="22"/>
        </w:rPr>
      </w:pPr>
      <w:permStart w:id="663505498" w:edGrp="everyone"/>
      <w:r>
        <w:rPr>
          <w:rFonts w:ascii="Comic Sans MS" w:hAnsi="Comic Sans MS"/>
          <w:color w:val="548DD4" w:themeColor="text2" w:themeTint="99"/>
          <w:sz w:val="28"/>
          <w:szCs w:val="28"/>
        </w:rPr>
        <w:t>1</w:t>
      </w:r>
      <w:r w:rsidR="0004035D">
        <w:rPr>
          <w:rFonts w:ascii="Comic Sans MS" w:hAnsi="Comic Sans MS"/>
          <w:color w:val="548DD4" w:themeColor="text2" w:themeTint="99"/>
          <w:sz w:val="28"/>
          <w:szCs w:val="28"/>
        </w:rPr>
        <w:t xml:space="preserve">Kann man </w:t>
      </w:r>
      <w:proofErr w:type="gramStart"/>
      <w:r w:rsidR="0004035D">
        <w:rPr>
          <w:rFonts w:ascii="Comic Sans MS" w:hAnsi="Comic Sans MS"/>
          <w:color w:val="548DD4" w:themeColor="text2" w:themeTint="99"/>
          <w:sz w:val="28"/>
          <w:szCs w:val="28"/>
        </w:rPr>
        <w:t>weglassen</w:t>
      </w:r>
      <w:proofErr w:type="gramEnd"/>
      <w:r w:rsidR="0004035D">
        <w:rPr>
          <w:rFonts w:ascii="Comic Sans MS" w:hAnsi="Comic Sans MS"/>
          <w:color w:val="548DD4" w:themeColor="text2" w:themeTint="99"/>
          <w:sz w:val="28"/>
          <w:szCs w:val="28"/>
        </w:rPr>
        <w:t xml:space="preserve"> wenn es nur eine Anlage ist </w:t>
      </w:r>
      <w:permEnd w:id="663505498"/>
    </w:p>
    <w:p w:rsidR="00A61376" w:rsidRDefault="00A61376" w:rsidP="00CA758C">
      <w:pPr>
        <w:pStyle w:val="Textkrper-Zeileneinzug"/>
        <w:numPr>
          <w:ilvl w:val="3"/>
          <w:numId w:val="10"/>
        </w:numPr>
        <w:tabs>
          <w:tab w:val="clear" w:pos="1560"/>
          <w:tab w:val="left" w:pos="1134"/>
        </w:tabs>
        <w:ind w:left="1134" w:hanging="425"/>
        <w:rPr>
          <w:sz w:val="22"/>
          <w:szCs w:val="22"/>
        </w:rPr>
      </w:pPr>
      <w:r>
        <w:rPr>
          <w:sz w:val="22"/>
          <w:szCs w:val="22"/>
        </w:rPr>
        <w:t xml:space="preserve">Welche </w:t>
      </w:r>
      <w:r w:rsidRPr="002703B3">
        <w:rPr>
          <w:b/>
          <w:sz w:val="22"/>
          <w:szCs w:val="22"/>
        </w:rPr>
        <w:t>Schaltkreisnummer</w:t>
      </w:r>
      <w:r>
        <w:rPr>
          <w:sz w:val="22"/>
          <w:szCs w:val="22"/>
        </w:rPr>
        <w:t xml:space="preserve"> erhalten Elemente der Energieversorgung?</w:t>
      </w:r>
    </w:p>
    <w:p w:rsidR="00811B52" w:rsidRPr="00811B52" w:rsidRDefault="00811B52" w:rsidP="00811B52">
      <w:pPr>
        <w:pStyle w:val="Textkrper-Zeileneinzug"/>
        <w:tabs>
          <w:tab w:val="clear" w:pos="1560"/>
          <w:tab w:val="left" w:pos="1134"/>
        </w:tabs>
        <w:ind w:left="890"/>
        <w:rPr>
          <w:rFonts w:ascii="Comic Sans MS" w:hAnsi="Comic Sans MS"/>
          <w:color w:val="548DD4" w:themeColor="text2" w:themeTint="99"/>
          <w:sz w:val="28"/>
          <w:szCs w:val="28"/>
        </w:rPr>
      </w:pPr>
      <w:r>
        <w:rPr>
          <w:rFonts w:ascii="Comic Sans MS" w:hAnsi="Comic Sans MS"/>
          <w:color w:val="548DD4" w:themeColor="text2" w:themeTint="99"/>
          <w:sz w:val="28"/>
          <w:szCs w:val="28"/>
        </w:rPr>
        <w:tab/>
      </w:r>
      <w:permStart w:id="1883724968" w:edGrp="everyone"/>
      <w:r w:rsidR="00364264">
        <w:rPr>
          <w:rFonts w:ascii="Comic Sans MS" w:hAnsi="Comic Sans MS"/>
          <w:color w:val="548DD4" w:themeColor="text2" w:themeTint="99"/>
          <w:sz w:val="28"/>
          <w:szCs w:val="28"/>
        </w:rPr>
        <w:t>0</w:t>
      </w:r>
      <w:permEnd w:id="1883724968"/>
      <w:r w:rsidRPr="00CA758C">
        <w:rPr>
          <w:rFonts w:ascii="Comic Sans MS" w:hAnsi="Comic Sans MS"/>
          <w:color w:val="548DD4" w:themeColor="text2" w:themeTint="99"/>
          <w:sz w:val="28"/>
          <w:szCs w:val="28"/>
        </w:rPr>
        <w:t xml:space="preserve">  </w:t>
      </w:r>
    </w:p>
    <w:p w:rsidR="002703B3" w:rsidRDefault="002703B3">
      <w:pPr>
        <w:rPr>
          <w:rFonts w:ascii="Verdana" w:hAnsi="Verdana"/>
          <w:szCs w:val="22"/>
          <w:lang w:val="de-CH"/>
        </w:rPr>
      </w:pPr>
      <w:r>
        <w:rPr>
          <w:szCs w:val="22"/>
        </w:rPr>
        <w:br w:type="page"/>
      </w:r>
    </w:p>
    <w:p w:rsidR="00811B52" w:rsidRDefault="00C7780C" w:rsidP="00CA758C">
      <w:pPr>
        <w:pStyle w:val="Textkrper-Zeileneinzug"/>
        <w:numPr>
          <w:ilvl w:val="3"/>
          <w:numId w:val="10"/>
        </w:numPr>
        <w:tabs>
          <w:tab w:val="clear" w:pos="1560"/>
          <w:tab w:val="left" w:pos="1134"/>
        </w:tabs>
        <w:ind w:left="1134" w:hanging="425"/>
        <w:rPr>
          <w:sz w:val="22"/>
          <w:szCs w:val="22"/>
        </w:rPr>
      </w:pPr>
      <w:r>
        <w:rPr>
          <w:sz w:val="22"/>
          <w:szCs w:val="22"/>
        </w:rPr>
        <w:lastRenderedPageBreak/>
        <w:t>Complete the table</w:t>
      </w:r>
      <w:r w:rsidR="00811B52">
        <w:rPr>
          <w:sz w:val="22"/>
          <w:szCs w:val="22"/>
        </w:rPr>
        <w:t>:</w:t>
      </w:r>
    </w:p>
    <w:tbl>
      <w:tblPr>
        <w:tblStyle w:val="Tabellenraster"/>
        <w:tblW w:w="0" w:type="auto"/>
        <w:tblInd w:w="1242" w:type="dxa"/>
        <w:tblLook w:val="04A0" w:firstRow="1" w:lastRow="0" w:firstColumn="1" w:lastColumn="0" w:noHBand="0" w:noVBand="1"/>
      </w:tblPr>
      <w:tblGrid>
        <w:gridCol w:w="1910"/>
        <w:gridCol w:w="3085"/>
        <w:gridCol w:w="3085"/>
      </w:tblGrid>
      <w:tr w:rsidR="00CB0E2C" w:rsidTr="00B61E5F">
        <w:tc>
          <w:tcPr>
            <w:tcW w:w="1910" w:type="dxa"/>
            <w:shd w:val="pct10" w:color="auto" w:fill="auto"/>
          </w:tcPr>
          <w:p w:rsidR="00CB0E2C" w:rsidRDefault="00C7780C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letter</w:t>
            </w:r>
          </w:p>
        </w:tc>
        <w:tc>
          <w:tcPr>
            <w:tcW w:w="3085" w:type="dxa"/>
            <w:shd w:val="pct10" w:color="auto" w:fill="auto"/>
          </w:tcPr>
          <w:p w:rsidR="00CB0E2C" w:rsidRDefault="00C7780C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component</w:t>
            </w:r>
          </w:p>
        </w:tc>
        <w:tc>
          <w:tcPr>
            <w:tcW w:w="3085" w:type="dxa"/>
            <w:shd w:val="pct10" w:color="auto" w:fill="auto"/>
          </w:tcPr>
          <w:p w:rsidR="00CB0E2C" w:rsidRDefault="00C7780C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</w:t>
            </w:r>
          </w:p>
        </w:tc>
      </w:tr>
      <w:tr w:rsidR="00CB0E2C" w:rsidTr="00B61E5F">
        <w:tc>
          <w:tcPr>
            <w:tcW w:w="1910" w:type="dxa"/>
          </w:tcPr>
          <w:p w:rsidR="00CB0E2C" w:rsidRPr="00674A3E" w:rsidRDefault="0004035D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permStart w:id="792731680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P </w:t>
            </w:r>
            <w:permEnd w:id="792731680"/>
          </w:p>
        </w:tc>
        <w:tc>
          <w:tcPr>
            <w:tcW w:w="3085" w:type="dxa"/>
          </w:tcPr>
          <w:p w:rsidR="00CB0E2C" w:rsidRDefault="00CB0E2C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Pumpen und Verdichter</w:t>
            </w:r>
          </w:p>
        </w:tc>
        <w:tc>
          <w:tcPr>
            <w:tcW w:w="3085" w:type="dxa"/>
          </w:tcPr>
          <w:p w:rsidR="00CB0E2C" w:rsidRDefault="00CB0E2C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Kolbenkompressor</w:t>
            </w:r>
          </w:p>
        </w:tc>
      </w:tr>
      <w:tr w:rsidR="00CB0E2C" w:rsidTr="00B61E5F">
        <w:tc>
          <w:tcPr>
            <w:tcW w:w="1910" w:type="dxa"/>
          </w:tcPr>
          <w:p w:rsidR="00CB0E2C" w:rsidRDefault="00CB0E2C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085" w:type="dxa"/>
          </w:tcPr>
          <w:p w:rsidR="00CB0E2C" w:rsidRDefault="00CB0E2C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Antriebe</w:t>
            </w:r>
          </w:p>
        </w:tc>
        <w:tc>
          <w:tcPr>
            <w:tcW w:w="3085" w:type="dxa"/>
          </w:tcPr>
          <w:p w:rsidR="00CB0E2C" w:rsidRPr="00674A3E" w:rsidRDefault="00364264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permStart w:id="314071216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Zylinder</w:t>
            </w:r>
            <w:permEnd w:id="314071216"/>
          </w:p>
        </w:tc>
      </w:tr>
      <w:tr w:rsidR="00CB0E2C" w:rsidTr="00B61E5F">
        <w:tc>
          <w:tcPr>
            <w:tcW w:w="1910" w:type="dxa"/>
          </w:tcPr>
          <w:p w:rsidR="00CB0E2C" w:rsidRDefault="00CB0E2C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3085" w:type="dxa"/>
          </w:tcPr>
          <w:p w:rsidR="00CB0E2C" w:rsidRPr="00674A3E" w:rsidRDefault="001D37A5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permStart w:id="1756779154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Antriebs</w:t>
            </w:r>
            <w:r w:rsidR="0004035D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m</w:t>
            </w:r>
            <w:r w:rsidR="00364264"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otor </w:t>
            </w:r>
            <w:permEnd w:id="1756779154"/>
          </w:p>
        </w:tc>
        <w:tc>
          <w:tcPr>
            <w:tcW w:w="3085" w:type="dxa"/>
          </w:tcPr>
          <w:p w:rsidR="00CB0E2C" w:rsidRDefault="00CB0E2C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Druckluftmotor</w:t>
            </w:r>
          </w:p>
        </w:tc>
      </w:tr>
      <w:tr w:rsidR="00746623" w:rsidTr="00B61E5F">
        <w:tc>
          <w:tcPr>
            <w:tcW w:w="1910" w:type="dxa"/>
          </w:tcPr>
          <w:p w:rsidR="00746623" w:rsidRPr="00674A3E" w:rsidRDefault="00364264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permStart w:id="1954703066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S</w:t>
            </w:r>
            <w:permEnd w:id="1954703066"/>
          </w:p>
        </w:tc>
        <w:tc>
          <w:tcPr>
            <w:tcW w:w="3085" w:type="dxa"/>
          </w:tcPr>
          <w:p w:rsidR="00746623" w:rsidRDefault="00746623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Signalaufnehmer</w:t>
            </w:r>
          </w:p>
        </w:tc>
        <w:tc>
          <w:tcPr>
            <w:tcW w:w="3085" w:type="dxa"/>
          </w:tcPr>
          <w:p w:rsidR="00746623" w:rsidRDefault="00746623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Start-Taster</w:t>
            </w:r>
          </w:p>
        </w:tc>
      </w:tr>
      <w:tr w:rsidR="00746623" w:rsidTr="00B61E5F">
        <w:tc>
          <w:tcPr>
            <w:tcW w:w="1910" w:type="dxa"/>
          </w:tcPr>
          <w:p w:rsidR="00746623" w:rsidRDefault="00746623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3085" w:type="dxa"/>
          </w:tcPr>
          <w:p w:rsidR="00746623" w:rsidRPr="00674A3E" w:rsidRDefault="00364264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permStart w:id="735798336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Ventile </w:t>
            </w:r>
            <w:permEnd w:id="735798336"/>
          </w:p>
        </w:tc>
        <w:tc>
          <w:tcPr>
            <w:tcW w:w="3085" w:type="dxa"/>
          </w:tcPr>
          <w:p w:rsidR="00746623" w:rsidRDefault="00746623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Zweidruckventil</w:t>
            </w:r>
          </w:p>
        </w:tc>
      </w:tr>
      <w:tr w:rsidR="00746623" w:rsidTr="00B61E5F">
        <w:tc>
          <w:tcPr>
            <w:tcW w:w="1910" w:type="dxa"/>
          </w:tcPr>
          <w:p w:rsidR="00746623" w:rsidRPr="00674A3E" w:rsidRDefault="0004035D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jc w:val="center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permStart w:id="2069573924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>Z</w:t>
            </w:r>
            <w:permEnd w:id="2069573924"/>
          </w:p>
        </w:tc>
        <w:tc>
          <w:tcPr>
            <w:tcW w:w="3085" w:type="dxa"/>
          </w:tcPr>
          <w:p w:rsidR="00746623" w:rsidRDefault="00746623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Jedes andere Bauteil</w:t>
            </w:r>
          </w:p>
        </w:tc>
        <w:tc>
          <w:tcPr>
            <w:tcW w:w="3085" w:type="dxa"/>
          </w:tcPr>
          <w:p w:rsidR="00746623" w:rsidRPr="00674A3E" w:rsidRDefault="0004035D" w:rsidP="00B61E5F">
            <w:pPr>
              <w:pStyle w:val="Textkrper-Zeileneinzug"/>
              <w:tabs>
                <w:tab w:val="clear" w:pos="1560"/>
                <w:tab w:val="left" w:pos="1134"/>
              </w:tabs>
              <w:spacing w:before="60" w:after="60"/>
              <w:ind w:left="0"/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</w:pPr>
            <w:permStart w:id="1702965750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</w:rPr>
              <w:t xml:space="preserve">Wartungseinheit </w:t>
            </w:r>
            <w:permEnd w:id="1702965750"/>
          </w:p>
        </w:tc>
      </w:tr>
    </w:tbl>
    <w:p w:rsidR="002703B3" w:rsidRDefault="002703B3" w:rsidP="002703B3">
      <w:pPr>
        <w:pStyle w:val="Textkrper-Zeileneinzug"/>
        <w:tabs>
          <w:tab w:val="clear" w:pos="1560"/>
          <w:tab w:val="left" w:pos="1134"/>
        </w:tabs>
        <w:ind w:left="1134"/>
        <w:rPr>
          <w:sz w:val="22"/>
          <w:szCs w:val="22"/>
        </w:rPr>
      </w:pPr>
    </w:p>
    <w:p w:rsidR="00811B52" w:rsidRPr="002504F4" w:rsidRDefault="00C7780C" w:rsidP="00811B52">
      <w:pPr>
        <w:pStyle w:val="Textkrper-Zeileneinzug"/>
        <w:numPr>
          <w:ilvl w:val="3"/>
          <w:numId w:val="10"/>
        </w:numPr>
        <w:tabs>
          <w:tab w:val="clear" w:pos="1560"/>
          <w:tab w:val="left" w:pos="1134"/>
        </w:tabs>
        <w:ind w:left="1134" w:hanging="425"/>
        <w:rPr>
          <w:sz w:val="22"/>
          <w:szCs w:val="22"/>
          <w:lang w:val="en-GB"/>
        </w:rPr>
      </w:pPr>
      <w:r w:rsidRPr="002504F4">
        <w:rPr>
          <w:sz w:val="22"/>
          <w:szCs w:val="22"/>
          <w:lang w:val="en-GB"/>
        </w:rPr>
        <w:t xml:space="preserve">Complete the pneumatic circuit diagram </w:t>
      </w:r>
      <w:r w:rsidR="00DF5AD7" w:rsidRPr="002504F4">
        <w:rPr>
          <w:sz w:val="22"/>
          <w:szCs w:val="22"/>
          <w:lang w:val="en-GB"/>
        </w:rPr>
        <w:t>with</w:t>
      </w:r>
      <w:r w:rsidRPr="002504F4">
        <w:rPr>
          <w:sz w:val="22"/>
          <w:szCs w:val="22"/>
          <w:lang w:val="en-GB"/>
        </w:rPr>
        <w:t xml:space="preserve"> the appropriate </w:t>
      </w:r>
      <w:r w:rsidRPr="002504F4">
        <w:rPr>
          <w:b/>
          <w:sz w:val="22"/>
          <w:szCs w:val="22"/>
          <w:lang w:val="en-GB"/>
        </w:rPr>
        <w:t>designation of elements</w:t>
      </w:r>
      <w:r w:rsidRPr="002504F4">
        <w:rPr>
          <w:sz w:val="22"/>
          <w:szCs w:val="22"/>
          <w:lang w:val="en-GB"/>
        </w:rPr>
        <w:t xml:space="preserve">. </w:t>
      </w:r>
      <w:r w:rsidR="00CB0E2C" w:rsidRPr="002504F4">
        <w:rPr>
          <w:sz w:val="22"/>
          <w:szCs w:val="22"/>
          <w:lang w:val="en-GB"/>
        </w:rPr>
        <w:t xml:space="preserve"> </w:t>
      </w:r>
    </w:p>
    <w:p w:rsidR="00911E2D" w:rsidRDefault="001A5EE6" w:rsidP="00911E2D">
      <w:pPr>
        <w:pStyle w:val="Textkrper-Zeileneinzug"/>
        <w:tabs>
          <w:tab w:val="clear" w:pos="1560"/>
          <w:tab w:val="left" w:pos="1134"/>
        </w:tabs>
        <w:ind w:left="1134"/>
        <w:jc w:val="center"/>
        <w:rPr>
          <w:sz w:val="22"/>
          <w:szCs w:val="22"/>
        </w:rPr>
      </w:pPr>
      <w:bookmarkStart w:id="0" w:name="_GoBack"/>
      <w:r>
        <w:rPr>
          <w:noProof/>
          <w:sz w:val="22"/>
          <w:szCs w:val="22"/>
          <w:lang w:eastAsia="de-CH"/>
        </w:rPr>
        <w:pict>
          <v:shape id="_x0000_s1116" type="#_x0000_t202" style="position:absolute;left:0;text-align:left;margin-left:335.8pt;margin-top:164pt;width:13pt;height:11.25pt;z-index:251908096" stroked="f">
            <v:fill opacity="0"/>
            <v:textbox style="mso-next-textbox:#_x0000_s1116" inset="0,0,0,0">
              <w:txbxContent>
                <w:p w:rsidR="00270DCF" w:rsidRPr="00270DCF" w:rsidRDefault="00853227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</w:pPr>
                  <w:permStart w:id="1272990990" w:edGrp="everyone"/>
                  <w:r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>1</w:t>
                  </w:r>
                  <w:r w:rsidR="00364264"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 xml:space="preserve"> </w:t>
                  </w:r>
                  <w:permEnd w:id="1272990990"/>
                </w:p>
                <w:p w:rsidR="00270DCF" w:rsidRPr="00270DCF" w:rsidRDefault="00270DCF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6"/>
                      <w:szCs w:val="16"/>
                      <w:lang w:val="de-CH"/>
                    </w:rPr>
                  </w:pPr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115" type="#_x0000_t202" style="position:absolute;left:0;text-align:left;margin-left:348.1pt;margin-top:161.25pt;width:13pt;height:11.25pt;z-index:251907072" stroked="f">
            <v:fill opacity="0"/>
            <v:textbox style="mso-next-textbox:#_x0000_s1115" inset="0,0,0,0">
              <w:txbxContent>
                <w:p w:rsidR="00270DCF" w:rsidRPr="00270DCF" w:rsidRDefault="00853227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</w:pPr>
                  <w:permStart w:id="490884201" w:edGrp="everyone"/>
                  <w:r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>3</w:t>
                  </w:r>
                  <w:r w:rsidR="00364264"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 xml:space="preserve"> </w:t>
                  </w:r>
                  <w:permEnd w:id="490884201"/>
                </w:p>
                <w:p w:rsidR="00270DCF" w:rsidRPr="00270DCF" w:rsidRDefault="00270DCF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6"/>
                      <w:szCs w:val="16"/>
                      <w:lang w:val="de-CH"/>
                    </w:rPr>
                  </w:pPr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117" type="#_x0000_t202" style="position:absolute;left:0;text-align:left;margin-left:315.1pt;margin-top:161pt;width:13pt;height:11.25pt;z-index:251909120" stroked="f">
            <v:fill opacity="0"/>
            <v:textbox style="mso-next-textbox:#_x0000_s1117" inset="0,0,0,0">
              <w:txbxContent>
                <w:p w:rsidR="00270DCF" w:rsidRPr="00270DCF" w:rsidRDefault="00853227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</w:pPr>
                  <w:permStart w:id="2098687139" w:edGrp="everyone"/>
                  <w:r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>5</w:t>
                  </w:r>
                  <w:r w:rsidR="00364264"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 xml:space="preserve"> </w:t>
                  </w:r>
                  <w:permEnd w:id="2098687139"/>
                </w:p>
                <w:p w:rsidR="00270DCF" w:rsidRPr="00270DCF" w:rsidRDefault="00270DCF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6"/>
                      <w:szCs w:val="16"/>
                      <w:lang w:val="de-CH"/>
                    </w:rPr>
                  </w:pPr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114" type="#_x0000_t202" style="position:absolute;left:0;text-align:left;margin-left:349.6pt;margin-top:121.25pt;width:13pt;height:11.25pt;z-index:251906048" stroked="f">
            <v:fill opacity="0"/>
            <v:textbox style="mso-next-textbox:#_x0000_s1114" inset="0,0,0,0">
              <w:txbxContent>
                <w:p w:rsidR="00270DCF" w:rsidRPr="00270DCF" w:rsidRDefault="00853227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</w:pPr>
                  <w:permStart w:id="252322044" w:edGrp="everyone"/>
                  <w:r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>2</w:t>
                  </w:r>
                  <w:r w:rsidR="00364264"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 xml:space="preserve"> </w:t>
                  </w:r>
                  <w:permEnd w:id="252322044"/>
                </w:p>
                <w:p w:rsidR="00270DCF" w:rsidRPr="00270DCF" w:rsidRDefault="00270DCF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6"/>
                      <w:szCs w:val="16"/>
                      <w:lang w:val="de-CH"/>
                    </w:rPr>
                  </w:pPr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121" type="#_x0000_t202" style="position:absolute;left:0;text-align:left;margin-left:312.1pt;margin-top:120.75pt;width:13pt;height:11.25pt;z-index:251913216" stroked="f">
            <v:fill opacity="0"/>
            <v:textbox style="mso-next-textbox:#_x0000_s1121" inset="0,0,0,0">
              <w:txbxContent>
                <w:p w:rsidR="00270DCF" w:rsidRPr="00270DCF" w:rsidRDefault="00853227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</w:pPr>
                  <w:permStart w:id="1715605940" w:edGrp="everyone"/>
                  <w:r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>4</w:t>
                  </w:r>
                  <w:r w:rsidR="00364264"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 xml:space="preserve"> </w:t>
                  </w:r>
                  <w:permEnd w:id="1715605940"/>
                </w:p>
                <w:p w:rsidR="00270DCF" w:rsidRPr="00270DCF" w:rsidRDefault="00270DCF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6"/>
                      <w:szCs w:val="16"/>
                      <w:lang w:val="de-CH"/>
                    </w:rPr>
                  </w:pPr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108" type="#_x0000_t202" style="position:absolute;left:0;text-align:left;margin-left:282.6pt;margin-top:118.25pt;width:31pt;height:14.75pt;z-index:251899904" stroked="f">
            <v:fill opacity="0"/>
            <v:textbox style="mso-next-textbox:#_x0000_s1108" inset="0,0,0,0">
              <w:txbxContent>
                <w:p w:rsidR="00270DCF" w:rsidRPr="00270DCF" w:rsidRDefault="00364264" w:rsidP="00270DCF">
                  <w:pPr>
                    <w:jc w:val="center"/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</w:pPr>
                  <w:permStart w:id="1545481864" w:edGrp="everyone"/>
                  <w:r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  <w:t>1V</w:t>
                  </w:r>
                  <w:r w:rsidR="00853227"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  <w:t>2</w:t>
                  </w:r>
                  <w:permEnd w:id="1545481864"/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118" type="#_x0000_t202" style="position:absolute;left:0;text-align:left;margin-left:164.1pt;margin-top:300.5pt;width:13pt;height:11.25pt;z-index:251910144" stroked="f">
            <v:fill opacity="0"/>
            <v:textbox style="mso-next-textbox:#_x0000_s1118" inset="0,0,0,0">
              <w:txbxContent>
                <w:p w:rsidR="00270DCF" w:rsidRPr="00270DCF" w:rsidRDefault="00853227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</w:pPr>
                  <w:permStart w:id="1329929542" w:edGrp="everyone"/>
                  <w:r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>3</w:t>
                  </w:r>
                  <w:r w:rsidR="00364264"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 xml:space="preserve"> </w:t>
                  </w:r>
                  <w:permEnd w:id="1329929542"/>
                </w:p>
                <w:p w:rsidR="00270DCF" w:rsidRPr="00270DCF" w:rsidRDefault="00270DCF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6"/>
                      <w:szCs w:val="16"/>
                      <w:lang w:val="de-CH"/>
                    </w:rPr>
                  </w:pPr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119" type="#_x0000_t202" style="position:absolute;left:0;text-align:left;margin-left:138.1pt;margin-top:300.5pt;width:13pt;height:11.25pt;z-index:251911168" stroked="f">
            <v:fill opacity="0"/>
            <v:textbox style="mso-next-textbox:#_x0000_s1119" inset="0,0,0,0">
              <w:txbxContent>
                <w:p w:rsidR="00270DCF" w:rsidRPr="00270DCF" w:rsidRDefault="00853227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</w:pPr>
                  <w:permStart w:id="585464670" w:edGrp="everyone"/>
                  <w:r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>1</w:t>
                  </w:r>
                  <w:r w:rsidR="00364264"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 xml:space="preserve"> </w:t>
                  </w:r>
                  <w:permEnd w:id="585464670"/>
                </w:p>
                <w:p w:rsidR="00270DCF" w:rsidRPr="00270DCF" w:rsidRDefault="00270DCF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6"/>
                      <w:szCs w:val="16"/>
                      <w:lang w:val="de-CH"/>
                    </w:rPr>
                  </w:pPr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120" type="#_x0000_t202" style="position:absolute;left:0;text-align:left;margin-left:141.6pt;margin-top:261.75pt;width:13pt;height:11.25pt;z-index:251912192" stroked="f">
            <v:fill opacity="0"/>
            <v:textbox style="mso-next-textbox:#_x0000_s1120" inset="0,0,0,0">
              <w:txbxContent>
                <w:p w:rsidR="00270DCF" w:rsidRPr="00270DCF" w:rsidRDefault="00364264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</w:pPr>
                  <w:permStart w:id="1321799095" w:edGrp="everyone"/>
                  <w:r>
                    <w:rPr>
                      <w:rFonts w:ascii="Comic Sans MS" w:hAnsi="Comic Sans MS"/>
                      <w:color w:val="FF0000"/>
                      <w:sz w:val="18"/>
                      <w:szCs w:val="18"/>
                      <w:lang w:val="de-CH"/>
                    </w:rPr>
                    <w:t xml:space="preserve">2 </w:t>
                  </w:r>
                  <w:permEnd w:id="1321799095"/>
                </w:p>
                <w:p w:rsidR="00270DCF" w:rsidRPr="00270DCF" w:rsidRDefault="00270DCF" w:rsidP="00270DCF">
                  <w:pPr>
                    <w:jc w:val="center"/>
                    <w:rPr>
                      <w:rFonts w:ascii="Comic Sans MS" w:hAnsi="Comic Sans MS"/>
                      <w:color w:val="FF0000"/>
                      <w:sz w:val="16"/>
                      <w:szCs w:val="16"/>
                      <w:lang w:val="de-CH"/>
                    </w:rPr>
                  </w:pPr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113" type="#_x0000_t202" style="position:absolute;left:0;text-align:left;margin-left:158.6pt;margin-top:339pt;width:31pt;height:14.75pt;z-index:251905024" stroked="f">
            <v:fill opacity="0"/>
            <v:textbox style="mso-next-textbox:#_x0000_s1113" inset="0,0,0,0">
              <w:txbxContent>
                <w:p w:rsidR="00270DCF" w:rsidRPr="00270DCF" w:rsidRDefault="00853227" w:rsidP="00270DCF">
                  <w:pPr>
                    <w:jc w:val="center"/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</w:pPr>
                  <w:permStart w:id="1616007265" w:edGrp="everyone"/>
                  <w:r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  <w:t>0Z</w:t>
                  </w:r>
                  <w:r w:rsidR="00364264"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  <w:t>1</w:t>
                  </w:r>
                  <w:permEnd w:id="1616007265"/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112" type="#_x0000_t202" style="position:absolute;left:0;text-align:left;margin-left:360.6pt;margin-top:262.25pt;width:31pt;height:14.75pt;z-index:251904000" stroked="f">
            <v:fill opacity="0"/>
            <v:textbox style="mso-next-textbox:#_x0000_s1112" inset="0,0,0,0">
              <w:txbxContent>
                <w:p w:rsidR="00270DCF" w:rsidRPr="00270DCF" w:rsidRDefault="00364264" w:rsidP="00270DCF">
                  <w:pPr>
                    <w:jc w:val="center"/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</w:pPr>
                  <w:permStart w:id="2129540028" w:edGrp="everyone"/>
                  <w:r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  <w:t>1S3</w:t>
                  </w:r>
                  <w:permEnd w:id="2129540028"/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111" type="#_x0000_t202" style="position:absolute;left:0;text-align:left;margin-left:205.6pt;margin-top:257.75pt;width:31pt;height:14.75pt;z-index:251902976" stroked="f">
            <v:fill opacity="0"/>
            <v:textbox style="mso-next-textbox:#_x0000_s1111" inset="0,0,0,0">
              <w:txbxContent>
                <w:p w:rsidR="00270DCF" w:rsidRPr="00270DCF" w:rsidRDefault="00364264" w:rsidP="00270DCF">
                  <w:pPr>
                    <w:jc w:val="center"/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</w:pPr>
                  <w:permStart w:id="306396384" w:edGrp="everyone"/>
                  <w:r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  <w:t xml:space="preserve">1S2 </w:t>
                  </w:r>
                  <w:permEnd w:id="306396384"/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110" type="#_x0000_t202" style="position:absolute;left:0;text-align:left;margin-left:295.6pt;margin-top:2.25pt;width:31pt;height:14.75pt;z-index:251901952" stroked="f">
            <v:fill opacity="0"/>
            <v:textbox style="mso-next-textbox:#_x0000_s1110" inset="0,0,0,0">
              <w:txbxContent>
                <w:p w:rsidR="00270DCF" w:rsidRPr="00270DCF" w:rsidRDefault="00364264" w:rsidP="00270DCF">
                  <w:pPr>
                    <w:jc w:val="center"/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</w:pPr>
                  <w:permStart w:id="1245209404" w:edGrp="everyone"/>
                  <w:r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  <w:t>1A1</w:t>
                  </w:r>
                  <w:permEnd w:id="1245209404"/>
                </w:p>
              </w:txbxContent>
            </v:textbox>
          </v:shape>
        </w:pict>
      </w:r>
      <w:r>
        <w:rPr>
          <w:noProof/>
          <w:sz w:val="22"/>
          <w:szCs w:val="22"/>
          <w:lang w:eastAsia="de-CH"/>
        </w:rPr>
        <w:pict>
          <v:shape id="_x0000_s1109" type="#_x0000_t202" style="position:absolute;left:0;text-align:left;margin-left:318.1pt;margin-top:62.25pt;width:31pt;height:14.75pt;z-index:251900928" stroked="f">
            <v:fill opacity="0"/>
            <v:textbox style="mso-next-textbox:#_x0000_s1109" inset="0,0,0,0">
              <w:txbxContent>
                <w:p w:rsidR="00270DCF" w:rsidRPr="00270DCF" w:rsidRDefault="00364264" w:rsidP="00270DCF">
                  <w:pPr>
                    <w:jc w:val="center"/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</w:pPr>
                  <w:permStart w:id="1400651371" w:edGrp="everyone"/>
                  <w:r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  <w:t>1V</w:t>
                  </w:r>
                  <w:r w:rsidR="00853227">
                    <w:rPr>
                      <w:rFonts w:ascii="Comic Sans MS" w:hAnsi="Comic Sans MS"/>
                      <w:color w:val="365F91" w:themeColor="accent1" w:themeShade="BF"/>
                      <w:szCs w:val="22"/>
                      <w:lang w:val="de-CH"/>
                    </w:rPr>
                    <w:t>3</w:t>
                  </w:r>
                  <w:permEnd w:id="1400651371"/>
                </w:p>
              </w:txbxContent>
            </v:textbox>
          </v:shape>
        </w:pict>
      </w:r>
      <w:r w:rsidR="00911E2D" w:rsidRPr="00911E2D">
        <w:rPr>
          <w:noProof/>
          <w:sz w:val="22"/>
          <w:szCs w:val="22"/>
          <w:lang w:val="en-GB" w:eastAsia="zh-CN"/>
        </w:rPr>
        <w:drawing>
          <wp:inline distT="0" distB="0" distL="0" distR="0">
            <wp:extent cx="4215251" cy="5211260"/>
            <wp:effectExtent l="19050" t="0" r="0" b="0"/>
            <wp:docPr id="7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7795" t="5631" r="5603" b="2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474" cy="521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911E2D" w:rsidRPr="002504F4" w:rsidRDefault="00DF5AD7" w:rsidP="00811B52">
      <w:pPr>
        <w:pStyle w:val="Textkrper-Zeileneinzug"/>
        <w:numPr>
          <w:ilvl w:val="3"/>
          <w:numId w:val="10"/>
        </w:numPr>
        <w:tabs>
          <w:tab w:val="clear" w:pos="1560"/>
          <w:tab w:val="left" w:pos="1134"/>
        </w:tabs>
        <w:ind w:left="1134" w:hanging="425"/>
        <w:rPr>
          <w:sz w:val="22"/>
          <w:szCs w:val="22"/>
          <w:lang w:val="en-GB"/>
        </w:rPr>
      </w:pPr>
      <w:r w:rsidRPr="002504F4">
        <w:rPr>
          <w:sz w:val="22"/>
          <w:szCs w:val="22"/>
          <w:lang w:val="en-GB"/>
        </w:rPr>
        <w:t xml:space="preserve">Label the </w:t>
      </w:r>
      <w:r w:rsidRPr="002504F4">
        <w:rPr>
          <w:b/>
          <w:sz w:val="22"/>
          <w:szCs w:val="22"/>
          <w:lang w:val="en-GB"/>
        </w:rPr>
        <w:t>connections</w:t>
      </w:r>
      <w:r w:rsidRPr="002504F4">
        <w:rPr>
          <w:sz w:val="22"/>
          <w:szCs w:val="22"/>
          <w:lang w:val="en-GB"/>
        </w:rPr>
        <w:t xml:space="preserve"> of </w:t>
      </w:r>
      <w:r w:rsidR="006878EA" w:rsidRPr="002504F4">
        <w:rPr>
          <w:sz w:val="22"/>
          <w:szCs w:val="22"/>
          <w:lang w:val="en-GB"/>
        </w:rPr>
        <w:t xml:space="preserve">the pushbutton 1S1 and the 5/2-way valve </w:t>
      </w:r>
      <w:r w:rsidRPr="002504F4">
        <w:rPr>
          <w:sz w:val="22"/>
          <w:szCs w:val="22"/>
          <w:lang w:val="en-GB"/>
        </w:rPr>
        <w:t xml:space="preserve">in the circuit diagram above </w:t>
      </w:r>
      <w:r w:rsidR="006878EA" w:rsidRPr="002504F4">
        <w:rPr>
          <w:sz w:val="22"/>
          <w:szCs w:val="22"/>
          <w:lang w:val="en-GB"/>
        </w:rPr>
        <w:t xml:space="preserve">with the appropriate </w:t>
      </w:r>
      <w:r w:rsidR="006878EA" w:rsidRPr="002504F4">
        <w:rPr>
          <w:b/>
          <w:sz w:val="22"/>
          <w:szCs w:val="22"/>
          <w:lang w:val="en-GB"/>
        </w:rPr>
        <w:t>numbers</w:t>
      </w:r>
      <w:r w:rsidR="006878EA" w:rsidRPr="002504F4">
        <w:rPr>
          <w:sz w:val="22"/>
          <w:szCs w:val="22"/>
          <w:lang w:val="en-GB"/>
        </w:rPr>
        <w:t xml:space="preserve">. </w:t>
      </w:r>
      <w:r w:rsidR="00911E2D" w:rsidRPr="002504F4">
        <w:rPr>
          <w:sz w:val="22"/>
          <w:szCs w:val="22"/>
          <w:lang w:val="en-GB"/>
        </w:rPr>
        <w:t xml:space="preserve"> </w:t>
      </w:r>
    </w:p>
    <w:p w:rsidR="00674A3E" w:rsidRPr="002504F4" w:rsidRDefault="00674A3E" w:rsidP="00631992">
      <w:pPr>
        <w:jc w:val="center"/>
        <w:rPr>
          <w:rStyle w:val="standardfett1"/>
          <w:rFonts w:cs="Arial"/>
          <w:sz w:val="22"/>
          <w:szCs w:val="22"/>
          <w:lang w:val="en-GB"/>
        </w:rPr>
      </w:pPr>
    </w:p>
    <w:sectPr w:rsidR="00674A3E" w:rsidRPr="002504F4" w:rsidSect="00E776C3">
      <w:headerReference w:type="default" r:id="rId17"/>
      <w:footerReference w:type="default" r:id="rId18"/>
      <w:pgSz w:w="11906" w:h="16838" w:code="9"/>
      <w:pgMar w:top="851" w:right="851" w:bottom="851" w:left="141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EE6" w:rsidRDefault="001A5EE6">
      <w:r>
        <w:separator/>
      </w:r>
    </w:p>
  </w:endnote>
  <w:endnote w:type="continuationSeparator" w:id="0">
    <w:p w:rsidR="001A5EE6" w:rsidRDefault="001A5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EE6" w:rsidRDefault="00A31336" w:rsidP="00A45C4B">
    <w:pPr>
      <w:pStyle w:val="Fuzeile"/>
      <w:tabs>
        <w:tab w:val="left" w:pos="8931"/>
      </w:tabs>
      <w:rPr>
        <w:rStyle w:val="Seitenzahl"/>
        <w:snapToGrid w:val="0"/>
      </w:rPr>
    </w:pPr>
    <w:r w:rsidRPr="00A31336">
      <w:rPr>
        <w:rFonts w:cs="Arial"/>
        <w:sz w:val="12"/>
        <w:szCs w:val="12"/>
        <w:lang w:val="de-CH"/>
      </w:rPr>
      <w:t xml:space="preserve">Datum: </w:t>
    </w:r>
    <w:r w:rsidR="00C506C4" w:rsidRPr="00A31336">
      <w:rPr>
        <w:rFonts w:cs="Arial"/>
        <w:sz w:val="12"/>
        <w:szCs w:val="12"/>
        <w:lang w:val="de-CH"/>
      </w:rPr>
      <w:fldChar w:fldCharType="begin"/>
    </w:r>
    <w:r w:rsidRPr="00A31336">
      <w:rPr>
        <w:rFonts w:cs="Arial"/>
        <w:sz w:val="12"/>
        <w:szCs w:val="12"/>
        <w:lang w:val="de-CH"/>
      </w:rPr>
      <w:instrText xml:space="preserve"> DATE \@ "dd.MM.yy" </w:instrText>
    </w:r>
    <w:r w:rsidR="00C506C4" w:rsidRPr="00A31336">
      <w:rPr>
        <w:rFonts w:cs="Arial"/>
        <w:sz w:val="12"/>
        <w:szCs w:val="12"/>
        <w:lang w:val="de-CH"/>
      </w:rPr>
      <w:fldChar w:fldCharType="separate"/>
    </w:r>
    <w:r w:rsidR="0004035D">
      <w:rPr>
        <w:rFonts w:cs="Arial"/>
        <w:noProof/>
        <w:sz w:val="12"/>
        <w:szCs w:val="12"/>
        <w:lang w:val="de-CH"/>
      </w:rPr>
      <w:t>02.05.16</w:t>
    </w:r>
    <w:r w:rsidR="00C506C4" w:rsidRPr="00A31336">
      <w:rPr>
        <w:rFonts w:cs="Arial"/>
        <w:sz w:val="12"/>
        <w:szCs w:val="12"/>
        <w:lang w:val="de-CH"/>
      </w:rPr>
      <w:fldChar w:fldCharType="end"/>
    </w:r>
    <w:r w:rsidRPr="00A31336">
      <w:rPr>
        <w:rFonts w:cs="Arial"/>
        <w:sz w:val="12"/>
        <w:szCs w:val="12"/>
        <w:lang w:val="de-CH"/>
      </w:rPr>
      <w:t xml:space="preserve"> / © </w:t>
    </w:r>
    <w:r w:rsidR="00BB05EA">
      <w:rPr>
        <w:rFonts w:cs="Arial"/>
        <w:sz w:val="12"/>
        <w:szCs w:val="12"/>
        <w:lang w:val="de-CH"/>
      </w:rPr>
      <w:t>by</w:t>
    </w:r>
    <w:r w:rsidRPr="00A31336">
      <w:rPr>
        <w:rFonts w:cs="Arial"/>
        <w:sz w:val="12"/>
        <w:szCs w:val="12"/>
        <w:lang w:val="de-CH"/>
      </w:rPr>
      <w:t xml:space="preserve"> Roman Moser</w:t>
    </w:r>
    <w:r w:rsidRPr="00A31336">
      <w:rPr>
        <w:rFonts w:cs="Arial"/>
        <w:sz w:val="12"/>
        <w:szCs w:val="12"/>
        <w:lang w:val="de-CH"/>
      </w:rPr>
      <w:tab/>
    </w:r>
    <w:r w:rsidRPr="00A31336">
      <w:rPr>
        <w:rFonts w:cs="Arial"/>
        <w:sz w:val="12"/>
        <w:szCs w:val="12"/>
        <w:lang w:val="de-CH"/>
      </w:rPr>
      <w:tab/>
      <w:t xml:space="preserve"> </w:t>
    </w:r>
    <w:r w:rsidR="00BB05EA">
      <w:rPr>
        <w:rFonts w:cs="Arial"/>
        <w:sz w:val="12"/>
        <w:szCs w:val="12"/>
        <w:lang w:val="de-CH"/>
      </w:rPr>
      <w:t xml:space="preserve">       </w:t>
    </w:r>
    <w:r w:rsidRPr="00A31336">
      <w:rPr>
        <w:rFonts w:cs="Arial"/>
        <w:sz w:val="12"/>
        <w:szCs w:val="12"/>
        <w:lang w:val="de-CH"/>
      </w:rPr>
      <w:t xml:space="preserve">Seite: </w:t>
    </w:r>
    <w:r w:rsidR="00C506C4" w:rsidRPr="00E776C3">
      <w:rPr>
        <w:rFonts w:cs="Arial"/>
        <w:sz w:val="12"/>
        <w:szCs w:val="12"/>
        <w:lang w:val="de-CH"/>
      </w:rPr>
      <w:fldChar w:fldCharType="begin"/>
    </w:r>
    <w:r w:rsidR="00E776C3" w:rsidRPr="00E776C3">
      <w:rPr>
        <w:rFonts w:cs="Arial"/>
        <w:sz w:val="12"/>
        <w:szCs w:val="12"/>
        <w:lang w:val="de-CH"/>
      </w:rPr>
      <w:instrText xml:space="preserve"> PAGE   \* MERGEFORMAT </w:instrText>
    </w:r>
    <w:r w:rsidR="00C506C4" w:rsidRPr="00E776C3">
      <w:rPr>
        <w:rFonts w:cs="Arial"/>
        <w:sz w:val="12"/>
        <w:szCs w:val="12"/>
        <w:lang w:val="de-CH"/>
      </w:rPr>
      <w:fldChar w:fldCharType="separate"/>
    </w:r>
    <w:r w:rsidR="005F711A">
      <w:rPr>
        <w:rFonts w:cs="Arial"/>
        <w:noProof/>
        <w:sz w:val="12"/>
        <w:szCs w:val="12"/>
        <w:lang w:val="de-CH"/>
      </w:rPr>
      <w:t>2</w:t>
    </w:r>
    <w:r w:rsidR="00C506C4" w:rsidRPr="00E776C3">
      <w:rPr>
        <w:rFonts w:cs="Arial"/>
        <w:sz w:val="12"/>
        <w:szCs w:val="12"/>
        <w:lang w:val="de-CH"/>
      </w:rPr>
      <w:fldChar w:fldCharType="end"/>
    </w:r>
    <w:r w:rsidRPr="00A31336">
      <w:rPr>
        <w:rStyle w:val="Seitenzahl"/>
      </w:rPr>
      <w:br/>
      <w:t xml:space="preserve">Datei: </w:t>
    </w:r>
    <w:r w:rsidR="00C506C4" w:rsidRPr="00A31336">
      <w:rPr>
        <w:rStyle w:val="Seitenzahl"/>
        <w:snapToGrid w:val="0"/>
      </w:rPr>
      <w:fldChar w:fldCharType="begin"/>
    </w:r>
    <w:r w:rsidRPr="00A31336">
      <w:rPr>
        <w:rStyle w:val="Seitenzahl"/>
        <w:snapToGrid w:val="0"/>
      </w:rPr>
      <w:instrText xml:space="preserve"> FILENAME </w:instrText>
    </w:r>
    <w:r w:rsidR="00C506C4" w:rsidRPr="00A31336">
      <w:rPr>
        <w:rStyle w:val="Seitenzahl"/>
        <w:snapToGrid w:val="0"/>
      </w:rPr>
      <w:fldChar w:fldCharType="separate"/>
    </w:r>
    <w:r w:rsidR="0025635B">
      <w:rPr>
        <w:rStyle w:val="Seitenzahl"/>
        <w:noProof/>
        <w:snapToGrid w:val="0"/>
      </w:rPr>
      <w:t>AUF3.3.2_RegSLP.docx</w:t>
    </w:r>
    <w:r w:rsidR="00C506C4" w:rsidRPr="00A31336">
      <w:rPr>
        <w:rStyle w:val="Seitenzahl"/>
        <w:snapToGrid w:val="0"/>
      </w:rPr>
      <w:fldChar w:fldCharType="end"/>
    </w:r>
  </w:p>
  <w:p w:rsidR="00E776C3" w:rsidRPr="00A31336" w:rsidRDefault="00E776C3" w:rsidP="00A45C4B">
    <w:pPr>
      <w:pStyle w:val="Fuzeile"/>
      <w:tabs>
        <w:tab w:val="left" w:pos="8931"/>
      </w:tabs>
      <w:rPr>
        <w:rFonts w:cs="Arial"/>
        <w:sz w:val="12"/>
        <w:szCs w:val="12"/>
        <w:lang w:val="de-C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EE6" w:rsidRDefault="001A5EE6">
      <w:r>
        <w:separator/>
      </w:r>
    </w:p>
  </w:footnote>
  <w:footnote w:type="continuationSeparator" w:id="0">
    <w:p w:rsidR="001A5EE6" w:rsidRDefault="001A5E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AE31CB" w:rsidTr="001F7374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AE31CB" w:rsidRDefault="00691988" w:rsidP="00427EE6">
          <w:pPr>
            <w:pStyle w:val="Kopfzeile"/>
          </w:pPr>
          <w:r>
            <w:rPr>
              <w:noProof/>
              <w:lang w:val="en-GB" w:eastAsia="zh-CN"/>
            </w:rPr>
            <w:drawing>
              <wp:inline distT="0" distB="0" distL="0" distR="0">
                <wp:extent cx="629285" cy="40957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E31CB" w:rsidRDefault="00882778" w:rsidP="00427EE6">
          <w:pPr>
            <w:pStyle w:val="Kopfzeile"/>
          </w:pPr>
          <w:r>
            <w:t>Subject</w:t>
          </w:r>
          <w:r w:rsidR="00AE31CB">
            <w:t>:</w:t>
          </w:r>
        </w:p>
      </w:tc>
      <w:tc>
        <w:tcPr>
          <w:tcW w:w="6095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AE31CB" w:rsidRDefault="00882778" w:rsidP="00427EE6">
          <w:pPr>
            <w:pStyle w:val="Kopfzeile"/>
          </w:pPr>
          <w:r>
            <w:t>Worksheet</w:t>
          </w:r>
          <w:r w:rsidR="00805CC5">
            <w:t>:</w:t>
          </w:r>
        </w:p>
      </w:tc>
      <w:tc>
        <w:tcPr>
          <w:tcW w:w="85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AE31CB" w:rsidRDefault="00882778" w:rsidP="00427EE6">
          <w:pPr>
            <w:pStyle w:val="Kopfzeile"/>
          </w:pPr>
          <w:r>
            <w:t>Class:</w:t>
          </w:r>
        </w:p>
      </w:tc>
    </w:tr>
    <w:tr w:rsidR="00AE31CB" w:rsidTr="001F7374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AE31CB" w:rsidRDefault="00AE31CB" w:rsidP="00427EE6">
          <w:pPr>
            <w:pStyle w:val="Kopfzeile"/>
            <w:spacing w:before="20" w:after="60"/>
            <w:rPr>
              <w:b/>
              <w:sz w:val="24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E31CB" w:rsidRDefault="005A0F2B" w:rsidP="00427EE6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AE31CB" w:rsidRDefault="00882778" w:rsidP="004C220F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Circuit Diagrams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AE31CB" w:rsidRDefault="005A0F2B" w:rsidP="00427EE6">
          <w:pPr>
            <w:pStyle w:val="Kopfzeile"/>
            <w:spacing w:before="20" w:after="60"/>
          </w:pPr>
          <w:r>
            <w:rPr>
              <w:b/>
              <w:sz w:val="24"/>
            </w:rPr>
            <w:t>AU</w:t>
          </w:r>
          <w:r w:rsidR="001F7374">
            <w:rPr>
              <w:b/>
              <w:sz w:val="24"/>
            </w:rPr>
            <w:t>1</w:t>
          </w:r>
        </w:p>
      </w:tc>
    </w:tr>
  </w:tbl>
  <w:p w:rsidR="00427EE6" w:rsidRPr="00AE31CB" w:rsidRDefault="00427EE6" w:rsidP="00AE31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2EA0"/>
    <w:multiLevelType w:val="hybridMultilevel"/>
    <w:tmpl w:val="B8148C26"/>
    <w:lvl w:ilvl="0" w:tplc="08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C9D0914"/>
    <w:multiLevelType w:val="hybridMultilevel"/>
    <w:tmpl w:val="EC0ABBAA"/>
    <w:lvl w:ilvl="0" w:tplc="856AD700">
      <w:start w:val="1"/>
      <w:numFmt w:val="decimal"/>
      <w:lvlText w:val="%1)"/>
      <w:lvlJc w:val="left"/>
      <w:pPr>
        <w:ind w:left="305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26365"/>
    <w:multiLevelType w:val="hybridMultilevel"/>
    <w:tmpl w:val="B7FCC052"/>
    <w:lvl w:ilvl="0" w:tplc="BFFCC0D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927FFB"/>
    <w:multiLevelType w:val="hybridMultilevel"/>
    <w:tmpl w:val="13D8B474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52849"/>
    <w:multiLevelType w:val="hybridMultilevel"/>
    <w:tmpl w:val="4822C198"/>
    <w:lvl w:ilvl="0" w:tplc="14ECE56E">
      <w:start w:val="3"/>
      <w:numFmt w:val="bullet"/>
      <w:lvlText w:val="-"/>
      <w:lvlJc w:val="left"/>
      <w:pPr>
        <w:ind w:left="178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5FCC50FB"/>
    <w:multiLevelType w:val="hybridMultilevel"/>
    <w:tmpl w:val="F278863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807000B">
      <w:start w:val="1"/>
      <w:numFmt w:val="bullet"/>
      <w:lvlText w:val=""/>
      <w:lvlJc w:val="left"/>
      <w:pPr>
        <w:tabs>
          <w:tab w:val="num" w:pos="1610"/>
        </w:tabs>
        <w:ind w:left="1610" w:hanging="360"/>
      </w:pPr>
      <w:rPr>
        <w:rFonts w:ascii="Wingdings" w:hAnsi="Wingdings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856AD700">
      <w:start w:val="1"/>
      <w:numFmt w:val="decimal"/>
      <w:lvlText w:val="%4)"/>
      <w:lvlJc w:val="left"/>
      <w:pPr>
        <w:ind w:left="3050" w:hanging="360"/>
      </w:pPr>
      <w:rPr>
        <w:rFonts w:hint="default"/>
      </w:rPr>
    </w:lvl>
    <w:lvl w:ilvl="4" w:tplc="5FF25888">
      <w:start w:val="1"/>
      <w:numFmt w:val="lowerLetter"/>
      <w:lvlText w:val="%5)"/>
      <w:lvlJc w:val="left"/>
      <w:pPr>
        <w:ind w:left="3770" w:hanging="360"/>
      </w:pPr>
      <w:rPr>
        <w:rFonts w:hint="default"/>
        <w:color w:val="auto"/>
      </w:rPr>
    </w:lvl>
    <w:lvl w:ilvl="5" w:tplc="53101502">
      <w:start w:val="1"/>
      <w:numFmt w:val="bullet"/>
      <w:lvlText w:val="-"/>
      <w:lvlJc w:val="left"/>
      <w:pPr>
        <w:ind w:left="4670" w:hanging="360"/>
      </w:pPr>
      <w:rPr>
        <w:rFonts w:ascii="Comic Sans MS" w:eastAsia="Times New Roman" w:hAnsi="Comic Sans MS" w:cs="Times New Roman" w:hint="default"/>
        <w:color w:val="auto"/>
      </w:r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65B3405C"/>
    <w:multiLevelType w:val="hybridMultilevel"/>
    <w:tmpl w:val="A60463AC"/>
    <w:lvl w:ilvl="0" w:tplc="14ECE56E">
      <w:start w:val="3"/>
      <w:numFmt w:val="bullet"/>
      <w:lvlText w:val="-"/>
      <w:lvlJc w:val="left"/>
      <w:pPr>
        <w:ind w:left="178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6C65293D"/>
    <w:multiLevelType w:val="hybridMultilevel"/>
    <w:tmpl w:val="436031AC"/>
    <w:lvl w:ilvl="0" w:tplc="4C60643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780229E9"/>
    <w:multiLevelType w:val="hybridMultilevel"/>
    <w:tmpl w:val="19704384"/>
    <w:lvl w:ilvl="0" w:tplc="14ECE56E">
      <w:start w:val="3"/>
      <w:numFmt w:val="bullet"/>
      <w:lvlText w:val="-"/>
      <w:lvlJc w:val="left"/>
      <w:pPr>
        <w:ind w:left="178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AEF0103"/>
    <w:multiLevelType w:val="hybridMultilevel"/>
    <w:tmpl w:val="32E6F404"/>
    <w:lvl w:ilvl="0" w:tplc="9DBCD2E6">
      <w:start w:val="1"/>
      <w:numFmt w:val="lowerLetter"/>
      <w:lvlText w:val="%1)"/>
      <w:lvlJc w:val="left"/>
      <w:pPr>
        <w:ind w:left="2061" w:hanging="360"/>
      </w:pPr>
      <w:rPr>
        <w:rFonts w:cs="Times New Roman" w:hint="default"/>
        <w:b w:val="0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lignBordersAndEdge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XUqwqKLo8h8WlA4bq1jJrJJHk43Rz/wEpcgknjUhLQK/QcMgwWItA6uzAmfVpCAtmkdiRLprtCUCqrPw33uYAA==" w:salt="HhhaFArHmrOEHPKSjG0UGA=="/>
  <w:defaultTabStop w:val="709"/>
  <w:autoHyphenation/>
  <w:hyphenationZone w:val="425"/>
  <w:doNotHyphenateCaps/>
  <w:drawingGridHorizontalSpacing w:val="45"/>
  <w:drawingGridVerticalSpacing w:val="45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ffc,#fcc,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45C1"/>
    <w:rsid w:val="00002628"/>
    <w:rsid w:val="00003709"/>
    <w:rsid w:val="00013C0D"/>
    <w:rsid w:val="00014D3A"/>
    <w:rsid w:val="0002199D"/>
    <w:rsid w:val="00024B16"/>
    <w:rsid w:val="00026946"/>
    <w:rsid w:val="00027243"/>
    <w:rsid w:val="00035620"/>
    <w:rsid w:val="00035EC0"/>
    <w:rsid w:val="0004035D"/>
    <w:rsid w:val="00041AA9"/>
    <w:rsid w:val="0004233C"/>
    <w:rsid w:val="00042D7A"/>
    <w:rsid w:val="00046030"/>
    <w:rsid w:val="00047CB9"/>
    <w:rsid w:val="00060C5C"/>
    <w:rsid w:val="00063659"/>
    <w:rsid w:val="00063D20"/>
    <w:rsid w:val="000755F3"/>
    <w:rsid w:val="00077E79"/>
    <w:rsid w:val="00086065"/>
    <w:rsid w:val="00090BB7"/>
    <w:rsid w:val="00091327"/>
    <w:rsid w:val="0009725A"/>
    <w:rsid w:val="000A00B8"/>
    <w:rsid w:val="000B1698"/>
    <w:rsid w:val="000D3693"/>
    <w:rsid w:val="000D4563"/>
    <w:rsid w:val="000D4B80"/>
    <w:rsid w:val="000E1CB5"/>
    <w:rsid w:val="000E4E14"/>
    <w:rsid w:val="000E6A20"/>
    <w:rsid w:val="000F0FCD"/>
    <w:rsid w:val="000F11F2"/>
    <w:rsid w:val="000F711C"/>
    <w:rsid w:val="00112D0E"/>
    <w:rsid w:val="00114B92"/>
    <w:rsid w:val="00116130"/>
    <w:rsid w:val="00116D48"/>
    <w:rsid w:val="00116FB3"/>
    <w:rsid w:val="001235EB"/>
    <w:rsid w:val="00125AAF"/>
    <w:rsid w:val="00130CED"/>
    <w:rsid w:val="00132210"/>
    <w:rsid w:val="0013488E"/>
    <w:rsid w:val="00136E67"/>
    <w:rsid w:val="00144AFB"/>
    <w:rsid w:val="00146750"/>
    <w:rsid w:val="00146A09"/>
    <w:rsid w:val="0014740B"/>
    <w:rsid w:val="001553A4"/>
    <w:rsid w:val="00156199"/>
    <w:rsid w:val="0015650F"/>
    <w:rsid w:val="0016556C"/>
    <w:rsid w:val="00172B17"/>
    <w:rsid w:val="001764ED"/>
    <w:rsid w:val="00177D88"/>
    <w:rsid w:val="00185008"/>
    <w:rsid w:val="0018526C"/>
    <w:rsid w:val="00190424"/>
    <w:rsid w:val="00192377"/>
    <w:rsid w:val="0019283D"/>
    <w:rsid w:val="0019487B"/>
    <w:rsid w:val="001957F0"/>
    <w:rsid w:val="001A4C37"/>
    <w:rsid w:val="001A5EE6"/>
    <w:rsid w:val="001B457D"/>
    <w:rsid w:val="001B7A2D"/>
    <w:rsid w:val="001B7C4A"/>
    <w:rsid w:val="001C15BE"/>
    <w:rsid w:val="001C28B1"/>
    <w:rsid w:val="001C2C5A"/>
    <w:rsid w:val="001C31A4"/>
    <w:rsid w:val="001C345E"/>
    <w:rsid w:val="001C5F0B"/>
    <w:rsid w:val="001C60A1"/>
    <w:rsid w:val="001D1A82"/>
    <w:rsid w:val="001D275F"/>
    <w:rsid w:val="001D37A5"/>
    <w:rsid w:val="001E4174"/>
    <w:rsid w:val="001E6462"/>
    <w:rsid w:val="001E6886"/>
    <w:rsid w:val="001E6C4B"/>
    <w:rsid w:val="001F00DD"/>
    <w:rsid w:val="001F21DD"/>
    <w:rsid w:val="001F4975"/>
    <w:rsid w:val="001F5B80"/>
    <w:rsid w:val="001F6FC2"/>
    <w:rsid w:val="001F7374"/>
    <w:rsid w:val="00200BC5"/>
    <w:rsid w:val="00200F72"/>
    <w:rsid w:val="00201172"/>
    <w:rsid w:val="00201406"/>
    <w:rsid w:val="00203CDF"/>
    <w:rsid w:val="00204EB4"/>
    <w:rsid w:val="00205691"/>
    <w:rsid w:val="00223344"/>
    <w:rsid w:val="00223A3E"/>
    <w:rsid w:val="00230AB8"/>
    <w:rsid w:val="00232230"/>
    <w:rsid w:val="00237DFF"/>
    <w:rsid w:val="002414C6"/>
    <w:rsid w:val="00243A3E"/>
    <w:rsid w:val="00246405"/>
    <w:rsid w:val="00246624"/>
    <w:rsid w:val="0024794E"/>
    <w:rsid w:val="002504F4"/>
    <w:rsid w:val="00251CF2"/>
    <w:rsid w:val="00252E3E"/>
    <w:rsid w:val="00252EC0"/>
    <w:rsid w:val="0025635B"/>
    <w:rsid w:val="00260DDE"/>
    <w:rsid w:val="00262214"/>
    <w:rsid w:val="00262239"/>
    <w:rsid w:val="0026626E"/>
    <w:rsid w:val="002703B3"/>
    <w:rsid w:val="00270DCF"/>
    <w:rsid w:val="00271C9B"/>
    <w:rsid w:val="00272FCF"/>
    <w:rsid w:val="00275A20"/>
    <w:rsid w:val="00277063"/>
    <w:rsid w:val="0028707A"/>
    <w:rsid w:val="002946A3"/>
    <w:rsid w:val="00294C0C"/>
    <w:rsid w:val="002954D4"/>
    <w:rsid w:val="00296E0B"/>
    <w:rsid w:val="00296F97"/>
    <w:rsid w:val="00297FB9"/>
    <w:rsid w:val="002A034D"/>
    <w:rsid w:val="002A3D5B"/>
    <w:rsid w:val="002A5B72"/>
    <w:rsid w:val="002B05AA"/>
    <w:rsid w:val="002B07DB"/>
    <w:rsid w:val="002B7850"/>
    <w:rsid w:val="002B7B17"/>
    <w:rsid w:val="002C3AA1"/>
    <w:rsid w:val="002C4374"/>
    <w:rsid w:val="002C4C30"/>
    <w:rsid w:val="002C5115"/>
    <w:rsid w:val="002D3432"/>
    <w:rsid w:val="002D41CE"/>
    <w:rsid w:val="002D5DBE"/>
    <w:rsid w:val="002D7873"/>
    <w:rsid w:val="002E0570"/>
    <w:rsid w:val="002E0D14"/>
    <w:rsid w:val="002E0D96"/>
    <w:rsid w:val="002E5385"/>
    <w:rsid w:val="002F283B"/>
    <w:rsid w:val="002F3B3F"/>
    <w:rsid w:val="002F4965"/>
    <w:rsid w:val="00306B30"/>
    <w:rsid w:val="00307B6B"/>
    <w:rsid w:val="003109AF"/>
    <w:rsid w:val="00320D30"/>
    <w:rsid w:val="003233BF"/>
    <w:rsid w:val="00323EB3"/>
    <w:rsid w:val="00325D69"/>
    <w:rsid w:val="003264BC"/>
    <w:rsid w:val="00350B97"/>
    <w:rsid w:val="00351229"/>
    <w:rsid w:val="003527E6"/>
    <w:rsid w:val="00354B74"/>
    <w:rsid w:val="003563B5"/>
    <w:rsid w:val="00360C89"/>
    <w:rsid w:val="00362553"/>
    <w:rsid w:val="00362EF0"/>
    <w:rsid w:val="00364264"/>
    <w:rsid w:val="00365580"/>
    <w:rsid w:val="00370650"/>
    <w:rsid w:val="003738C7"/>
    <w:rsid w:val="003809DB"/>
    <w:rsid w:val="003845C1"/>
    <w:rsid w:val="0038639E"/>
    <w:rsid w:val="0038717C"/>
    <w:rsid w:val="00395668"/>
    <w:rsid w:val="0039590A"/>
    <w:rsid w:val="00397E99"/>
    <w:rsid w:val="003A44B3"/>
    <w:rsid w:val="003A7369"/>
    <w:rsid w:val="003A77B2"/>
    <w:rsid w:val="003B2B44"/>
    <w:rsid w:val="003C2788"/>
    <w:rsid w:val="003C3781"/>
    <w:rsid w:val="003C4525"/>
    <w:rsid w:val="003C4971"/>
    <w:rsid w:val="003C5200"/>
    <w:rsid w:val="003C5213"/>
    <w:rsid w:val="003C5A06"/>
    <w:rsid w:val="003C6EF1"/>
    <w:rsid w:val="003D5368"/>
    <w:rsid w:val="003D64CB"/>
    <w:rsid w:val="003E1D6C"/>
    <w:rsid w:val="003E4495"/>
    <w:rsid w:val="003F61B6"/>
    <w:rsid w:val="003F7B6D"/>
    <w:rsid w:val="0041387D"/>
    <w:rsid w:val="00416F55"/>
    <w:rsid w:val="0042030E"/>
    <w:rsid w:val="00420B48"/>
    <w:rsid w:val="004251A0"/>
    <w:rsid w:val="00427EE6"/>
    <w:rsid w:val="004431D8"/>
    <w:rsid w:val="0045002D"/>
    <w:rsid w:val="00450324"/>
    <w:rsid w:val="004560BC"/>
    <w:rsid w:val="00457677"/>
    <w:rsid w:val="00461689"/>
    <w:rsid w:val="00466847"/>
    <w:rsid w:val="00470FB0"/>
    <w:rsid w:val="00476BCE"/>
    <w:rsid w:val="004834AF"/>
    <w:rsid w:val="004907BF"/>
    <w:rsid w:val="00493D35"/>
    <w:rsid w:val="004A0CEB"/>
    <w:rsid w:val="004A156F"/>
    <w:rsid w:val="004A229B"/>
    <w:rsid w:val="004A2BCE"/>
    <w:rsid w:val="004A353F"/>
    <w:rsid w:val="004A535F"/>
    <w:rsid w:val="004A63FD"/>
    <w:rsid w:val="004B2C91"/>
    <w:rsid w:val="004B3D6B"/>
    <w:rsid w:val="004C220F"/>
    <w:rsid w:val="004C24D3"/>
    <w:rsid w:val="004C2F3E"/>
    <w:rsid w:val="004C51A0"/>
    <w:rsid w:val="004D283F"/>
    <w:rsid w:val="004E450C"/>
    <w:rsid w:val="004E5025"/>
    <w:rsid w:val="004E590A"/>
    <w:rsid w:val="004F1234"/>
    <w:rsid w:val="004F135C"/>
    <w:rsid w:val="004F606C"/>
    <w:rsid w:val="004F6606"/>
    <w:rsid w:val="004F7BE7"/>
    <w:rsid w:val="00500AE2"/>
    <w:rsid w:val="005056B5"/>
    <w:rsid w:val="005077E1"/>
    <w:rsid w:val="00507C6F"/>
    <w:rsid w:val="00517E25"/>
    <w:rsid w:val="005205E7"/>
    <w:rsid w:val="00522446"/>
    <w:rsid w:val="005232DE"/>
    <w:rsid w:val="00524D7D"/>
    <w:rsid w:val="0052523D"/>
    <w:rsid w:val="00526295"/>
    <w:rsid w:val="00534799"/>
    <w:rsid w:val="00534878"/>
    <w:rsid w:val="00535B8A"/>
    <w:rsid w:val="00536499"/>
    <w:rsid w:val="00540023"/>
    <w:rsid w:val="00540B58"/>
    <w:rsid w:val="0054226A"/>
    <w:rsid w:val="00542F61"/>
    <w:rsid w:val="00544796"/>
    <w:rsid w:val="00550DBE"/>
    <w:rsid w:val="00551A37"/>
    <w:rsid w:val="00551CE2"/>
    <w:rsid w:val="00552DD1"/>
    <w:rsid w:val="00554E0E"/>
    <w:rsid w:val="00557B9B"/>
    <w:rsid w:val="005610F4"/>
    <w:rsid w:val="00567115"/>
    <w:rsid w:val="0058086B"/>
    <w:rsid w:val="0058244C"/>
    <w:rsid w:val="00583A0D"/>
    <w:rsid w:val="00584A3F"/>
    <w:rsid w:val="00584AC1"/>
    <w:rsid w:val="00586BD8"/>
    <w:rsid w:val="00596544"/>
    <w:rsid w:val="00596DE4"/>
    <w:rsid w:val="005A0F2B"/>
    <w:rsid w:val="005B2977"/>
    <w:rsid w:val="005B7326"/>
    <w:rsid w:val="005C0BAF"/>
    <w:rsid w:val="005C21E5"/>
    <w:rsid w:val="005C60C6"/>
    <w:rsid w:val="005C6692"/>
    <w:rsid w:val="005D0FED"/>
    <w:rsid w:val="005D1FEF"/>
    <w:rsid w:val="005D50D3"/>
    <w:rsid w:val="005D6683"/>
    <w:rsid w:val="005D730F"/>
    <w:rsid w:val="005E1053"/>
    <w:rsid w:val="005E1468"/>
    <w:rsid w:val="005E2411"/>
    <w:rsid w:val="005E2886"/>
    <w:rsid w:val="005E32A4"/>
    <w:rsid w:val="005F0C6A"/>
    <w:rsid w:val="005F1291"/>
    <w:rsid w:val="005F4A8C"/>
    <w:rsid w:val="005F711A"/>
    <w:rsid w:val="005F7551"/>
    <w:rsid w:val="0060267E"/>
    <w:rsid w:val="00613724"/>
    <w:rsid w:val="006141C3"/>
    <w:rsid w:val="0062065E"/>
    <w:rsid w:val="00621619"/>
    <w:rsid w:val="00622840"/>
    <w:rsid w:val="00631992"/>
    <w:rsid w:val="00632D08"/>
    <w:rsid w:val="00633974"/>
    <w:rsid w:val="00633F9A"/>
    <w:rsid w:val="00641829"/>
    <w:rsid w:val="00644212"/>
    <w:rsid w:val="0064539B"/>
    <w:rsid w:val="00652516"/>
    <w:rsid w:val="0065480F"/>
    <w:rsid w:val="00654A81"/>
    <w:rsid w:val="00654B4C"/>
    <w:rsid w:val="00666B8B"/>
    <w:rsid w:val="00671C73"/>
    <w:rsid w:val="006746B5"/>
    <w:rsid w:val="00674A3E"/>
    <w:rsid w:val="006773FF"/>
    <w:rsid w:val="00683F29"/>
    <w:rsid w:val="00685BF1"/>
    <w:rsid w:val="0068662F"/>
    <w:rsid w:val="006878EA"/>
    <w:rsid w:val="006902E3"/>
    <w:rsid w:val="00691988"/>
    <w:rsid w:val="006940CD"/>
    <w:rsid w:val="00697147"/>
    <w:rsid w:val="006A0EF7"/>
    <w:rsid w:val="006A23D4"/>
    <w:rsid w:val="006A42A4"/>
    <w:rsid w:val="006B06C0"/>
    <w:rsid w:val="006B0E97"/>
    <w:rsid w:val="006B3389"/>
    <w:rsid w:val="006B769E"/>
    <w:rsid w:val="006B7963"/>
    <w:rsid w:val="006C2D27"/>
    <w:rsid w:val="006C5B1F"/>
    <w:rsid w:val="006D1382"/>
    <w:rsid w:val="006E0279"/>
    <w:rsid w:val="006E204C"/>
    <w:rsid w:val="006E4052"/>
    <w:rsid w:val="006E66A6"/>
    <w:rsid w:val="006F1FD3"/>
    <w:rsid w:val="006F3B76"/>
    <w:rsid w:val="006F4160"/>
    <w:rsid w:val="006F63A3"/>
    <w:rsid w:val="006F64F9"/>
    <w:rsid w:val="00701C43"/>
    <w:rsid w:val="00702DE1"/>
    <w:rsid w:val="00704251"/>
    <w:rsid w:val="00704B2D"/>
    <w:rsid w:val="0070679E"/>
    <w:rsid w:val="00712636"/>
    <w:rsid w:val="00712825"/>
    <w:rsid w:val="0071512F"/>
    <w:rsid w:val="00715FDD"/>
    <w:rsid w:val="007163DB"/>
    <w:rsid w:val="007164A4"/>
    <w:rsid w:val="00716701"/>
    <w:rsid w:val="00721D04"/>
    <w:rsid w:val="00723476"/>
    <w:rsid w:val="00725F4B"/>
    <w:rsid w:val="0073343A"/>
    <w:rsid w:val="00733801"/>
    <w:rsid w:val="007362FD"/>
    <w:rsid w:val="00743019"/>
    <w:rsid w:val="00745D03"/>
    <w:rsid w:val="00746623"/>
    <w:rsid w:val="0074755B"/>
    <w:rsid w:val="00751A92"/>
    <w:rsid w:val="00752FFC"/>
    <w:rsid w:val="00753F70"/>
    <w:rsid w:val="00754EC6"/>
    <w:rsid w:val="00754FBC"/>
    <w:rsid w:val="00756E3E"/>
    <w:rsid w:val="0075746B"/>
    <w:rsid w:val="007673F9"/>
    <w:rsid w:val="00767BDD"/>
    <w:rsid w:val="007703EC"/>
    <w:rsid w:val="00772FCC"/>
    <w:rsid w:val="00777063"/>
    <w:rsid w:val="00782F8F"/>
    <w:rsid w:val="00785578"/>
    <w:rsid w:val="00786798"/>
    <w:rsid w:val="007904E1"/>
    <w:rsid w:val="00790502"/>
    <w:rsid w:val="00795CE5"/>
    <w:rsid w:val="007A07AA"/>
    <w:rsid w:val="007A43E1"/>
    <w:rsid w:val="007B0E7A"/>
    <w:rsid w:val="007B15A9"/>
    <w:rsid w:val="007B401E"/>
    <w:rsid w:val="007B60AB"/>
    <w:rsid w:val="007C6605"/>
    <w:rsid w:val="007D24D2"/>
    <w:rsid w:val="007E0C64"/>
    <w:rsid w:val="007E1F08"/>
    <w:rsid w:val="007E4966"/>
    <w:rsid w:val="007E74C6"/>
    <w:rsid w:val="007E7B05"/>
    <w:rsid w:val="007F4DDB"/>
    <w:rsid w:val="007F6F91"/>
    <w:rsid w:val="00800C16"/>
    <w:rsid w:val="00801829"/>
    <w:rsid w:val="008048EC"/>
    <w:rsid w:val="00805CC5"/>
    <w:rsid w:val="008074E5"/>
    <w:rsid w:val="00810589"/>
    <w:rsid w:val="00811B52"/>
    <w:rsid w:val="00817C59"/>
    <w:rsid w:val="00820DCC"/>
    <w:rsid w:val="00822F9F"/>
    <w:rsid w:val="008242F1"/>
    <w:rsid w:val="008277C0"/>
    <w:rsid w:val="00827BCA"/>
    <w:rsid w:val="00832E0B"/>
    <w:rsid w:val="0084421E"/>
    <w:rsid w:val="00851F83"/>
    <w:rsid w:val="00853227"/>
    <w:rsid w:val="00854CE9"/>
    <w:rsid w:val="00857E5D"/>
    <w:rsid w:val="008607C9"/>
    <w:rsid w:val="0086615F"/>
    <w:rsid w:val="008707C4"/>
    <w:rsid w:val="00870D44"/>
    <w:rsid w:val="00871230"/>
    <w:rsid w:val="00873698"/>
    <w:rsid w:val="00873E7F"/>
    <w:rsid w:val="008759D9"/>
    <w:rsid w:val="0087619C"/>
    <w:rsid w:val="008823A1"/>
    <w:rsid w:val="00882778"/>
    <w:rsid w:val="008B163B"/>
    <w:rsid w:val="008B1C13"/>
    <w:rsid w:val="008B3C0C"/>
    <w:rsid w:val="008B458D"/>
    <w:rsid w:val="008C1184"/>
    <w:rsid w:val="008C4011"/>
    <w:rsid w:val="008C6C0E"/>
    <w:rsid w:val="008C7228"/>
    <w:rsid w:val="008C7DBD"/>
    <w:rsid w:val="008D0EE8"/>
    <w:rsid w:val="008E7F33"/>
    <w:rsid w:val="008F061A"/>
    <w:rsid w:val="008F1377"/>
    <w:rsid w:val="008F5654"/>
    <w:rsid w:val="008F5CC9"/>
    <w:rsid w:val="00905251"/>
    <w:rsid w:val="00906A7F"/>
    <w:rsid w:val="009077FB"/>
    <w:rsid w:val="00911E2D"/>
    <w:rsid w:val="0091552F"/>
    <w:rsid w:val="00920CAB"/>
    <w:rsid w:val="00927B6E"/>
    <w:rsid w:val="00927D3B"/>
    <w:rsid w:val="00930F7D"/>
    <w:rsid w:val="00931842"/>
    <w:rsid w:val="00941766"/>
    <w:rsid w:val="00944173"/>
    <w:rsid w:val="00952775"/>
    <w:rsid w:val="009535C8"/>
    <w:rsid w:val="009537A7"/>
    <w:rsid w:val="00963342"/>
    <w:rsid w:val="00963C02"/>
    <w:rsid w:val="0096473F"/>
    <w:rsid w:val="0096758F"/>
    <w:rsid w:val="00967FF4"/>
    <w:rsid w:val="009715ED"/>
    <w:rsid w:val="0097273A"/>
    <w:rsid w:val="00972916"/>
    <w:rsid w:val="009744AD"/>
    <w:rsid w:val="009759F0"/>
    <w:rsid w:val="0098041B"/>
    <w:rsid w:val="009830E5"/>
    <w:rsid w:val="00983EE9"/>
    <w:rsid w:val="0098647A"/>
    <w:rsid w:val="00995206"/>
    <w:rsid w:val="0099699A"/>
    <w:rsid w:val="009A6710"/>
    <w:rsid w:val="009A6AF6"/>
    <w:rsid w:val="009A6E8A"/>
    <w:rsid w:val="009B1682"/>
    <w:rsid w:val="009B509A"/>
    <w:rsid w:val="009B63DC"/>
    <w:rsid w:val="009B79A8"/>
    <w:rsid w:val="009C2CD8"/>
    <w:rsid w:val="009C34D4"/>
    <w:rsid w:val="009C398A"/>
    <w:rsid w:val="009C4B2A"/>
    <w:rsid w:val="009C4E0A"/>
    <w:rsid w:val="009D281C"/>
    <w:rsid w:val="009D3C08"/>
    <w:rsid w:val="009D49CD"/>
    <w:rsid w:val="009D63F9"/>
    <w:rsid w:val="009E0B54"/>
    <w:rsid w:val="009E44ED"/>
    <w:rsid w:val="009E4E9A"/>
    <w:rsid w:val="009F1790"/>
    <w:rsid w:val="009F592B"/>
    <w:rsid w:val="00A03396"/>
    <w:rsid w:val="00A05E86"/>
    <w:rsid w:val="00A072D5"/>
    <w:rsid w:val="00A10095"/>
    <w:rsid w:val="00A128A4"/>
    <w:rsid w:val="00A13A37"/>
    <w:rsid w:val="00A14BA2"/>
    <w:rsid w:val="00A21D01"/>
    <w:rsid w:val="00A23599"/>
    <w:rsid w:val="00A27931"/>
    <w:rsid w:val="00A31336"/>
    <w:rsid w:val="00A319AD"/>
    <w:rsid w:val="00A37C2B"/>
    <w:rsid w:val="00A37C66"/>
    <w:rsid w:val="00A4523A"/>
    <w:rsid w:val="00A45C4B"/>
    <w:rsid w:val="00A531C5"/>
    <w:rsid w:val="00A54DC8"/>
    <w:rsid w:val="00A60FAC"/>
    <w:rsid w:val="00A61376"/>
    <w:rsid w:val="00A64785"/>
    <w:rsid w:val="00A64A4A"/>
    <w:rsid w:val="00A64CE7"/>
    <w:rsid w:val="00A6630E"/>
    <w:rsid w:val="00A71D7D"/>
    <w:rsid w:val="00A765E9"/>
    <w:rsid w:val="00A815AD"/>
    <w:rsid w:val="00A82177"/>
    <w:rsid w:val="00A83640"/>
    <w:rsid w:val="00A862CC"/>
    <w:rsid w:val="00A90F67"/>
    <w:rsid w:val="00A918C8"/>
    <w:rsid w:val="00A93964"/>
    <w:rsid w:val="00A94A3C"/>
    <w:rsid w:val="00AA1815"/>
    <w:rsid w:val="00AA6A5E"/>
    <w:rsid w:val="00AA6BB8"/>
    <w:rsid w:val="00AA728B"/>
    <w:rsid w:val="00AB127D"/>
    <w:rsid w:val="00AB2E5F"/>
    <w:rsid w:val="00AB3EDA"/>
    <w:rsid w:val="00AB6D1C"/>
    <w:rsid w:val="00AB7F9F"/>
    <w:rsid w:val="00AD5437"/>
    <w:rsid w:val="00AD54B2"/>
    <w:rsid w:val="00AD69F8"/>
    <w:rsid w:val="00AE10EA"/>
    <w:rsid w:val="00AE31CB"/>
    <w:rsid w:val="00AE4841"/>
    <w:rsid w:val="00AE7015"/>
    <w:rsid w:val="00AF3382"/>
    <w:rsid w:val="00AF4407"/>
    <w:rsid w:val="00AF4EA4"/>
    <w:rsid w:val="00B01BFF"/>
    <w:rsid w:val="00B04820"/>
    <w:rsid w:val="00B05A2D"/>
    <w:rsid w:val="00B05C30"/>
    <w:rsid w:val="00B06166"/>
    <w:rsid w:val="00B1144F"/>
    <w:rsid w:val="00B14999"/>
    <w:rsid w:val="00B1788D"/>
    <w:rsid w:val="00B25004"/>
    <w:rsid w:val="00B2727D"/>
    <w:rsid w:val="00B3086D"/>
    <w:rsid w:val="00B41832"/>
    <w:rsid w:val="00B475CC"/>
    <w:rsid w:val="00B5774F"/>
    <w:rsid w:val="00B61C4F"/>
    <w:rsid w:val="00B6636A"/>
    <w:rsid w:val="00B725E3"/>
    <w:rsid w:val="00B749F0"/>
    <w:rsid w:val="00B807DE"/>
    <w:rsid w:val="00B822A0"/>
    <w:rsid w:val="00B826FF"/>
    <w:rsid w:val="00B83CFD"/>
    <w:rsid w:val="00B91268"/>
    <w:rsid w:val="00B94576"/>
    <w:rsid w:val="00BA3129"/>
    <w:rsid w:val="00BA3196"/>
    <w:rsid w:val="00BA77DD"/>
    <w:rsid w:val="00BA786D"/>
    <w:rsid w:val="00BB05EA"/>
    <w:rsid w:val="00BB55FA"/>
    <w:rsid w:val="00BC2474"/>
    <w:rsid w:val="00BC3B91"/>
    <w:rsid w:val="00BC49A0"/>
    <w:rsid w:val="00BD3F97"/>
    <w:rsid w:val="00BD5457"/>
    <w:rsid w:val="00BE071C"/>
    <w:rsid w:val="00BE4A2D"/>
    <w:rsid w:val="00BE518C"/>
    <w:rsid w:val="00BF284A"/>
    <w:rsid w:val="00BF702B"/>
    <w:rsid w:val="00BF7518"/>
    <w:rsid w:val="00C03D66"/>
    <w:rsid w:val="00C067E8"/>
    <w:rsid w:val="00C1300C"/>
    <w:rsid w:val="00C130C1"/>
    <w:rsid w:val="00C131C1"/>
    <w:rsid w:val="00C22637"/>
    <w:rsid w:val="00C32813"/>
    <w:rsid w:val="00C506C4"/>
    <w:rsid w:val="00C55613"/>
    <w:rsid w:val="00C57C05"/>
    <w:rsid w:val="00C60224"/>
    <w:rsid w:val="00C6031E"/>
    <w:rsid w:val="00C64978"/>
    <w:rsid w:val="00C6604C"/>
    <w:rsid w:val="00C6687E"/>
    <w:rsid w:val="00C767F5"/>
    <w:rsid w:val="00C76B00"/>
    <w:rsid w:val="00C7780C"/>
    <w:rsid w:val="00C825C2"/>
    <w:rsid w:val="00C93288"/>
    <w:rsid w:val="00C94D60"/>
    <w:rsid w:val="00CA3945"/>
    <w:rsid w:val="00CA6351"/>
    <w:rsid w:val="00CA758C"/>
    <w:rsid w:val="00CB013D"/>
    <w:rsid w:val="00CB0E2C"/>
    <w:rsid w:val="00CB31C0"/>
    <w:rsid w:val="00CC26B4"/>
    <w:rsid w:val="00CC51C3"/>
    <w:rsid w:val="00CC7823"/>
    <w:rsid w:val="00CC7A70"/>
    <w:rsid w:val="00CD0FE2"/>
    <w:rsid w:val="00CE073D"/>
    <w:rsid w:val="00CE4C38"/>
    <w:rsid w:val="00CF33B0"/>
    <w:rsid w:val="00CF4613"/>
    <w:rsid w:val="00CF5232"/>
    <w:rsid w:val="00CF7B8A"/>
    <w:rsid w:val="00D02377"/>
    <w:rsid w:val="00D032DA"/>
    <w:rsid w:val="00D057CE"/>
    <w:rsid w:val="00D108C6"/>
    <w:rsid w:val="00D1600F"/>
    <w:rsid w:val="00D17E76"/>
    <w:rsid w:val="00D24033"/>
    <w:rsid w:val="00D25626"/>
    <w:rsid w:val="00D2584C"/>
    <w:rsid w:val="00D4103D"/>
    <w:rsid w:val="00D411DC"/>
    <w:rsid w:val="00D47A0F"/>
    <w:rsid w:val="00D50FA0"/>
    <w:rsid w:val="00D51066"/>
    <w:rsid w:val="00D51BC7"/>
    <w:rsid w:val="00D51FBC"/>
    <w:rsid w:val="00D5613C"/>
    <w:rsid w:val="00D563B8"/>
    <w:rsid w:val="00D60E7C"/>
    <w:rsid w:val="00D632BD"/>
    <w:rsid w:val="00D66E7F"/>
    <w:rsid w:val="00D70E51"/>
    <w:rsid w:val="00D71566"/>
    <w:rsid w:val="00D73444"/>
    <w:rsid w:val="00D747F1"/>
    <w:rsid w:val="00D75030"/>
    <w:rsid w:val="00D76118"/>
    <w:rsid w:val="00D769B5"/>
    <w:rsid w:val="00D772F3"/>
    <w:rsid w:val="00D801D4"/>
    <w:rsid w:val="00D80462"/>
    <w:rsid w:val="00D80E2F"/>
    <w:rsid w:val="00D84757"/>
    <w:rsid w:val="00D860B3"/>
    <w:rsid w:val="00D86DF5"/>
    <w:rsid w:val="00D9268F"/>
    <w:rsid w:val="00D96ADE"/>
    <w:rsid w:val="00DA15C7"/>
    <w:rsid w:val="00DA19BE"/>
    <w:rsid w:val="00DA2267"/>
    <w:rsid w:val="00DB0B12"/>
    <w:rsid w:val="00DB67A7"/>
    <w:rsid w:val="00DC5F0D"/>
    <w:rsid w:val="00DD2381"/>
    <w:rsid w:val="00DD7864"/>
    <w:rsid w:val="00DE2EA8"/>
    <w:rsid w:val="00DE3B89"/>
    <w:rsid w:val="00DF1400"/>
    <w:rsid w:val="00DF1FFD"/>
    <w:rsid w:val="00DF354B"/>
    <w:rsid w:val="00DF5AD7"/>
    <w:rsid w:val="00E008B6"/>
    <w:rsid w:val="00E00B04"/>
    <w:rsid w:val="00E052C8"/>
    <w:rsid w:val="00E078C7"/>
    <w:rsid w:val="00E11FCA"/>
    <w:rsid w:val="00E12647"/>
    <w:rsid w:val="00E13FA4"/>
    <w:rsid w:val="00E17AA6"/>
    <w:rsid w:val="00E20352"/>
    <w:rsid w:val="00E24998"/>
    <w:rsid w:val="00E2515B"/>
    <w:rsid w:val="00E25C3C"/>
    <w:rsid w:val="00E33B6A"/>
    <w:rsid w:val="00E471F4"/>
    <w:rsid w:val="00E606EC"/>
    <w:rsid w:val="00E65B43"/>
    <w:rsid w:val="00E66E6D"/>
    <w:rsid w:val="00E67324"/>
    <w:rsid w:val="00E67E8A"/>
    <w:rsid w:val="00E70073"/>
    <w:rsid w:val="00E776C3"/>
    <w:rsid w:val="00E77844"/>
    <w:rsid w:val="00E86325"/>
    <w:rsid w:val="00E86421"/>
    <w:rsid w:val="00E9289F"/>
    <w:rsid w:val="00E92944"/>
    <w:rsid w:val="00E94C8D"/>
    <w:rsid w:val="00E95271"/>
    <w:rsid w:val="00E97A81"/>
    <w:rsid w:val="00EA2D3A"/>
    <w:rsid w:val="00EA3483"/>
    <w:rsid w:val="00EA567B"/>
    <w:rsid w:val="00EA6B57"/>
    <w:rsid w:val="00EA799A"/>
    <w:rsid w:val="00EB37CC"/>
    <w:rsid w:val="00EB3CB7"/>
    <w:rsid w:val="00EB711C"/>
    <w:rsid w:val="00EC3F56"/>
    <w:rsid w:val="00EC545A"/>
    <w:rsid w:val="00EC5F3E"/>
    <w:rsid w:val="00EC6E1F"/>
    <w:rsid w:val="00EC75F9"/>
    <w:rsid w:val="00ED0A10"/>
    <w:rsid w:val="00ED1D8D"/>
    <w:rsid w:val="00EE34A8"/>
    <w:rsid w:val="00EE3B64"/>
    <w:rsid w:val="00EE60BC"/>
    <w:rsid w:val="00EF1A0E"/>
    <w:rsid w:val="00EF4037"/>
    <w:rsid w:val="00EF5084"/>
    <w:rsid w:val="00EF52DA"/>
    <w:rsid w:val="00EF7869"/>
    <w:rsid w:val="00F154E2"/>
    <w:rsid w:val="00F1770A"/>
    <w:rsid w:val="00F221D3"/>
    <w:rsid w:val="00F26877"/>
    <w:rsid w:val="00F32981"/>
    <w:rsid w:val="00F35075"/>
    <w:rsid w:val="00F41E95"/>
    <w:rsid w:val="00F423BE"/>
    <w:rsid w:val="00F45A50"/>
    <w:rsid w:val="00F46F5D"/>
    <w:rsid w:val="00F52C41"/>
    <w:rsid w:val="00F57C94"/>
    <w:rsid w:val="00F75D5A"/>
    <w:rsid w:val="00F80921"/>
    <w:rsid w:val="00F82B61"/>
    <w:rsid w:val="00F922F5"/>
    <w:rsid w:val="00F92A7C"/>
    <w:rsid w:val="00F968F2"/>
    <w:rsid w:val="00F96D76"/>
    <w:rsid w:val="00F97601"/>
    <w:rsid w:val="00FA0520"/>
    <w:rsid w:val="00FA648D"/>
    <w:rsid w:val="00FA74C1"/>
    <w:rsid w:val="00FA7C86"/>
    <w:rsid w:val="00FB1C32"/>
    <w:rsid w:val="00FC7497"/>
    <w:rsid w:val="00FC7A1B"/>
    <w:rsid w:val="00FD2B49"/>
    <w:rsid w:val="00FD2E9A"/>
    <w:rsid w:val="00FD314C"/>
    <w:rsid w:val="00FE0F16"/>
    <w:rsid w:val="00FE1E09"/>
    <w:rsid w:val="00FE31EF"/>
    <w:rsid w:val="00FF4ED7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,#fcc,#ccecff"/>
    </o:shapedefaults>
    <o:shapelayout v:ext="edit">
      <o:idmap v:ext="edit" data="1"/>
    </o:shapelayout>
  </w:shapeDefaults>
  <w:decimalSymbol w:val="."/>
  <w:listSeparator w:val=";"/>
  <w15:docId w15:val="{787199A7-3794-40FF-BC33-57AEF3FB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6A5E"/>
    <w:rPr>
      <w:rFonts w:ascii="Arial" w:hAnsi="Arial"/>
      <w:sz w:val="22"/>
      <w:lang w:val="de-DE" w:eastAsia="de-DE"/>
    </w:rPr>
  </w:style>
  <w:style w:type="paragraph" w:styleId="berschrift3">
    <w:name w:val="heading 3"/>
    <w:basedOn w:val="Standard"/>
    <w:qFormat/>
    <w:rsid w:val="005A0F2B"/>
    <w:pPr>
      <w:spacing w:before="100" w:beforeAutospacing="1" w:after="100" w:afterAutospacing="1"/>
      <w:outlineLvl w:val="2"/>
    </w:pPr>
    <w:rPr>
      <w:rFonts w:cs="Arial"/>
      <w:b/>
      <w:bCs/>
      <w:color w:val="00000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A6A5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AA6A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776C3"/>
    <w:rPr>
      <w:rFonts w:cs="Arial"/>
      <w:sz w:val="12"/>
      <w:szCs w:val="12"/>
    </w:rPr>
  </w:style>
  <w:style w:type="character" w:styleId="Hyperlink">
    <w:name w:val="Hyperlink"/>
    <w:basedOn w:val="Absatz-Standardschriftart"/>
    <w:rsid w:val="00AA6A5E"/>
    <w:rPr>
      <w:color w:val="0000FF"/>
      <w:u w:val="single"/>
    </w:rPr>
  </w:style>
  <w:style w:type="character" w:styleId="BesuchterHyperlink">
    <w:name w:val="FollowedHyperlink"/>
    <w:basedOn w:val="Absatz-Standardschriftart"/>
    <w:rsid w:val="00AA6A5E"/>
    <w:rPr>
      <w:color w:val="800080"/>
      <w:u w:val="single"/>
    </w:rPr>
  </w:style>
  <w:style w:type="character" w:customStyle="1" w:styleId="standardfett1">
    <w:name w:val="standardfett1"/>
    <w:basedOn w:val="Absatz-Standardschriftart"/>
    <w:rsid w:val="005A0F2B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5A0F2B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table" w:styleId="Tabellenraster">
    <w:name w:val="Table Grid"/>
    <w:basedOn w:val="NormaleTabelle"/>
    <w:rsid w:val="00307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-Zeileneinzug">
    <w:name w:val="Body Text Indent"/>
    <w:basedOn w:val="Standard"/>
    <w:link w:val="Textkrper-ZeileneinzugZchn"/>
    <w:rsid w:val="00801829"/>
    <w:pPr>
      <w:tabs>
        <w:tab w:val="left" w:pos="1560"/>
      </w:tabs>
      <w:spacing w:before="120" w:after="120"/>
      <w:ind w:left="709"/>
    </w:pPr>
    <w:rPr>
      <w:rFonts w:ascii="Verdana" w:hAnsi="Verdana"/>
      <w:sz w:val="20"/>
      <w:lang w:val="de-CH"/>
    </w:rPr>
  </w:style>
  <w:style w:type="paragraph" w:customStyle="1" w:styleId="Antwort1">
    <w:name w:val="Antwort1"/>
    <w:basedOn w:val="Textkrper-Zeileneinzug"/>
    <w:rsid w:val="00801829"/>
    <w:pPr>
      <w:tabs>
        <w:tab w:val="clear" w:pos="1560"/>
      </w:tabs>
      <w:spacing w:before="0"/>
      <w:ind w:left="1559"/>
    </w:pPr>
    <w:rPr>
      <w:i/>
      <w:iCs/>
      <w:sz w:val="24"/>
    </w:rPr>
  </w:style>
  <w:style w:type="paragraph" w:styleId="Sprechblasentext">
    <w:name w:val="Balloon Text"/>
    <w:basedOn w:val="Standard"/>
    <w:link w:val="SprechblasentextZchn"/>
    <w:rsid w:val="003E449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E4495"/>
    <w:rPr>
      <w:rFonts w:ascii="Tahoma" w:hAnsi="Tahoma" w:cs="Tahoma"/>
      <w:sz w:val="16"/>
      <w:szCs w:val="16"/>
      <w:lang w:val="de-DE" w:eastAsia="de-DE"/>
    </w:rPr>
  </w:style>
  <w:style w:type="paragraph" w:customStyle="1" w:styleId="AntwortVerborgen">
    <w:name w:val="Antwort(Verborgen)"/>
    <w:basedOn w:val="Standard"/>
    <w:rsid w:val="00FD2B49"/>
    <w:pPr>
      <w:spacing w:before="120" w:after="60"/>
      <w:ind w:left="709"/>
    </w:pPr>
    <w:rPr>
      <w:rFonts w:ascii="Verdana" w:hAnsi="Verdana"/>
      <w:i/>
      <w:vanish/>
      <w:color w:val="0000FF"/>
      <w:sz w:val="24"/>
      <w:szCs w:val="24"/>
    </w:rPr>
  </w:style>
  <w:style w:type="paragraph" w:styleId="Listenabsatz">
    <w:name w:val="List Paragraph"/>
    <w:basedOn w:val="Standard"/>
    <w:uiPriority w:val="34"/>
    <w:qFormat/>
    <w:rsid w:val="00EF4037"/>
    <w:pPr>
      <w:ind w:left="708"/>
    </w:pPr>
    <w:rPr>
      <w:rFonts w:ascii="Times New Roman" w:hAnsi="Times New Roman"/>
      <w:sz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5D50D3"/>
    <w:rPr>
      <w:rFonts w:ascii="Verdana" w:hAnsi="Verdana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E776C3"/>
    <w:rPr>
      <w:rFonts w:ascii="Arial" w:hAnsi="Arial"/>
      <w:sz w:val="22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E776C3"/>
    <w:rPr>
      <w:rFonts w:ascii="Arial" w:hAnsi="Arial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77500">
      <w:bodyDiv w:val="1"/>
      <w:marLeft w:val="58"/>
      <w:marRight w:val="58"/>
      <w:marTop w:val="58"/>
      <w:marBottom w:val="5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www.homestead.com/~media/elements/Clipart/office/laptop_work.jp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Layout-A4-AU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D61A7-2C80-4218-A53B-513A2161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Layout-A4-AU.dot</Template>
  <TotalTime>43</TotalTime>
  <Pages>3</Pages>
  <Words>388</Words>
  <Characters>2214</Characters>
  <Application>Microsoft Office Word</Application>
  <DocSecurity>8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Schulmeisterbüro</Company>
  <LinksUpToDate>false</LinksUpToDate>
  <CharactersWithSpaces>2597</CharactersWithSpaces>
  <SharedDoc>false</SharedDoc>
  <HLinks>
    <vt:vector size="12" baseType="variant">
      <vt:variant>
        <vt:i4>8126494</vt:i4>
      </vt:variant>
      <vt:variant>
        <vt:i4>-1</vt:i4>
      </vt:variant>
      <vt:variant>
        <vt:i4>1992</vt:i4>
      </vt:variant>
      <vt:variant>
        <vt:i4>1</vt:i4>
      </vt:variant>
      <vt:variant>
        <vt:lpwstr>http://www.mjd-net.de/system/files/images/computer_internet.gif</vt:lpwstr>
      </vt:variant>
      <vt:variant>
        <vt:lpwstr/>
      </vt:variant>
      <vt:variant>
        <vt:i4>7798814</vt:i4>
      </vt:variant>
      <vt:variant>
        <vt:i4>-1</vt:i4>
      </vt:variant>
      <vt:variant>
        <vt:i4>2000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</dc:creator>
  <cp:lastModifiedBy>Luca Schäfli</cp:lastModifiedBy>
  <cp:revision>9</cp:revision>
  <cp:lastPrinted>2016-04-23T12:28:00Z</cp:lastPrinted>
  <dcterms:created xsi:type="dcterms:W3CDTF">2010-04-21T15:12:00Z</dcterms:created>
  <dcterms:modified xsi:type="dcterms:W3CDTF">2016-05-02T06:41:00Z</dcterms:modified>
</cp:coreProperties>
</file>