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E1" w:rsidRPr="00A353CE" w:rsidRDefault="007C59D7" w:rsidP="0099088F">
      <w:pPr>
        <w:spacing w:before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Conveyor system</w:t>
      </w:r>
      <w:r w:rsidR="00255F29">
        <w:rPr>
          <w:rFonts w:ascii="Verdana" w:hAnsi="Verdana"/>
          <w:b/>
          <w:i/>
          <w:sz w:val="28"/>
          <w:szCs w:val="28"/>
          <w:lang w:val="en-GB"/>
        </w:rPr>
        <w:t xml:space="preserve"> </w:t>
      </w:r>
      <w:r w:rsidR="00255F29" w:rsidRPr="000E55C9">
        <w:rPr>
          <w:rFonts w:ascii="Verdana" w:hAnsi="Verdana"/>
          <w:i/>
          <w:sz w:val="28"/>
          <w:szCs w:val="28"/>
          <w:lang w:val="en-GB"/>
        </w:rPr>
        <w:t>(Version 1)</w:t>
      </w:r>
      <w:r w:rsidR="00623811" w:rsidRPr="007F6CC4">
        <w:rPr>
          <w:rFonts w:ascii="Verdana" w:hAnsi="Verdana"/>
          <w:sz w:val="22"/>
          <w:szCs w:val="22"/>
          <w:lang w:val="en-GB"/>
        </w:rPr>
        <w:t xml:space="preserve"> </w:t>
      </w:r>
    </w:p>
    <w:p w:rsidR="0085474D" w:rsidRPr="007F6CC4" w:rsidRDefault="00132662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/>
          <w:b/>
          <w:sz w:val="22"/>
          <w:szCs w:val="22"/>
          <w:lang w:val="en-GB"/>
        </w:rPr>
        <w:t>Introduction</w:t>
      </w:r>
    </w:p>
    <w:p w:rsidR="00DE3241" w:rsidRPr="00317306" w:rsidRDefault="00B46EAD" w:rsidP="004737C9">
      <w:pPr>
        <w:ind w:left="567"/>
        <w:rPr>
          <w:rFonts w:ascii="Verdana" w:hAnsi="Verdana"/>
          <w:sz w:val="22"/>
          <w:szCs w:val="22"/>
          <w:lang w:val="en-GB"/>
        </w:rPr>
      </w:pPr>
      <w:r w:rsidRPr="00675B60">
        <w:rPr>
          <w:rFonts w:ascii="Verdana" w:hAnsi="Verdana"/>
          <w:sz w:val="22"/>
          <w:szCs w:val="22"/>
          <w:lang w:val="en-GB"/>
        </w:rPr>
        <w:t>Three conveyor belts need to be switched on separately and switched off com</w:t>
      </w:r>
      <w:r w:rsidR="004848D8">
        <w:rPr>
          <w:rFonts w:ascii="Verdana" w:hAnsi="Verdana"/>
          <w:sz w:val="22"/>
          <w:szCs w:val="22"/>
          <w:lang w:val="en-GB"/>
        </w:rPr>
        <w:t>monly by means of pushbuttons.</w:t>
      </w:r>
      <w:r w:rsidRPr="00675B60">
        <w:rPr>
          <w:rFonts w:ascii="Verdana" w:hAnsi="Verdana"/>
          <w:sz w:val="22"/>
          <w:szCs w:val="22"/>
          <w:lang w:val="en-GB"/>
        </w:rPr>
        <w:t xml:space="preserve"> </w:t>
      </w:r>
      <w:r w:rsidRPr="00BB16B2">
        <w:rPr>
          <w:rFonts w:ascii="Verdana" w:hAnsi="Verdana"/>
          <w:sz w:val="22"/>
          <w:szCs w:val="22"/>
          <w:lang w:val="en-GB"/>
        </w:rPr>
        <w:t>Each conveyor is engine-driven (</w:t>
      </w:r>
      <w:r w:rsidR="00BB16B2" w:rsidRPr="00BB16B2">
        <w:rPr>
          <w:rFonts w:ascii="Verdana" w:hAnsi="Verdana"/>
          <w:sz w:val="22"/>
          <w:szCs w:val="22"/>
          <w:lang w:val="en-GB"/>
        </w:rPr>
        <w:t xml:space="preserve">by </w:t>
      </w:r>
      <w:r w:rsidR="00BB16B2">
        <w:rPr>
          <w:rFonts w:ascii="Verdana" w:hAnsi="Verdana"/>
          <w:sz w:val="22"/>
          <w:szCs w:val="22"/>
          <w:lang w:val="en-GB"/>
        </w:rPr>
        <w:t xml:space="preserve">a </w:t>
      </w:r>
      <w:r w:rsidRPr="00BB16B2">
        <w:rPr>
          <w:rFonts w:ascii="Verdana" w:hAnsi="Verdana"/>
          <w:sz w:val="22"/>
          <w:szCs w:val="22"/>
          <w:lang w:val="en-GB"/>
        </w:rPr>
        <w:t xml:space="preserve">three-phase induction motor) and each motor is protected against overload by using </w:t>
      </w:r>
      <w:r w:rsidR="00BB16B2">
        <w:rPr>
          <w:rFonts w:ascii="Verdana" w:hAnsi="Verdana"/>
          <w:sz w:val="22"/>
          <w:szCs w:val="22"/>
          <w:lang w:val="en-GB"/>
        </w:rPr>
        <w:t xml:space="preserve"> </w:t>
      </w:r>
      <w:r w:rsidRPr="00BB16B2">
        <w:rPr>
          <w:rFonts w:ascii="Verdana" w:hAnsi="Verdana"/>
          <w:sz w:val="22"/>
          <w:szCs w:val="22"/>
          <w:lang w:val="en-GB"/>
        </w:rPr>
        <w:t xml:space="preserve">an overload relay. </w:t>
      </w:r>
      <w:r w:rsidRPr="00317306">
        <w:rPr>
          <w:rFonts w:ascii="Verdana" w:hAnsi="Verdana"/>
          <w:sz w:val="22"/>
          <w:szCs w:val="22"/>
          <w:lang w:val="en-GB"/>
        </w:rPr>
        <w:t xml:space="preserve">The PLC system S7-300 from Siemens is used to </w:t>
      </w:r>
      <w:r w:rsidR="00584636">
        <w:rPr>
          <w:rFonts w:ascii="Verdana" w:hAnsi="Verdana"/>
          <w:sz w:val="22"/>
          <w:szCs w:val="22"/>
          <w:lang w:val="en-GB"/>
        </w:rPr>
        <w:t>operate</w:t>
      </w:r>
      <w:r w:rsidRPr="00317306">
        <w:rPr>
          <w:rFonts w:ascii="Verdana" w:hAnsi="Verdana"/>
          <w:sz w:val="22"/>
          <w:szCs w:val="22"/>
          <w:lang w:val="en-GB"/>
        </w:rPr>
        <w:t xml:space="preserve"> the control function.</w:t>
      </w:r>
    </w:p>
    <w:p w:rsidR="00B46EAD" w:rsidRPr="00675B60" w:rsidRDefault="00B46EAD" w:rsidP="00B46EAD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675B60">
        <w:rPr>
          <w:rStyle w:val="standardfett1"/>
          <w:rFonts w:cs="Arial"/>
          <w:sz w:val="22"/>
          <w:szCs w:val="22"/>
          <w:lang w:val="en-GB"/>
        </w:rPr>
        <w:t>Technology diagram</w:t>
      </w:r>
    </w:p>
    <w:p w:rsidR="00B46EAD" w:rsidRDefault="00B46EAD" w:rsidP="00B46EAD">
      <w:pPr>
        <w:ind w:left="567"/>
        <w:rPr>
          <w:rStyle w:val="standardfett1"/>
          <w:rFonts w:cs="Arial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67F582FB" wp14:editId="50AEB79E">
            <wp:extent cx="3716867" cy="34298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y_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51" cy="34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andardfett1"/>
          <w:rFonts w:cs="Arial"/>
          <w:sz w:val="22"/>
          <w:szCs w:val="22"/>
          <w:lang w:val="en-GB"/>
        </w:rPr>
        <w:t xml:space="preserve">     </w:t>
      </w:r>
      <w:r>
        <w:rPr>
          <w:rFonts w:ascii="Verdana" w:hAnsi="Verdana" w:cs="Arial"/>
          <w:b/>
          <w:bCs/>
          <w:noProof/>
          <w:color w:val="000000"/>
          <w:sz w:val="22"/>
          <w:szCs w:val="22"/>
          <w:lang w:val="de-CH" w:eastAsia="de-CH"/>
        </w:rPr>
        <w:drawing>
          <wp:inline distT="0" distB="0" distL="0" distR="0" wp14:anchorId="59C6F978" wp14:editId="415D5EF7">
            <wp:extent cx="1546213" cy="246208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y_C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524" cy="24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AD" w:rsidRPr="00317306" w:rsidRDefault="00B46EAD" w:rsidP="00B46EAD">
      <w:pPr>
        <w:spacing w:after="120"/>
        <w:ind w:left="567"/>
        <w:rPr>
          <w:rStyle w:val="standardfett1"/>
          <w:rFonts w:cs="Arial"/>
          <w:b w:val="0"/>
          <w:i/>
          <w:sz w:val="16"/>
          <w:szCs w:val="16"/>
          <w:lang w:val="en-GB"/>
        </w:rPr>
      </w:pPr>
      <w:r w:rsidRPr="00317306">
        <w:rPr>
          <w:rStyle w:val="standardfett1"/>
          <w:rFonts w:cs="Arial"/>
          <w:b w:val="0"/>
          <w:i/>
          <w:sz w:val="16"/>
          <w:szCs w:val="16"/>
          <w:lang w:val="en-GB"/>
        </w:rPr>
        <w:t>Fig.1: Main circuit of the conveyor system</w:t>
      </w:r>
      <w:r w:rsidRPr="00317306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317306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317306">
        <w:rPr>
          <w:rStyle w:val="standardfett1"/>
          <w:rFonts w:cs="Arial"/>
          <w:b w:val="0"/>
          <w:i/>
          <w:sz w:val="16"/>
          <w:szCs w:val="16"/>
          <w:lang w:val="en-GB"/>
        </w:rPr>
        <w:tab/>
      </w:r>
      <w:r w:rsidRPr="00317306">
        <w:rPr>
          <w:rStyle w:val="standardfett1"/>
          <w:rFonts w:cs="Arial"/>
          <w:b w:val="0"/>
          <w:i/>
          <w:sz w:val="16"/>
          <w:szCs w:val="16"/>
          <w:lang w:val="en-GB"/>
        </w:rPr>
        <w:tab/>
        <w:t xml:space="preserve">        Fig.2: Control panel</w:t>
      </w:r>
    </w:p>
    <w:p w:rsidR="00EB5C58" w:rsidRPr="007F6CC4" w:rsidRDefault="00EB5C58" w:rsidP="00EB5C58">
      <w:pPr>
        <w:spacing w:before="240" w:after="120"/>
        <w:ind w:left="567"/>
        <w:rPr>
          <w:rStyle w:val="standardfett1"/>
          <w:rFonts w:cs="Arial"/>
          <w:sz w:val="22"/>
          <w:szCs w:val="22"/>
          <w:lang w:val="en-GB"/>
        </w:rPr>
      </w:pPr>
      <w:r w:rsidRPr="007F6CC4">
        <w:rPr>
          <w:rStyle w:val="standardfett1"/>
          <w:rFonts w:cs="Arial"/>
          <w:sz w:val="22"/>
          <w:szCs w:val="22"/>
          <w:lang w:val="en-GB"/>
        </w:rPr>
        <w:t>Learning objectives</w:t>
      </w:r>
    </w:p>
    <w:p w:rsidR="00EB5C58" w:rsidRPr="007F6CC4" w:rsidRDefault="00EB5C58" w:rsidP="00EB5C58">
      <w:pPr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By the end of this learning sequence you will …</w:t>
      </w:r>
    </w:p>
    <w:p w:rsidR="00EB5C58" w:rsidRPr="007F6CC4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1072DD">
        <w:rPr>
          <w:rFonts w:ascii="Verdana" w:hAnsi="Verdana" w:cs="Arial"/>
          <w:bCs/>
          <w:noProof/>
          <w:color w:val="000000"/>
          <w:sz w:val="22"/>
          <w:szCs w:val="22"/>
          <w:lang w:val="de-CH" w:eastAsia="de-CH"/>
        </w:rPr>
        <w:drawing>
          <wp:anchor distT="0" distB="0" distL="114300" distR="114300" simplePos="0" relativeHeight="251948032" behindDoc="0" locked="0" layoutInCell="1" allowOverlap="1" wp14:anchorId="47EA0308" wp14:editId="77832817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1132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6CC4">
        <w:rPr>
          <w:rStyle w:val="standardfett1"/>
          <w:rFonts w:cs="Arial"/>
          <w:b w:val="0"/>
          <w:bCs w:val="0"/>
          <w:sz w:val="22"/>
          <w:szCs w:val="22"/>
          <w:lang w:val="en-GB"/>
        </w:rPr>
        <w:t>… have succes</w:t>
      </w:r>
      <w:r w:rsidR="004848D8" w:rsidRPr="007F6CC4">
        <w:rPr>
          <w:rStyle w:val="standardfett1"/>
          <w:rFonts w:cs="Arial"/>
          <w:b w:val="0"/>
          <w:bCs w:val="0"/>
          <w:sz w:val="22"/>
          <w:szCs w:val="22"/>
          <w:lang w:val="en-GB"/>
        </w:rPr>
        <w:t>sfully applied your knowledge of</w:t>
      </w:r>
      <w:r w:rsidRPr="007F6CC4">
        <w:rPr>
          <w:rStyle w:val="standardfett1"/>
          <w:rFonts w:cs="Arial"/>
          <w:b w:val="0"/>
          <w:bCs w:val="0"/>
          <w:sz w:val="22"/>
          <w:szCs w:val="22"/>
          <w:lang w:val="en-GB"/>
        </w:rPr>
        <w:t xml:space="preserve"> PLC in a practical example</w:t>
      </w:r>
      <w:r w:rsidRPr="007F6CC4">
        <w:rPr>
          <w:rFonts w:ascii="Verdana" w:hAnsi="Verdana" w:cs="Arial"/>
          <w:sz w:val="22"/>
          <w:szCs w:val="22"/>
          <w:lang w:val="en-GB"/>
        </w:rPr>
        <w:t>.</w:t>
      </w:r>
    </w:p>
    <w:p w:rsidR="00EB5C58" w:rsidRPr="007F6CC4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7F6CC4">
        <w:rPr>
          <w:rFonts w:ascii="Verdana" w:hAnsi="Verdana" w:cs="Arial"/>
          <w:sz w:val="22"/>
          <w:szCs w:val="22"/>
          <w:lang w:val="en-GB"/>
        </w:rPr>
        <w:t xml:space="preserve">… have worked out a </w:t>
      </w:r>
      <w:r w:rsidRPr="007F6CC4">
        <w:rPr>
          <w:rFonts w:ascii="Verdana" w:hAnsi="Verdana"/>
          <w:sz w:val="22"/>
          <w:szCs w:val="22"/>
          <w:lang w:val="en-GB"/>
        </w:rPr>
        <w:t>structured PLC-program in the programming language FBD</w:t>
      </w:r>
      <w:r w:rsidRPr="007F6CC4">
        <w:rPr>
          <w:rFonts w:ascii="Verdana" w:hAnsi="Verdana" w:cs="Arial"/>
          <w:sz w:val="22"/>
          <w:szCs w:val="22"/>
          <w:lang w:val="en-GB"/>
        </w:rPr>
        <w:t xml:space="preserve">. </w:t>
      </w:r>
    </w:p>
    <w:p w:rsidR="00EB5C58" w:rsidRPr="007F6CC4" w:rsidRDefault="00EB5C58" w:rsidP="001A7938">
      <w:pPr>
        <w:pStyle w:val="Listenabsatz"/>
        <w:numPr>
          <w:ilvl w:val="0"/>
          <w:numId w:val="4"/>
        </w:numPr>
        <w:spacing w:before="120"/>
        <w:ind w:left="2268" w:hanging="283"/>
        <w:rPr>
          <w:rFonts w:ascii="Verdana" w:hAnsi="Verdana" w:cs="Arial"/>
          <w:color w:val="000000"/>
          <w:sz w:val="22"/>
          <w:szCs w:val="22"/>
          <w:lang w:val="en-GB"/>
        </w:rPr>
      </w:pPr>
      <w:r w:rsidRPr="007F6CC4">
        <w:rPr>
          <w:rFonts w:ascii="Verdana" w:hAnsi="Verdana" w:cs="Arial"/>
          <w:sz w:val="22"/>
          <w:szCs w:val="22"/>
          <w:lang w:val="en-GB"/>
        </w:rPr>
        <w:t>… be able to create and work out all t</w:t>
      </w:r>
      <w:r w:rsidR="00C44D27" w:rsidRPr="007F6CC4">
        <w:rPr>
          <w:rFonts w:ascii="Verdana" w:hAnsi="Verdana" w:cs="Arial"/>
          <w:sz w:val="22"/>
          <w:szCs w:val="22"/>
          <w:lang w:val="en-GB"/>
        </w:rPr>
        <w:t>he required documents to record</w:t>
      </w:r>
      <w:r w:rsidR="00D63245" w:rsidRPr="007F6CC4">
        <w:rPr>
          <w:rFonts w:ascii="Verdana" w:hAnsi="Verdana" w:cs="Arial"/>
          <w:sz w:val="22"/>
          <w:szCs w:val="22"/>
          <w:lang w:val="en-GB"/>
        </w:rPr>
        <w:t xml:space="preserve"> a PLC control task </w:t>
      </w:r>
      <w:r w:rsidRPr="007F6CC4">
        <w:rPr>
          <w:rFonts w:ascii="Verdana" w:hAnsi="Verdana" w:cs="Arial"/>
          <w:sz w:val="22"/>
          <w:szCs w:val="22"/>
          <w:lang w:val="en-GB"/>
        </w:rPr>
        <w:t xml:space="preserve">such as function diagram, connection diagram </w:t>
      </w:r>
      <w:r w:rsidR="00C44D27" w:rsidRPr="007F6CC4">
        <w:rPr>
          <w:rFonts w:ascii="Verdana" w:hAnsi="Verdana" w:cs="Arial"/>
          <w:sz w:val="22"/>
          <w:szCs w:val="22"/>
          <w:lang w:val="en-GB"/>
        </w:rPr>
        <w:t xml:space="preserve">of PLC </w:t>
      </w:r>
      <w:r w:rsidR="00D63245" w:rsidRPr="007F6CC4">
        <w:rPr>
          <w:rFonts w:ascii="Verdana" w:hAnsi="Verdana" w:cs="Arial"/>
          <w:sz w:val="22"/>
          <w:szCs w:val="22"/>
          <w:lang w:val="en-GB"/>
        </w:rPr>
        <w:t>or</w:t>
      </w:r>
      <w:r w:rsidRPr="007F6CC4">
        <w:rPr>
          <w:rFonts w:ascii="Verdana" w:hAnsi="Verdana" w:cs="Arial"/>
          <w:sz w:val="22"/>
          <w:szCs w:val="22"/>
          <w:lang w:val="en-GB"/>
        </w:rPr>
        <w:t xml:space="preserve"> symbol table. </w:t>
      </w:r>
    </w:p>
    <w:p w:rsidR="002F769A" w:rsidRPr="007F6CC4" w:rsidRDefault="002F769A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</w:p>
    <w:p w:rsidR="002F769A" w:rsidRPr="007F6CC4" w:rsidRDefault="002F769A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  <w:r w:rsidRPr="00457261">
        <w:rPr>
          <w:rFonts w:ascii="Verdana" w:hAnsi="Verdana"/>
          <w:b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950080" behindDoc="0" locked="0" layoutInCell="1" allowOverlap="1" wp14:anchorId="7DA5E08E" wp14:editId="5FA49E7F">
            <wp:simplePos x="0" y="0"/>
            <wp:positionH relativeFrom="column">
              <wp:posOffset>4687570</wp:posOffset>
            </wp:positionH>
            <wp:positionV relativeFrom="paragraph">
              <wp:posOffset>22860</wp:posOffset>
            </wp:positionV>
            <wp:extent cx="751840" cy="596265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EC0">
        <w:rPr>
          <w:rFonts w:ascii="Verdana" w:hAnsi="Verdana"/>
          <w:b/>
          <w:sz w:val="22"/>
          <w:szCs w:val="22"/>
          <w:lang w:val="en-GB"/>
        </w:rPr>
        <w:t>Optional h</w:t>
      </w:r>
      <w:bookmarkStart w:id="0" w:name="_GoBack"/>
      <w:bookmarkEnd w:id="0"/>
      <w:r w:rsidRPr="007F6CC4">
        <w:rPr>
          <w:rFonts w:ascii="Verdana" w:hAnsi="Verdana"/>
          <w:b/>
          <w:sz w:val="22"/>
          <w:szCs w:val="22"/>
          <w:lang w:val="en-GB"/>
        </w:rPr>
        <w:t>omework</w:t>
      </w:r>
    </w:p>
    <w:p w:rsidR="002F769A" w:rsidRPr="007F6CC4" w:rsidRDefault="002F769A" w:rsidP="002F769A">
      <w:pPr>
        <w:ind w:left="567"/>
        <w:rPr>
          <w:rFonts w:ascii="Verdana" w:hAnsi="Verdana"/>
          <w:b/>
          <w:lang w:val="en-GB"/>
        </w:rPr>
      </w:pPr>
    </w:p>
    <w:p w:rsidR="002F769A" w:rsidRPr="007F6CC4" w:rsidRDefault="00D51AC7" w:rsidP="002F769A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2F769A" w:rsidRPr="007F6CC4">
        <w:rPr>
          <w:rFonts w:ascii="Verdana" w:hAnsi="Verdana"/>
          <w:sz w:val="22"/>
          <w:szCs w:val="22"/>
          <w:lang w:val="en-GB"/>
        </w:rPr>
        <w:t xml:space="preserve"> your own vocab car</w:t>
      </w:r>
      <w:r>
        <w:rPr>
          <w:rFonts w:ascii="Verdana" w:hAnsi="Verdana"/>
          <w:sz w:val="22"/>
          <w:szCs w:val="22"/>
          <w:lang w:val="en-GB"/>
        </w:rPr>
        <w:t>ds and learn the new vocabulary.</w:t>
      </w:r>
      <w:r w:rsidR="002F769A" w:rsidRPr="007F6CC4">
        <w:rPr>
          <w:rFonts w:ascii="Verdana" w:hAnsi="Verdana"/>
          <w:sz w:val="22"/>
          <w:szCs w:val="22"/>
          <w:lang w:val="en-GB"/>
        </w:rPr>
        <w:t xml:space="preserve"> </w:t>
      </w:r>
    </w:p>
    <w:p w:rsidR="00EB5C58" w:rsidRPr="00EB5C58" w:rsidRDefault="00EB5C58" w:rsidP="000E22C2">
      <w:pPr>
        <w:pStyle w:val="Textkrper-Zeileneinzug"/>
        <w:framePr w:wrap="around"/>
      </w:pPr>
    </w:p>
    <w:p w:rsidR="005B0BE3" w:rsidRDefault="005B0BE3">
      <w:pPr>
        <w:rPr>
          <w:lang w:val="en-GB"/>
        </w:rPr>
      </w:pPr>
    </w:p>
    <w:p w:rsidR="00954B98" w:rsidRPr="007F6CC4" w:rsidRDefault="00954B98">
      <w:pPr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7F6CC4" w:rsidRDefault="00132662" w:rsidP="003453C4">
      <w:pPr>
        <w:spacing w:before="240" w:after="120"/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b/>
          <w:sz w:val="22"/>
          <w:szCs w:val="22"/>
          <w:lang w:val="en-GB"/>
        </w:rPr>
        <w:lastRenderedPageBreak/>
        <w:t>Functional description</w:t>
      </w:r>
    </w:p>
    <w:p w:rsidR="00CC1CC8" w:rsidRPr="007F6CC4" w:rsidRDefault="008A52EE" w:rsidP="00CC1CC8">
      <w:pPr>
        <w:spacing w:before="120"/>
        <w:ind w:left="567"/>
        <w:rPr>
          <w:rFonts w:ascii="Verdana" w:hAnsi="Verdana"/>
          <w:sz w:val="22"/>
          <w:szCs w:val="22"/>
          <w:lang w:val="en-GB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952128" behindDoc="1" locked="0" layoutInCell="1" allowOverlap="1" wp14:anchorId="49E95C51" wp14:editId="18876512">
            <wp:simplePos x="0" y="0"/>
            <wp:positionH relativeFrom="column">
              <wp:posOffset>4878070</wp:posOffset>
            </wp:positionH>
            <wp:positionV relativeFrom="paragraph">
              <wp:posOffset>2651760</wp:posOffset>
            </wp:positionV>
            <wp:extent cx="967105" cy="967105"/>
            <wp:effectExtent l="0" t="0" r="4445" b="4445"/>
            <wp:wrapTight wrapText="bothSides">
              <wp:wrapPolygon edited="0">
                <wp:start x="0" y="0"/>
                <wp:lineTo x="0" y="21274"/>
                <wp:lineTo x="21274" y="21274"/>
                <wp:lineTo x="21274" y="0"/>
                <wp:lineTo x="0" y="0"/>
              </wp:wrapPolygon>
            </wp:wrapTight>
            <wp:docPr id="5" name="Grafik 5" descr="http://cdn7.fotosearch.com/bthumb/CSP/CSP101/k101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7.fotosearch.com/bthumb/CSP/CSP101/k10145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2FB" w:rsidRPr="007F6CC4">
        <w:rPr>
          <w:rFonts w:ascii="Verdana" w:hAnsi="Verdana"/>
          <w:sz w:val="22"/>
          <w:szCs w:val="22"/>
          <w:lang w:val="en-GB"/>
        </w:rPr>
        <w:t>The</w:t>
      </w:r>
      <w:r w:rsidR="00F75D25" w:rsidRPr="007F6CC4">
        <w:rPr>
          <w:rFonts w:ascii="Verdana" w:hAnsi="Verdana"/>
          <w:sz w:val="22"/>
          <w:szCs w:val="22"/>
          <w:lang w:val="en-GB"/>
        </w:rPr>
        <w:t xml:space="preserve"> conveyor belts </w:t>
      </w:r>
      <w:r w:rsidR="000C0F92" w:rsidRPr="007F6CC4">
        <w:rPr>
          <w:rFonts w:ascii="Verdana" w:hAnsi="Verdana"/>
          <w:sz w:val="22"/>
          <w:szCs w:val="22"/>
          <w:lang w:val="en-GB"/>
        </w:rPr>
        <w:t>need to</w:t>
      </w:r>
      <w:r w:rsidR="00F75D25" w:rsidRPr="007F6CC4">
        <w:rPr>
          <w:rFonts w:ascii="Verdana" w:hAnsi="Verdana"/>
          <w:sz w:val="22"/>
          <w:szCs w:val="22"/>
          <w:lang w:val="en-GB"/>
        </w:rPr>
        <w:t xml:space="preserve"> be switched on separately</w:t>
      </w:r>
      <w:r w:rsidR="008162FB" w:rsidRPr="007F6CC4">
        <w:rPr>
          <w:rFonts w:ascii="Verdana" w:hAnsi="Verdana"/>
          <w:sz w:val="22"/>
          <w:szCs w:val="22"/>
          <w:lang w:val="en-GB"/>
        </w:rPr>
        <w:t xml:space="preserve"> (S1, S2, S3)</w:t>
      </w:r>
      <w:r w:rsidR="00F75D25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0C0F92" w:rsidRPr="007F6CC4">
        <w:rPr>
          <w:rFonts w:ascii="Verdana" w:hAnsi="Verdana"/>
          <w:sz w:val="22"/>
          <w:szCs w:val="22"/>
          <w:lang w:val="en-GB"/>
        </w:rPr>
        <w:t>and switched off commonly</w:t>
      </w:r>
      <w:r w:rsidR="008162FB" w:rsidRPr="007F6CC4">
        <w:rPr>
          <w:rFonts w:ascii="Verdana" w:hAnsi="Verdana"/>
          <w:sz w:val="22"/>
          <w:szCs w:val="22"/>
          <w:lang w:val="en-GB"/>
        </w:rPr>
        <w:t xml:space="preserve"> (S0)</w:t>
      </w:r>
      <w:r w:rsidR="000C0F92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F75D25" w:rsidRPr="007F6CC4">
        <w:rPr>
          <w:rFonts w:ascii="Verdana" w:hAnsi="Verdana"/>
          <w:sz w:val="22"/>
          <w:szCs w:val="22"/>
          <w:lang w:val="en-GB"/>
        </w:rPr>
        <w:t xml:space="preserve">by means of pushbuttons. </w:t>
      </w:r>
      <w:r w:rsidR="008162FB" w:rsidRPr="007F6CC4">
        <w:rPr>
          <w:rFonts w:ascii="Verdana" w:hAnsi="Verdana"/>
          <w:sz w:val="22"/>
          <w:szCs w:val="22"/>
          <w:lang w:val="en-GB"/>
        </w:rPr>
        <w:t>One can start the syste</w:t>
      </w:r>
      <w:r w:rsidR="00675B60" w:rsidRPr="007F6CC4">
        <w:rPr>
          <w:rFonts w:ascii="Verdana" w:hAnsi="Verdana"/>
          <w:sz w:val="22"/>
          <w:szCs w:val="22"/>
          <w:lang w:val="en-GB"/>
        </w:rPr>
        <w:t xml:space="preserve">m </w:t>
      </w:r>
      <w:r w:rsidR="00D63245" w:rsidRPr="007F6CC4">
        <w:rPr>
          <w:rFonts w:ascii="Verdana" w:hAnsi="Verdana"/>
          <w:sz w:val="22"/>
          <w:szCs w:val="22"/>
          <w:lang w:val="en-GB"/>
        </w:rPr>
        <w:t>by</w:t>
      </w:r>
      <w:r w:rsidR="00675B60" w:rsidRPr="007F6CC4">
        <w:rPr>
          <w:rFonts w:ascii="Verdana" w:hAnsi="Verdana"/>
          <w:sz w:val="22"/>
          <w:szCs w:val="22"/>
          <w:lang w:val="en-GB"/>
        </w:rPr>
        <w:t xml:space="preserve"> the actuation of enable-</w:t>
      </w:r>
      <w:r w:rsidR="008162FB" w:rsidRPr="007F6CC4">
        <w:rPr>
          <w:rFonts w:ascii="Verdana" w:hAnsi="Verdana"/>
          <w:sz w:val="22"/>
          <w:szCs w:val="22"/>
          <w:lang w:val="en-GB"/>
        </w:rPr>
        <w:t xml:space="preserve">pushbutton S4. </w:t>
      </w:r>
      <w:r w:rsidR="0023434B" w:rsidRPr="007F6CC4">
        <w:rPr>
          <w:rFonts w:ascii="Verdana" w:hAnsi="Verdana"/>
          <w:sz w:val="22"/>
          <w:szCs w:val="22"/>
          <w:lang w:val="en-GB"/>
        </w:rPr>
        <w:t xml:space="preserve">To avoid filling up the conveyor </w:t>
      </w:r>
      <w:r w:rsidR="00424F87" w:rsidRPr="007F6CC4">
        <w:rPr>
          <w:rFonts w:ascii="Verdana" w:hAnsi="Verdana"/>
          <w:sz w:val="22"/>
          <w:szCs w:val="22"/>
          <w:lang w:val="en-GB"/>
        </w:rPr>
        <w:t>system</w:t>
      </w:r>
      <w:r w:rsidR="00D63245" w:rsidRPr="007F6CC4">
        <w:rPr>
          <w:rFonts w:ascii="Verdana" w:hAnsi="Verdana"/>
          <w:sz w:val="22"/>
          <w:szCs w:val="22"/>
          <w:lang w:val="en-GB"/>
        </w:rPr>
        <w:t>,</w:t>
      </w:r>
      <w:r w:rsidR="0023434B" w:rsidRPr="007F6CC4">
        <w:rPr>
          <w:rFonts w:ascii="Verdana" w:hAnsi="Verdana"/>
          <w:sz w:val="22"/>
          <w:szCs w:val="22"/>
          <w:lang w:val="en-GB"/>
        </w:rPr>
        <w:t xml:space="preserve"> one can switch on the conveyor belts only in the following </w:t>
      </w:r>
      <w:r w:rsidR="00424F87" w:rsidRPr="007F6CC4">
        <w:rPr>
          <w:rFonts w:ascii="Verdana" w:hAnsi="Verdana"/>
          <w:sz w:val="22"/>
          <w:szCs w:val="22"/>
          <w:lang w:val="en-GB"/>
        </w:rPr>
        <w:t>starting sequence</w:t>
      </w:r>
      <w:r w:rsidR="006C0BBE" w:rsidRPr="007F6CC4">
        <w:rPr>
          <w:rFonts w:ascii="Verdana" w:hAnsi="Verdana"/>
          <w:sz w:val="22"/>
          <w:szCs w:val="22"/>
          <w:lang w:val="en-GB"/>
        </w:rPr>
        <w:t xml:space="preserve">: </w:t>
      </w:r>
      <w:r w:rsidR="004B21BC" w:rsidRPr="007F6CC4">
        <w:rPr>
          <w:rFonts w:ascii="Verdana" w:hAnsi="Verdana"/>
          <w:sz w:val="22"/>
          <w:szCs w:val="22"/>
          <w:lang w:val="en-GB"/>
        </w:rPr>
        <w:t xml:space="preserve">              </w:t>
      </w:r>
      <w:r w:rsidR="006C0BBE" w:rsidRPr="007F6CC4">
        <w:rPr>
          <w:rFonts w:ascii="Verdana" w:hAnsi="Verdana"/>
          <w:sz w:val="22"/>
          <w:szCs w:val="22"/>
          <w:lang w:val="en-GB"/>
        </w:rPr>
        <w:t xml:space="preserve">Conveyor 3 followed by conveyor 2 and </w:t>
      </w:r>
      <w:r w:rsidR="00CC1CC8" w:rsidRPr="007F6CC4">
        <w:rPr>
          <w:rFonts w:ascii="Verdana" w:hAnsi="Verdana"/>
          <w:sz w:val="22"/>
          <w:szCs w:val="22"/>
          <w:lang w:val="en-GB"/>
        </w:rPr>
        <w:t xml:space="preserve">finally </w:t>
      </w:r>
      <w:r w:rsidR="0023434B" w:rsidRPr="007F6CC4">
        <w:rPr>
          <w:rFonts w:ascii="Verdana" w:hAnsi="Verdana"/>
          <w:sz w:val="22"/>
          <w:szCs w:val="22"/>
          <w:lang w:val="en-GB"/>
        </w:rPr>
        <w:t>conveyor 1.</w:t>
      </w:r>
      <w:r w:rsidR="00424F87" w:rsidRPr="007F6CC4">
        <w:rPr>
          <w:rFonts w:ascii="Verdana" w:hAnsi="Verdana"/>
          <w:sz w:val="22"/>
          <w:szCs w:val="22"/>
          <w:lang w:val="en-GB"/>
        </w:rPr>
        <w:t xml:space="preserve"> The activated conveyors can be switched off </w:t>
      </w:r>
      <w:r w:rsidR="00D63245" w:rsidRPr="007F6CC4">
        <w:rPr>
          <w:rFonts w:ascii="Verdana" w:hAnsi="Verdana"/>
          <w:sz w:val="22"/>
          <w:szCs w:val="22"/>
          <w:lang w:val="en-GB"/>
        </w:rPr>
        <w:t xml:space="preserve">at </w:t>
      </w:r>
      <w:r w:rsidR="00424F87" w:rsidRPr="007F6CC4">
        <w:rPr>
          <w:rFonts w:ascii="Verdana" w:hAnsi="Verdana"/>
          <w:sz w:val="22"/>
          <w:szCs w:val="22"/>
          <w:lang w:val="en-GB"/>
        </w:rPr>
        <w:t xml:space="preserve">any time </w:t>
      </w:r>
      <w:r w:rsidR="00D63245" w:rsidRPr="007F6CC4">
        <w:rPr>
          <w:rFonts w:ascii="Verdana" w:hAnsi="Verdana"/>
          <w:sz w:val="22"/>
          <w:szCs w:val="22"/>
          <w:lang w:val="en-GB"/>
        </w:rPr>
        <w:t>by</w:t>
      </w:r>
      <w:r w:rsidR="00424F87" w:rsidRPr="007F6CC4">
        <w:rPr>
          <w:rFonts w:ascii="Verdana" w:hAnsi="Verdana"/>
          <w:sz w:val="22"/>
          <w:szCs w:val="22"/>
          <w:lang w:val="en-GB"/>
        </w:rPr>
        <w:t xml:space="preserve"> pressing pushbutton S0. Actuation of pushbutton S0 also resets the enable signal. </w:t>
      </w:r>
      <w:r w:rsidR="00A97140" w:rsidRPr="007F6CC4">
        <w:rPr>
          <w:rFonts w:ascii="Verdana" w:hAnsi="Verdana"/>
          <w:sz w:val="22"/>
          <w:szCs w:val="22"/>
          <w:lang w:val="en-GB"/>
        </w:rPr>
        <w:t xml:space="preserve">The auxiliary contacts of </w:t>
      </w:r>
      <w:r w:rsidR="006C0BBE" w:rsidRPr="007F6CC4">
        <w:rPr>
          <w:rFonts w:ascii="Verdana" w:hAnsi="Verdana"/>
          <w:sz w:val="22"/>
          <w:szCs w:val="22"/>
          <w:lang w:val="en-GB"/>
        </w:rPr>
        <w:t xml:space="preserve">the </w:t>
      </w:r>
      <w:r w:rsidR="00A97140" w:rsidRPr="007F6CC4">
        <w:rPr>
          <w:rFonts w:ascii="Verdana" w:hAnsi="Verdana"/>
          <w:sz w:val="22"/>
          <w:szCs w:val="22"/>
          <w:lang w:val="en-GB"/>
        </w:rPr>
        <w:t xml:space="preserve">overload </w:t>
      </w:r>
      <w:r w:rsidR="004B21BC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A97140" w:rsidRPr="007F6CC4">
        <w:rPr>
          <w:rFonts w:ascii="Verdana" w:hAnsi="Verdana"/>
          <w:sz w:val="22"/>
          <w:szCs w:val="22"/>
          <w:lang w:val="en-GB"/>
        </w:rPr>
        <w:t>relays F4, F5 and F6 are connected in series.</w:t>
      </w:r>
      <w:r w:rsidR="00354AFD" w:rsidRPr="007F6CC4">
        <w:rPr>
          <w:rFonts w:ascii="Verdana" w:hAnsi="Verdana"/>
          <w:sz w:val="22"/>
          <w:szCs w:val="22"/>
          <w:lang w:val="en-GB"/>
        </w:rPr>
        <w:t xml:space="preserve"> In the event of an overload of one or more motors, normally closed contacts 95-96 on overload relays F4, F5 </w:t>
      </w:r>
      <w:r w:rsidR="00CC1CC8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354AFD" w:rsidRPr="007F6CC4">
        <w:rPr>
          <w:rFonts w:ascii="Verdana" w:hAnsi="Verdana"/>
          <w:sz w:val="22"/>
          <w:szCs w:val="22"/>
          <w:lang w:val="en-GB"/>
        </w:rPr>
        <w:t>or F6 effects de-energization</w:t>
      </w:r>
      <w:r w:rsidR="006C0BBE" w:rsidRPr="007F6CC4">
        <w:rPr>
          <w:rFonts w:ascii="Verdana" w:hAnsi="Verdana"/>
          <w:sz w:val="22"/>
          <w:szCs w:val="22"/>
          <w:lang w:val="en-GB"/>
        </w:rPr>
        <w:t xml:space="preserve"> of the contactors Q1, Q2 and Q3</w:t>
      </w:r>
      <w:r w:rsidR="009F55BA" w:rsidRPr="007F6CC4">
        <w:rPr>
          <w:rFonts w:ascii="Verdana" w:hAnsi="Verdana"/>
          <w:sz w:val="22"/>
          <w:szCs w:val="22"/>
          <w:lang w:val="en-GB"/>
        </w:rPr>
        <w:t xml:space="preserve"> and </w:t>
      </w:r>
      <w:r w:rsidR="00D63245" w:rsidRPr="007F6CC4">
        <w:rPr>
          <w:rFonts w:ascii="Verdana" w:hAnsi="Verdana"/>
          <w:sz w:val="22"/>
          <w:szCs w:val="22"/>
          <w:lang w:val="en-GB"/>
        </w:rPr>
        <w:t xml:space="preserve">as a result </w:t>
      </w:r>
      <w:r w:rsidR="009F55BA" w:rsidRPr="007F6CC4">
        <w:rPr>
          <w:rFonts w:ascii="Verdana" w:hAnsi="Verdana"/>
          <w:sz w:val="22"/>
          <w:szCs w:val="22"/>
          <w:lang w:val="en-GB"/>
        </w:rPr>
        <w:t>all convey</w:t>
      </w:r>
      <w:r w:rsidR="00EC0EA6" w:rsidRPr="007F6CC4">
        <w:rPr>
          <w:rFonts w:ascii="Verdana" w:hAnsi="Verdana"/>
          <w:sz w:val="22"/>
          <w:szCs w:val="22"/>
          <w:lang w:val="en-GB"/>
        </w:rPr>
        <w:t>or belts</w:t>
      </w:r>
      <w:r w:rsidR="009F55BA" w:rsidRPr="007F6CC4">
        <w:rPr>
          <w:rFonts w:ascii="Verdana" w:hAnsi="Verdana"/>
          <w:sz w:val="22"/>
          <w:szCs w:val="22"/>
          <w:lang w:val="en-GB"/>
        </w:rPr>
        <w:t xml:space="preserve"> stop</w:t>
      </w:r>
      <w:r w:rsidR="00354AFD" w:rsidRPr="007F6CC4">
        <w:rPr>
          <w:rFonts w:ascii="Verdana" w:hAnsi="Verdana"/>
          <w:sz w:val="22"/>
          <w:szCs w:val="22"/>
          <w:lang w:val="en-GB"/>
        </w:rPr>
        <w:t xml:space="preserve">. The response of overload relays F4, F5 and F6 can be simulated </w:t>
      </w:r>
      <w:r w:rsidR="00D63245" w:rsidRPr="007F6CC4">
        <w:rPr>
          <w:rFonts w:ascii="Verdana" w:hAnsi="Verdana"/>
          <w:sz w:val="22"/>
          <w:szCs w:val="22"/>
          <w:lang w:val="en-GB"/>
        </w:rPr>
        <w:t>by</w:t>
      </w:r>
      <w:r w:rsidR="00354AFD" w:rsidRPr="007F6CC4">
        <w:rPr>
          <w:rFonts w:ascii="Verdana" w:hAnsi="Verdana"/>
          <w:sz w:val="22"/>
          <w:szCs w:val="22"/>
          <w:lang w:val="en-GB"/>
        </w:rPr>
        <w:t xml:space="preserve"> pressing pushbut</w:t>
      </w:r>
      <w:r w:rsidR="00EC0EA6" w:rsidRPr="007F6CC4">
        <w:rPr>
          <w:rFonts w:ascii="Verdana" w:hAnsi="Verdana"/>
          <w:sz w:val="22"/>
          <w:szCs w:val="22"/>
          <w:lang w:val="en-GB"/>
        </w:rPr>
        <w:t xml:space="preserve">ton S5. </w:t>
      </w:r>
    </w:p>
    <w:p w:rsidR="009F55BA" w:rsidRPr="007F6CC4" w:rsidRDefault="0099773C" w:rsidP="00CC1CC8">
      <w:pPr>
        <w:spacing w:after="240"/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Signal lamp P</w:t>
      </w:r>
      <w:r w:rsidR="00C0492A" w:rsidRPr="007F6CC4">
        <w:rPr>
          <w:rFonts w:ascii="Verdana" w:hAnsi="Verdana"/>
          <w:sz w:val="22"/>
          <w:szCs w:val="22"/>
          <w:lang w:val="en-GB"/>
        </w:rPr>
        <w:t>4</w:t>
      </w:r>
      <w:r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D15E0F" w:rsidRPr="007F6CC4">
        <w:rPr>
          <w:rFonts w:ascii="Verdana" w:hAnsi="Verdana"/>
          <w:sz w:val="22"/>
          <w:szCs w:val="22"/>
          <w:lang w:val="en-GB"/>
        </w:rPr>
        <w:t>flashes with a clock frequency of 1</w:t>
      </w:r>
      <w:r w:rsidR="00D63245" w:rsidRPr="007F6CC4">
        <w:rPr>
          <w:rFonts w:ascii="Verdana" w:hAnsi="Verdana"/>
          <w:sz w:val="22"/>
          <w:szCs w:val="22"/>
          <w:lang w:val="en-GB"/>
        </w:rPr>
        <w:t>.</w:t>
      </w:r>
      <w:r w:rsidR="00D15E0F" w:rsidRPr="007F6CC4">
        <w:rPr>
          <w:rFonts w:ascii="Verdana" w:hAnsi="Verdana"/>
          <w:sz w:val="22"/>
          <w:szCs w:val="22"/>
          <w:lang w:val="en-GB"/>
        </w:rPr>
        <w:t xml:space="preserve">25 Hz </w:t>
      </w:r>
      <w:r w:rsidR="00D63245" w:rsidRPr="007F6CC4">
        <w:rPr>
          <w:rFonts w:ascii="Verdana" w:hAnsi="Verdana"/>
          <w:sz w:val="22"/>
          <w:szCs w:val="22"/>
          <w:lang w:val="en-GB"/>
        </w:rPr>
        <w:t>while</w:t>
      </w:r>
      <w:r w:rsidR="00CF0A34" w:rsidRPr="007F6CC4">
        <w:rPr>
          <w:rFonts w:ascii="Verdana" w:hAnsi="Verdana"/>
          <w:sz w:val="22"/>
          <w:szCs w:val="22"/>
          <w:lang w:val="en-GB"/>
        </w:rPr>
        <w:t xml:space="preserve"> the enable status is active </w:t>
      </w:r>
      <w:r w:rsidR="00D15E0F" w:rsidRPr="007F6CC4">
        <w:rPr>
          <w:rFonts w:ascii="Verdana" w:hAnsi="Verdana"/>
          <w:sz w:val="22"/>
          <w:szCs w:val="22"/>
          <w:lang w:val="en-GB"/>
        </w:rPr>
        <w:t xml:space="preserve">and </w:t>
      </w:r>
      <w:r w:rsidR="00C0492A" w:rsidRPr="007F6CC4">
        <w:rPr>
          <w:rFonts w:ascii="Verdana" w:hAnsi="Verdana"/>
          <w:sz w:val="22"/>
          <w:szCs w:val="22"/>
          <w:lang w:val="en-GB"/>
        </w:rPr>
        <w:t xml:space="preserve">it turns off when conveyor 3 is started. </w:t>
      </w:r>
      <w:r w:rsidR="00A1184D" w:rsidRPr="007F6CC4">
        <w:rPr>
          <w:rFonts w:ascii="Verdana" w:hAnsi="Verdana"/>
          <w:sz w:val="22"/>
          <w:szCs w:val="22"/>
          <w:lang w:val="en-GB"/>
        </w:rPr>
        <w:t xml:space="preserve">The on-status of the </w:t>
      </w:r>
      <w:r w:rsidR="004B21BC" w:rsidRPr="007F6CC4">
        <w:rPr>
          <w:rFonts w:ascii="Verdana" w:hAnsi="Verdana"/>
          <w:sz w:val="22"/>
          <w:szCs w:val="22"/>
          <w:lang w:val="en-GB"/>
        </w:rPr>
        <w:t xml:space="preserve">             </w:t>
      </w:r>
      <w:r w:rsidR="00A1184D" w:rsidRPr="007F6CC4">
        <w:rPr>
          <w:rFonts w:ascii="Verdana" w:hAnsi="Verdana"/>
          <w:sz w:val="22"/>
          <w:szCs w:val="22"/>
          <w:lang w:val="en-GB"/>
        </w:rPr>
        <w:t>conveyors is indicated by means of the corresponding signal lamps P1, P2 and P3.</w:t>
      </w:r>
      <w:r w:rsidR="00A808A0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255896" w:rsidRPr="007F6CC4">
        <w:rPr>
          <w:rFonts w:ascii="Verdana" w:hAnsi="Verdana"/>
          <w:sz w:val="22"/>
          <w:szCs w:val="22"/>
          <w:lang w:val="en-GB"/>
        </w:rPr>
        <w:t xml:space="preserve">    </w:t>
      </w:r>
      <w:r w:rsidR="008819FE" w:rsidRPr="007F6CC4">
        <w:rPr>
          <w:rFonts w:ascii="Verdana" w:hAnsi="Verdana"/>
          <w:sz w:val="22"/>
          <w:szCs w:val="22"/>
          <w:lang w:val="en-GB"/>
        </w:rPr>
        <w:t xml:space="preserve"> </w:t>
      </w:r>
    </w:p>
    <w:p w:rsidR="00CF6FDC" w:rsidRPr="007F6CC4" w:rsidRDefault="00CF6FDC" w:rsidP="00CF6FDC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/>
          <w:b/>
          <w:sz w:val="22"/>
          <w:szCs w:val="22"/>
          <w:lang w:val="en-GB"/>
        </w:rPr>
        <w:t>Task</w:t>
      </w:r>
    </w:p>
    <w:p w:rsidR="00CF6FDC" w:rsidRDefault="00CF6FDC" w:rsidP="00CF6FDC">
      <w:pPr>
        <w:ind w:left="567"/>
        <w:rPr>
          <w:rFonts w:ascii="Verdana" w:hAnsi="Verdana"/>
          <w:b/>
          <w:sz w:val="22"/>
          <w:szCs w:val="22"/>
          <w:lang w:val="fr-CH"/>
        </w:rPr>
      </w:pPr>
      <w:r w:rsidRPr="007F6CC4">
        <w:rPr>
          <w:rFonts w:ascii="Verdana" w:hAnsi="Verdana"/>
          <w:sz w:val="22"/>
          <w:szCs w:val="22"/>
          <w:lang w:val="en-GB"/>
        </w:rPr>
        <w:t>R</w:t>
      </w:r>
      <w:r w:rsidR="008A52EE" w:rsidRPr="007F6CC4">
        <w:rPr>
          <w:rFonts w:ascii="Verdana" w:hAnsi="Verdana"/>
          <w:sz w:val="22"/>
          <w:szCs w:val="22"/>
          <w:lang w:val="en-GB"/>
        </w:rPr>
        <w:t>ead the functional description</w:t>
      </w:r>
      <w:r w:rsidRPr="007F6CC4">
        <w:rPr>
          <w:rFonts w:ascii="Verdana" w:hAnsi="Verdana"/>
          <w:sz w:val="22"/>
          <w:szCs w:val="22"/>
          <w:lang w:val="en-GB"/>
        </w:rPr>
        <w:t xml:space="preserve"> carefully and discuss the </w:t>
      </w:r>
      <w:r w:rsidR="00CC1CC8" w:rsidRPr="007F6CC4">
        <w:rPr>
          <w:rFonts w:ascii="Verdana" w:hAnsi="Verdana"/>
          <w:sz w:val="22"/>
          <w:szCs w:val="22"/>
          <w:lang w:val="en-GB"/>
        </w:rPr>
        <w:t xml:space="preserve">          </w:t>
      </w:r>
      <w:r w:rsidRPr="007F6CC4">
        <w:rPr>
          <w:rFonts w:ascii="Verdana" w:hAnsi="Verdana"/>
          <w:sz w:val="22"/>
          <w:szCs w:val="22"/>
          <w:lang w:val="en-GB"/>
        </w:rPr>
        <w:t xml:space="preserve">following three questions in groups of three or four people.                              </w:t>
      </w:r>
      <w:r w:rsidRPr="00613C2A">
        <w:rPr>
          <w:rFonts w:ascii="Verdana" w:hAnsi="Verdana"/>
          <w:b/>
          <w:sz w:val="22"/>
          <w:szCs w:val="22"/>
          <w:lang w:val="fr-CH"/>
        </w:rPr>
        <w:t xml:space="preserve">Goals: You understand every detail of the </w:t>
      </w:r>
      <w:r w:rsidR="008A52EE">
        <w:rPr>
          <w:rFonts w:ascii="Verdana" w:hAnsi="Verdana"/>
          <w:b/>
          <w:sz w:val="22"/>
          <w:szCs w:val="22"/>
          <w:lang w:val="fr-CH"/>
        </w:rPr>
        <w:t>text</w:t>
      </w:r>
      <w:r>
        <w:rPr>
          <w:rFonts w:ascii="Verdana" w:hAnsi="Verdana"/>
          <w:b/>
          <w:sz w:val="22"/>
          <w:szCs w:val="22"/>
          <w:lang w:val="fr-CH"/>
        </w:rPr>
        <w:t xml:space="preserve">. </w:t>
      </w:r>
    </w:p>
    <w:p w:rsidR="00CF6FDC" w:rsidRPr="00613C2A" w:rsidRDefault="00CF6FDC" w:rsidP="00CF6FDC">
      <w:pPr>
        <w:ind w:left="567"/>
        <w:rPr>
          <w:rFonts w:ascii="Verdana" w:hAnsi="Verdana"/>
          <w:sz w:val="22"/>
          <w:szCs w:val="22"/>
          <w:lang w:val="fr-CH"/>
        </w:rPr>
      </w:pPr>
    </w:p>
    <w:p w:rsidR="00CF6FDC" w:rsidRPr="007F6CC4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7F6CC4">
        <w:rPr>
          <w:rFonts w:ascii="Verdana" w:hAnsi="Verdana"/>
          <w:i/>
          <w:sz w:val="22"/>
          <w:szCs w:val="22"/>
          <w:lang w:val="en-GB"/>
        </w:rPr>
        <w:t>In which order should the conveyor belts be started an</w:t>
      </w:r>
      <w:r w:rsidR="008A52EE" w:rsidRPr="007F6CC4">
        <w:rPr>
          <w:rFonts w:ascii="Verdana" w:hAnsi="Verdana"/>
          <w:i/>
          <w:sz w:val="22"/>
          <w:szCs w:val="22"/>
          <w:lang w:val="en-GB"/>
        </w:rPr>
        <w:t>d</w:t>
      </w:r>
      <w:r w:rsidRPr="007F6CC4">
        <w:rPr>
          <w:rFonts w:ascii="Verdana" w:hAnsi="Verdana"/>
          <w:i/>
          <w:sz w:val="22"/>
          <w:szCs w:val="22"/>
          <w:lang w:val="en-GB"/>
        </w:rPr>
        <w:t xml:space="preserve"> why?</w:t>
      </w:r>
    </w:p>
    <w:p w:rsidR="00CF6FDC" w:rsidRPr="007F6CC4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en-GB"/>
        </w:rPr>
      </w:pPr>
      <w:r w:rsidRPr="007F6CC4">
        <w:rPr>
          <w:rFonts w:ascii="Verdana" w:hAnsi="Verdana" w:cs="ArialMT"/>
          <w:i/>
          <w:sz w:val="22"/>
          <w:szCs w:val="22"/>
          <w:lang w:val="en-GB" w:eastAsia="de-CH"/>
        </w:rPr>
        <w:t>How can you switch off the conveyor belts?</w:t>
      </w:r>
    </w:p>
    <w:p w:rsidR="00CF6FDC" w:rsidRPr="006845DF" w:rsidRDefault="00DB5ABD" w:rsidP="00CF6FDC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sz w:val="22"/>
          <w:szCs w:val="22"/>
          <w:lang w:val="de-CH"/>
        </w:rPr>
      </w:pPr>
      <w:r>
        <w:rPr>
          <w:rFonts w:ascii="Verdana" w:hAnsi="Verdana" w:cs="ArialMT"/>
          <w:i/>
          <w:sz w:val="22"/>
          <w:szCs w:val="22"/>
          <w:lang w:val="de-CH" w:eastAsia="de-CH"/>
        </w:rPr>
        <w:t>What does P4 indicate?</w:t>
      </w:r>
    </w:p>
    <w:p w:rsidR="00EC0EA6" w:rsidRDefault="00EC0EA6">
      <w:pPr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</w:p>
    <w:p w:rsidR="00EC0EA6" w:rsidRPr="000E6222" w:rsidRDefault="00EC0EA6" w:rsidP="00EC0EA6">
      <w:pPr>
        <w:spacing w:before="240"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0E6222"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t>Symbol table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1701"/>
        <w:gridCol w:w="3686"/>
      </w:tblGrid>
      <w:tr w:rsidR="00EC0EA6" w:rsidRPr="00120FD2" w:rsidTr="001E2488">
        <w:tc>
          <w:tcPr>
            <w:tcW w:w="1701" w:type="dxa"/>
            <w:shd w:val="clear" w:color="auto" w:fill="E6E6E6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Symbol</w:t>
            </w:r>
          </w:p>
        </w:tc>
        <w:tc>
          <w:tcPr>
            <w:tcW w:w="1701" w:type="dxa"/>
            <w:shd w:val="clear" w:color="auto" w:fill="E6E6E6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PLC-address</w:t>
            </w:r>
          </w:p>
        </w:tc>
        <w:tc>
          <w:tcPr>
            <w:tcW w:w="3686" w:type="dxa"/>
            <w:shd w:val="clear" w:color="auto" w:fill="E6E6E6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Comment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S0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124.0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OFF</w:t>
            </w:r>
            <w:r w:rsidRPr="00120FD2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NC</w:t>
            </w:r>
            <w:r w:rsidRPr="00120FD2">
              <w:rPr>
                <w:rFonts w:ascii="Verdana" w:hAnsi="Verdana"/>
              </w:rPr>
              <w:t>)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S1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124.1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1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124.2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2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124.3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conveyor 3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124.4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Enable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F4/F5/F6 (S5)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 124.5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Overload relay </w:t>
            </w:r>
            <w:r w:rsidRPr="00120FD2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NC</w:t>
            </w:r>
            <w:r w:rsidRPr="00120FD2">
              <w:rPr>
                <w:rFonts w:ascii="Verdana" w:hAnsi="Verdana"/>
              </w:rPr>
              <w:t>)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1 (P1)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124.0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1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2 (P2)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124.1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2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 w:rsidRPr="00120FD2">
              <w:rPr>
                <w:rFonts w:ascii="Verdana" w:hAnsi="Verdana"/>
              </w:rPr>
              <w:t>Q</w:t>
            </w:r>
            <w:r>
              <w:rPr>
                <w:rFonts w:ascii="Verdana" w:hAnsi="Verdana"/>
              </w:rPr>
              <w:t>3 (P3)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124.2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Conveyor 3 on</w:t>
            </w:r>
          </w:p>
        </w:tc>
      </w:tr>
      <w:tr w:rsidR="00EC0EA6" w:rsidRPr="00120FD2" w:rsidTr="001E2488"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P4</w:t>
            </w:r>
          </w:p>
        </w:tc>
        <w:tc>
          <w:tcPr>
            <w:tcW w:w="1701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 124.3</w:t>
            </w:r>
          </w:p>
        </w:tc>
        <w:tc>
          <w:tcPr>
            <w:tcW w:w="3686" w:type="dxa"/>
            <w:shd w:val="clear" w:color="auto" w:fill="auto"/>
          </w:tcPr>
          <w:p w:rsidR="00EC0EA6" w:rsidRPr="00120FD2" w:rsidRDefault="00EC0EA6" w:rsidP="001E2488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Enable activated</w:t>
            </w:r>
          </w:p>
        </w:tc>
      </w:tr>
    </w:tbl>
    <w:p w:rsidR="00056729" w:rsidRDefault="00056729">
      <w:pPr>
        <w:rPr>
          <w:rFonts w:ascii="Verdana" w:hAnsi="Verdana" w:cs="Arial"/>
          <w:b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fr-CH" w:eastAsia="de-CH"/>
        </w:rPr>
        <w:br w:type="page"/>
      </w:r>
    </w:p>
    <w:p w:rsidR="003265A6" w:rsidRPr="00457261" w:rsidRDefault="00B7025E" w:rsidP="008C4280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lastRenderedPageBreak/>
        <w:t>Tasks</w:t>
      </w:r>
    </w:p>
    <w:p w:rsidR="00D831B4" w:rsidRPr="007F6CC4" w:rsidRDefault="007972B9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Work out the function diagram</w:t>
      </w:r>
      <w:r w:rsidR="00D831B4" w:rsidRPr="007F6CC4">
        <w:rPr>
          <w:rFonts w:ascii="Verdana" w:hAnsi="Verdana"/>
          <w:sz w:val="22"/>
          <w:szCs w:val="22"/>
          <w:lang w:val="en-GB"/>
        </w:rPr>
        <w:t xml:space="preserve"> (Grafcet </w:t>
      </w:r>
      <w:r w:rsidRPr="007F6CC4">
        <w:rPr>
          <w:rFonts w:ascii="Verdana" w:hAnsi="Verdana"/>
          <w:sz w:val="22"/>
          <w:szCs w:val="22"/>
          <w:lang w:val="en-GB"/>
        </w:rPr>
        <w:t>acc.</w:t>
      </w:r>
      <w:r w:rsidR="00D831B4" w:rsidRPr="007F6CC4">
        <w:rPr>
          <w:rFonts w:ascii="Verdana" w:hAnsi="Verdana"/>
          <w:sz w:val="22"/>
          <w:szCs w:val="22"/>
          <w:lang w:val="en-GB"/>
        </w:rPr>
        <w:t xml:space="preserve"> EN60848) </w:t>
      </w:r>
      <w:r w:rsidR="00242A1C" w:rsidRPr="007F6CC4">
        <w:rPr>
          <w:rFonts w:ascii="Verdana" w:hAnsi="Verdana"/>
          <w:sz w:val="22"/>
          <w:szCs w:val="22"/>
          <w:lang w:val="en-GB"/>
        </w:rPr>
        <w:t xml:space="preserve">in accordance with </w:t>
      </w:r>
      <w:r w:rsidR="007D73B4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242A1C" w:rsidRPr="007F6CC4">
        <w:rPr>
          <w:rFonts w:ascii="Verdana" w:hAnsi="Verdana"/>
          <w:sz w:val="22"/>
          <w:szCs w:val="22"/>
          <w:lang w:val="en-GB"/>
        </w:rPr>
        <w:t>the functional description</w:t>
      </w:r>
      <w:r w:rsidR="00D831B4" w:rsidRPr="007F6CC4">
        <w:rPr>
          <w:rFonts w:ascii="Verdana" w:hAnsi="Verdana"/>
          <w:sz w:val="22"/>
          <w:szCs w:val="22"/>
          <w:lang w:val="en-GB"/>
        </w:rPr>
        <w:t>.</w:t>
      </w:r>
    </w:p>
    <w:p w:rsidR="00D831B4" w:rsidRPr="00992A87" w:rsidRDefault="00992A87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fr-CH"/>
        </w:rPr>
      </w:pPr>
      <w:r w:rsidRPr="007F6CC4">
        <w:rPr>
          <w:rFonts w:ascii="Verdana" w:hAnsi="Verdana"/>
          <w:sz w:val="22"/>
          <w:szCs w:val="22"/>
          <w:lang w:val="en-GB"/>
        </w:rPr>
        <w:t xml:space="preserve">Work out </w:t>
      </w:r>
      <w:r w:rsidR="00E84714" w:rsidRPr="007F6CC4">
        <w:rPr>
          <w:rFonts w:ascii="Verdana" w:hAnsi="Verdana"/>
          <w:sz w:val="22"/>
          <w:szCs w:val="22"/>
          <w:lang w:val="en-GB"/>
        </w:rPr>
        <w:t xml:space="preserve">the </w:t>
      </w:r>
      <w:r w:rsidR="004B21BC" w:rsidRPr="007F6CC4">
        <w:rPr>
          <w:rFonts w:ascii="Verdana" w:hAnsi="Verdana"/>
          <w:sz w:val="22"/>
          <w:szCs w:val="22"/>
          <w:lang w:val="en-GB"/>
        </w:rPr>
        <w:t>connection</w:t>
      </w:r>
      <w:r w:rsidR="00E84714" w:rsidRPr="007F6CC4">
        <w:rPr>
          <w:rFonts w:ascii="Verdana" w:hAnsi="Verdana"/>
          <w:sz w:val="22"/>
          <w:szCs w:val="22"/>
          <w:lang w:val="en-GB"/>
        </w:rPr>
        <w:t xml:space="preserve"> diagram of PLC. T</w:t>
      </w:r>
      <w:r w:rsidRPr="007F6CC4">
        <w:rPr>
          <w:rFonts w:ascii="Verdana" w:hAnsi="Verdana"/>
          <w:sz w:val="22"/>
          <w:szCs w:val="22"/>
          <w:lang w:val="en-GB"/>
        </w:rPr>
        <w:t xml:space="preserve">ake the rules on wire </w:t>
      </w:r>
      <w:r w:rsidR="00E84714" w:rsidRPr="007F6CC4">
        <w:rPr>
          <w:rFonts w:ascii="Verdana" w:hAnsi="Verdana"/>
          <w:sz w:val="22"/>
          <w:szCs w:val="22"/>
          <w:lang w:val="en-GB"/>
        </w:rPr>
        <w:t xml:space="preserve">breakage </w:t>
      </w:r>
      <w:r w:rsidR="00317306" w:rsidRPr="007F6CC4">
        <w:rPr>
          <w:rFonts w:ascii="Verdana" w:hAnsi="Verdana"/>
          <w:sz w:val="22"/>
          <w:szCs w:val="22"/>
          <w:lang w:val="en-GB"/>
        </w:rPr>
        <w:t xml:space="preserve">         </w:t>
      </w:r>
      <w:r w:rsidRPr="007F6CC4">
        <w:rPr>
          <w:rFonts w:ascii="Verdana" w:hAnsi="Verdana"/>
          <w:sz w:val="22"/>
          <w:szCs w:val="22"/>
          <w:lang w:val="en-GB"/>
        </w:rPr>
        <w:t>into account</w:t>
      </w:r>
      <w:r w:rsidR="00661FB2" w:rsidRPr="007F6CC4">
        <w:rPr>
          <w:rFonts w:ascii="Verdana" w:hAnsi="Verdana"/>
          <w:sz w:val="22"/>
          <w:szCs w:val="22"/>
          <w:lang w:val="en-GB"/>
        </w:rPr>
        <w:t xml:space="preserve">! </w:t>
      </w:r>
      <w:r w:rsidR="00661FB2">
        <w:rPr>
          <w:rFonts w:ascii="Verdana" w:hAnsi="Verdana"/>
          <w:sz w:val="22"/>
          <w:szCs w:val="22"/>
          <w:lang w:val="fr-CH"/>
        </w:rPr>
        <w:t>T</w:t>
      </w:r>
      <w:r w:rsidRPr="00992A87">
        <w:rPr>
          <w:rFonts w:ascii="Verdana" w:hAnsi="Verdana"/>
          <w:sz w:val="22"/>
          <w:szCs w:val="22"/>
          <w:lang w:val="fr-CH"/>
        </w:rPr>
        <w:t xml:space="preserve">he motor control </w:t>
      </w:r>
      <w:r w:rsidR="00661FB2">
        <w:rPr>
          <w:rFonts w:ascii="Verdana" w:hAnsi="Verdana"/>
          <w:sz w:val="22"/>
          <w:szCs w:val="22"/>
          <w:lang w:val="fr-CH"/>
        </w:rPr>
        <w:t>must be fail-safe!</w:t>
      </w:r>
    </w:p>
    <w:p w:rsidR="00D831B4" w:rsidRPr="007F6CC4" w:rsidRDefault="006C7A1C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Create a</w:t>
      </w:r>
      <w:r w:rsidR="00C764B9" w:rsidRPr="007F6CC4">
        <w:rPr>
          <w:rFonts w:ascii="Verdana" w:hAnsi="Verdana"/>
          <w:sz w:val="22"/>
          <w:szCs w:val="22"/>
          <w:lang w:val="en-GB"/>
        </w:rPr>
        <w:t>n</w:t>
      </w:r>
      <w:r w:rsidRPr="007F6CC4">
        <w:rPr>
          <w:rFonts w:ascii="Verdana" w:hAnsi="Verdana"/>
          <w:sz w:val="22"/>
          <w:szCs w:val="22"/>
          <w:lang w:val="en-GB"/>
        </w:rPr>
        <w:t xml:space="preserve"> S7-projec</w:t>
      </w:r>
      <w:r w:rsidR="00A11818" w:rsidRPr="007F6CC4">
        <w:rPr>
          <w:rFonts w:ascii="Verdana" w:hAnsi="Verdana"/>
          <w:sz w:val="22"/>
          <w:szCs w:val="22"/>
          <w:lang w:val="en-GB"/>
        </w:rPr>
        <w:t xml:space="preserve">t </w:t>
      </w:r>
      <w:r w:rsidRPr="007F6CC4">
        <w:rPr>
          <w:rFonts w:ascii="Verdana" w:hAnsi="Verdana"/>
          <w:sz w:val="22"/>
          <w:szCs w:val="22"/>
          <w:lang w:val="en-GB"/>
        </w:rPr>
        <w:t>and call it</w:t>
      </w:r>
      <w:r w:rsidR="00A11818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F75D25" w:rsidRPr="007F6CC4">
        <w:rPr>
          <w:rFonts w:ascii="Verdana" w:hAnsi="Verdana"/>
          <w:b/>
          <w:i/>
          <w:sz w:val="22"/>
          <w:szCs w:val="22"/>
          <w:lang w:val="en-GB"/>
        </w:rPr>
        <w:t>Convey_1</w:t>
      </w:r>
      <w:r w:rsidR="00D831B4" w:rsidRPr="007F6CC4">
        <w:rPr>
          <w:rFonts w:ascii="Verdana" w:hAnsi="Verdana"/>
          <w:sz w:val="22"/>
          <w:szCs w:val="22"/>
          <w:lang w:val="en-GB"/>
        </w:rPr>
        <w:t xml:space="preserve">. </w:t>
      </w:r>
    </w:p>
    <w:p w:rsidR="00D831B4" w:rsidRPr="007F6CC4" w:rsidRDefault="006D37EA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Work out the hardware configuration</w:t>
      </w:r>
      <w:r w:rsidR="000609C8" w:rsidRPr="007F6CC4">
        <w:rPr>
          <w:rFonts w:ascii="Verdana" w:hAnsi="Verdana"/>
          <w:sz w:val="22"/>
          <w:szCs w:val="22"/>
          <w:lang w:val="en-GB"/>
        </w:rPr>
        <w:t>.</w:t>
      </w:r>
    </w:p>
    <w:p w:rsidR="00D831B4" w:rsidRPr="007F6CC4" w:rsidRDefault="00903FFE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Create</w:t>
      </w:r>
      <w:r w:rsidR="006D37EA" w:rsidRPr="007F6CC4">
        <w:rPr>
          <w:rFonts w:ascii="Verdana" w:hAnsi="Verdana"/>
          <w:sz w:val="22"/>
          <w:szCs w:val="22"/>
          <w:lang w:val="en-GB"/>
        </w:rPr>
        <w:t xml:space="preserve"> the symbol table using SIMATIC MANAGER</w:t>
      </w:r>
      <w:r w:rsidR="00D831B4" w:rsidRPr="007F6CC4">
        <w:rPr>
          <w:rFonts w:ascii="Verdana" w:hAnsi="Verdana"/>
          <w:sz w:val="22"/>
          <w:szCs w:val="22"/>
          <w:lang w:val="en-GB"/>
        </w:rPr>
        <w:t>.</w:t>
      </w:r>
    </w:p>
    <w:p w:rsidR="000609C8" w:rsidRPr="007F6CC4" w:rsidRDefault="00926430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Work out the PLC</w:t>
      </w:r>
      <w:r w:rsidR="00653D84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Pr="007F6CC4">
        <w:rPr>
          <w:rFonts w:ascii="Verdana" w:hAnsi="Verdana"/>
          <w:sz w:val="22"/>
          <w:szCs w:val="22"/>
          <w:lang w:val="en-GB"/>
        </w:rPr>
        <w:t>program in the programming language</w:t>
      </w:r>
      <w:r w:rsidR="000609C8" w:rsidRPr="007F6CC4">
        <w:rPr>
          <w:rFonts w:ascii="Verdana" w:hAnsi="Verdana"/>
          <w:sz w:val="22"/>
          <w:szCs w:val="22"/>
          <w:lang w:val="en-GB"/>
        </w:rPr>
        <w:t xml:space="preserve"> </w:t>
      </w:r>
      <w:r w:rsidR="00043F46" w:rsidRPr="007F6CC4">
        <w:rPr>
          <w:rFonts w:ascii="Verdana" w:hAnsi="Verdana"/>
          <w:b/>
          <w:sz w:val="22"/>
          <w:szCs w:val="22"/>
          <w:lang w:val="en-GB"/>
        </w:rPr>
        <w:t>FBD</w:t>
      </w:r>
      <w:r w:rsidR="000609C8" w:rsidRPr="007F6CC4">
        <w:rPr>
          <w:rFonts w:ascii="Verdana" w:hAnsi="Verdana"/>
          <w:sz w:val="22"/>
          <w:szCs w:val="22"/>
          <w:lang w:val="en-GB"/>
        </w:rPr>
        <w:t xml:space="preserve">. </w:t>
      </w:r>
    </w:p>
    <w:p w:rsidR="000609C8" w:rsidRPr="007F6CC4" w:rsidRDefault="007C7640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Simulat</w:t>
      </w:r>
      <w:r w:rsidR="00653D84" w:rsidRPr="007F6CC4">
        <w:rPr>
          <w:rFonts w:ascii="Verdana" w:hAnsi="Verdana"/>
          <w:sz w:val="22"/>
          <w:szCs w:val="22"/>
          <w:lang w:val="en-GB"/>
        </w:rPr>
        <w:t xml:space="preserve">e your PLC </w:t>
      </w:r>
      <w:r w:rsidRPr="007F6CC4">
        <w:rPr>
          <w:rFonts w:ascii="Verdana" w:hAnsi="Verdana"/>
          <w:sz w:val="22"/>
          <w:szCs w:val="22"/>
          <w:lang w:val="en-GB"/>
        </w:rPr>
        <w:t>prog</w:t>
      </w:r>
      <w:r w:rsidR="00653D84" w:rsidRPr="007F6CC4">
        <w:rPr>
          <w:rFonts w:ascii="Verdana" w:hAnsi="Verdana"/>
          <w:sz w:val="22"/>
          <w:szCs w:val="22"/>
          <w:lang w:val="en-GB"/>
        </w:rPr>
        <w:t>r</w:t>
      </w:r>
      <w:r w:rsidRPr="007F6CC4">
        <w:rPr>
          <w:rFonts w:ascii="Verdana" w:hAnsi="Verdana"/>
          <w:sz w:val="22"/>
          <w:szCs w:val="22"/>
          <w:lang w:val="en-GB"/>
        </w:rPr>
        <w:t xml:space="preserve">am using </w:t>
      </w:r>
      <w:r w:rsidR="000609C8" w:rsidRPr="007F6CC4">
        <w:rPr>
          <w:rFonts w:ascii="Verdana" w:hAnsi="Verdana"/>
          <w:sz w:val="22"/>
          <w:szCs w:val="22"/>
          <w:lang w:val="en-GB"/>
        </w:rPr>
        <w:t>PLCSIM.</w:t>
      </w:r>
    </w:p>
    <w:p w:rsidR="008C18A5" w:rsidRPr="007F6CC4" w:rsidRDefault="008C18A5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 xml:space="preserve">Assemble and commission the </w:t>
      </w:r>
      <w:r w:rsidR="00CD68CE" w:rsidRPr="007F6CC4">
        <w:rPr>
          <w:rFonts w:ascii="Verdana" w:hAnsi="Verdana"/>
          <w:sz w:val="22"/>
          <w:szCs w:val="22"/>
          <w:lang w:val="en-GB"/>
        </w:rPr>
        <w:t>conveyor system</w:t>
      </w:r>
      <w:r w:rsidRPr="007F6CC4">
        <w:rPr>
          <w:rFonts w:ascii="Verdana" w:hAnsi="Verdana"/>
          <w:sz w:val="22"/>
          <w:szCs w:val="22"/>
          <w:lang w:val="en-GB"/>
        </w:rPr>
        <w:t xml:space="preserve"> in the laboratory.</w:t>
      </w:r>
    </w:p>
    <w:p w:rsidR="00A11818" w:rsidRPr="007F6CC4" w:rsidRDefault="00C764B9" w:rsidP="001A7938">
      <w:pPr>
        <w:pStyle w:val="Listenabsatz"/>
        <w:numPr>
          <w:ilvl w:val="0"/>
          <w:numId w:val="5"/>
        </w:numPr>
        <w:spacing w:after="60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Present</w:t>
      </w:r>
      <w:r w:rsidR="00CD2A56" w:rsidRPr="007F6CC4">
        <w:rPr>
          <w:rFonts w:ascii="Verdana" w:hAnsi="Verdana"/>
          <w:sz w:val="22"/>
          <w:szCs w:val="22"/>
          <w:lang w:val="en-GB"/>
        </w:rPr>
        <w:t xml:space="preserve"> your solution to the teacher</w:t>
      </w:r>
      <w:r w:rsidR="00C31EFF" w:rsidRPr="007F6CC4">
        <w:rPr>
          <w:rFonts w:ascii="Verdana" w:hAnsi="Verdana"/>
          <w:sz w:val="22"/>
          <w:szCs w:val="22"/>
          <w:lang w:val="en-GB"/>
        </w:rPr>
        <w:t>.</w:t>
      </w:r>
    </w:p>
    <w:p w:rsidR="00674B2E" w:rsidRPr="007F6CC4" w:rsidRDefault="007E2948" w:rsidP="00C31EFF">
      <w:pPr>
        <w:spacing w:before="24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Required d</w:t>
      </w:r>
      <w:r w:rsidR="00674B2E"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o</w:t>
      </w:r>
      <w:r w:rsidR="00B7025E"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c</w:t>
      </w:r>
      <w:r w:rsidR="00674B2E"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umentation</w:t>
      </w:r>
      <w:r w:rsidR="004848D8"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s</w:t>
      </w:r>
    </w:p>
    <w:p w:rsidR="0039006C" w:rsidRPr="007F6CC4" w:rsidRDefault="0039006C" w:rsidP="0039006C">
      <w:pPr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After finishing this control task, you are expected to fi</w:t>
      </w:r>
      <w:r w:rsidR="00C764B9" w:rsidRPr="007F6CC4">
        <w:rPr>
          <w:rFonts w:ascii="Verdana" w:hAnsi="Verdana"/>
          <w:sz w:val="22"/>
          <w:szCs w:val="22"/>
          <w:lang w:val="en-GB"/>
        </w:rPr>
        <w:t xml:space="preserve">le the following documents as </w:t>
      </w:r>
      <w:r w:rsidRPr="007F6CC4">
        <w:rPr>
          <w:rFonts w:ascii="Verdana" w:hAnsi="Verdana"/>
          <w:sz w:val="22"/>
          <w:szCs w:val="22"/>
          <w:lang w:val="en-GB"/>
        </w:rPr>
        <w:t>hard copy:</w:t>
      </w:r>
    </w:p>
    <w:p w:rsidR="007E2948" w:rsidRDefault="007E2948" w:rsidP="001A7938">
      <w:pPr>
        <w:pStyle w:val="Textkrper-Zeileneinzug"/>
        <w:framePr w:hSpace="0" w:wrap="auto" w:vAnchor="margin" w:hAnchor="text" w:xAlign="left" w:yAlign="inline"/>
        <w:numPr>
          <w:ilvl w:val="0"/>
          <w:numId w:val="7"/>
        </w:numPr>
        <w:spacing w:before="120"/>
        <w:ind w:left="1134" w:hanging="283"/>
      </w:pPr>
      <w:r>
        <w:t>Function diagram (Grafcet)</w:t>
      </w:r>
    </w:p>
    <w:p w:rsidR="007E2948" w:rsidRDefault="007E2948" w:rsidP="001A7938">
      <w:pPr>
        <w:pStyle w:val="Textkrper-Zeileneinzug"/>
        <w:framePr w:hSpace="0" w:wrap="auto" w:vAnchor="margin" w:hAnchor="text" w:xAlign="left" w:yAlign="inline"/>
        <w:numPr>
          <w:ilvl w:val="0"/>
          <w:numId w:val="7"/>
        </w:numPr>
        <w:spacing w:before="120"/>
        <w:ind w:left="1134" w:hanging="283"/>
      </w:pPr>
      <w:r>
        <w:t>Connection diagram of PLC</w:t>
      </w:r>
    </w:p>
    <w:p w:rsidR="007E2948" w:rsidRPr="0039006C" w:rsidRDefault="007E2948" w:rsidP="0039006C">
      <w:pPr>
        <w:ind w:left="567"/>
        <w:rPr>
          <w:rFonts w:ascii="Verdana" w:hAnsi="Verdana"/>
          <w:sz w:val="22"/>
          <w:szCs w:val="22"/>
          <w:lang w:val="fr-CH"/>
        </w:rPr>
      </w:pPr>
    </w:p>
    <w:p w:rsidR="0039006C" w:rsidRPr="007F6CC4" w:rsidRDefault="0039006C" w:rsidP="0039006C">
      <w:pPr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 xml:space="preserve">After finishing this control task, you are expected to file the following documents </w:t>
      </w:r>
      <w:r w:rsidR="00C764B9" w:rsidRPr="007F6CC4">
        <w:rPr>
          <w:rFonts w:ascii="Verdana" w:hAnsi="Verdana" w:cs="Arial"/>
          <w:color w:val="000000"/>
          <w:sz w:val="22"/>
          <w:szCs w:val="22"/>
          <w:lang w:val="en-GB"/>
        </w:rPr>
        <w:t xml:space="preserve">as soft </w:t>
      </w:r>
      <w:r w:rsidR="004848D8" w:rsidRPr="007F6CC4">
        <w:rPr>
          <w:rFonts w:ascii="Verdana" w:hAnsi="Verdana" w:cs="Arial"/>
          <w:color w:val="000000"/>
          <w:sz w:val="22"/>
          <w:szCs w:val="22"/>
          <w:lang w:val="en-GB"/>
        </w:rPr>
        <w:t xml:space="preserve">copy on </w:t>
      </w:r>
      <w:r w:rsidR="004848D8" w:rsidRPr="007F6CC4">
        <w:rPr>
          <w:rFonts w:ascii="Verdana" w:hAnsi="Verdana"/>
          <w:sz w:val="22"/>
          <w:szCs w:val="22"/>
          <w:lang w:val="en-GB"/>
        </w:rPr>
        <w:t>„</w:t>
      </w:r>
      <w:r w:rsidR="004848D8" w:rsidRPr="007F6CC4">
        <w:rPr>
          <w:rFonts w:ascii="Verdana" w:hAnsi="Verdana" w:cs="Arial"/>
          <w:color w:val="000000"/>
          <w:sz w:val="22"/>
          <w:szCs w:val="22"/>
          <w:lang w:val="en-GB"/>
        </w:rPr>
        <w:t>moodle</w:t>
      </w:r>
      <w:r w:rsidR="004848D8" w:rsidRPr="007F6CC4">
        <w:rPr>
          <w:rFonts w:ascii="Verdana" w:hAnsi="Verdana"/>
          <w:sz w:val="22"/>
          <w:szCs w:val="22"/>
          <w:lang w:val="en-GB"/>
        </w:rPr>
        <w:t>“:</w:t>
      </w:r>
    </w:p>
    <w:p w:rsidR="0079794B" w:rsidRPr="0079794B" w:rsidRDefault="0079794B" w:rsidP="001A7938">
      <w:pPr>
        <w:pStyle w:val="Listenabsatz"/>
        <w:numPr>
          <w:ilvl w:val="0"/>
          <w:numId w:val="8"/>
        </w:numPr>
        <w:spacing w:before="120"/>
        <w:ind w:left="1134" w:hanging="283"/>
        <w:rPr>
          <w:rFonts w:ascii="Verdana" w:hAnsi="Verdana"/>
          <w:sz w:val="22"/>
          <w:szCs w:val="22"/>
        </w:rPr>
      </w:pPr>
      <w:r w:rsidRPr="0079794B">
        <w:rPr>
          <w:rFonts w:ascii="Verdana" w:hAnsi="Verdana"/>
          <w:sz w:val="22"/>
          <w:szCs w:val="22"/>
        </w:rPr>
        <w:t>S7-projec</w:t>
      </w:r>
      <w:r>
        <w:rPr>
          <w:rFonts w:ascii="Verdana" w:hAnsi="Verdana"/>
          <w:sz w:val="22"/>
          <w:szCs w:val="22"/>
        </w:rPr>
        <w:t>t</w:t>
      </w:r>
      <w:r w:rsidRPr="0079794B">
        <w:rPr>
          <w:rFonts w:ascii="Verdana" w:hAnsi="Verdana"/>
          <w:sz w:val="22"/>
          <w:szCs w:val="22"/>
        </w:rPr>
        <w:t xml:space="preserve"> </w:t>
      </w:r>
      <w:r w:rsidR="00F75D25">
        <w:rPr>
          <w:rFonts w:ascii="Verdana" w:hAnsi="Verdana"/>
          <w:i/>
          <w:sz w:val="22"/>
          <w:szCs w:val="22"/>
        </w:rPr>
        <w:t>Convey_1</w:t>
      </w:r>
      <w:r w:rsidR="00D51AC7">
        <w:rPr>
          <w:rFonts w:ascii="Verdana" w:hAnsi="Verdana"/>
          <w:i/>
          <w:sz w:val="22"/>
          <w:szCs w:val="22"/>
        </w:rPr>
        <w:t>.zap13</w:t>
      </w:r>
    </w:p>
    <w:p w:rsidR="0079794B" w:rsidRPr="007F6CC4" w:rsidRDefault="0079794B" w:rsidP="001A7938">
      <w:pPr>
        <w:pStyle w:val="Listenabsatz"/>
        <w:numPr>
          <w:ilvl w:val="0"/>
          <w:numId w:val="8"/>
        </w:numPr>
        <w:spacing w:before="120" w:after="120"/>
        <w:ind w:left="1134" w:hanging="283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b/>
          <w:sz w:val="22"/>
          <w:szCs w:val="22"/>
          <w:lang w:val="en-GB"/>
        </w:rPr>
        <w:t xml:space="preserve">Individual </w:t>
      </w:r>
      <w:r w:rsidRPr="007F6CC4">
        <w:rPr>
          <w:rFonts w:ascii="Verdana" w:hAnsi="Verdana"/>
          <w:sz w:val="22"/>
          <w:szCs w:val="22"/>
          <w:lang w:val="en-GB"/>
        </w:rPr>
        <w:t xml:space="preserve">conclusive comment on the control task </w:t>
      </w:r>
      <w:r w:rsidRPr="007F6CC4">
        <w:rPr>
          <w:rFonts w:ascii="Verdana" w:hAnsi="Verdana"/>
          <w:i/>
          <w:sz w:val="22"/>
          <w:szCs w:val="22"/>
          <w:lang w:val="en-GB"/>
        </w:rPr>
        <w:t>CC-</w:t>
      </w:r>
      <w:r w:rsidR="00F75D25" w:rsidRPr="007F6CC4">
        <w:rPr>
          <w:rFonts w:ascii="Verdana" w:hAnsi="Verdana"/>
          <w:i/>
          <w:sz w:val="22"/>
          <w:szCs w:val="22"/>
          <w:lang w:val="en-GB"/>
        </w:rPr>
        <w:t>Convey_1</w:t>
      </w:r>
      <w:r w:rsidRPr="007F6CC4">
        <w:rPr>
          <w:rFonts w:ascii="Verdana" w:hAnsi="Verdana"/>
          <w:i/>
          <w:sz w:val="22"/>
          <w:szCs w:val="22"/>
          <w:lang w:val="en-GB"/>
        </w:rPr>
        <w:t>.docx</w:t>
      </w:r>
      <w:r w:rsidR="00CD7679" w:rsidRPr="007F6CC4">
        <w:rPr>
          <w:rFonts w:ascii="Verdana" w:hAnsi="Verdana"/>
          <w:sz w:val="22"/>
          <w:szCs w:val="22"/>
          <w:lang w:val="en-GB"/>
        </w:rPr>
        <w:t>.</w:t>
      </w:r>
    </w:p>
    <w:p w:rsidR="00674B2E" w:rsidRPr="007F6CC4" w:rsidRDefault="00C764B9" w:rsidP="00CD7679">
      <w:pPr>
        <w:spacing w:before="36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Time</w:t>
      </w:r>
      <w:r w:rsidR="00B7025E"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table</w:t>
      </w:r>
    </w:p>
    <w:p w:rsidR="00674B2E" w:rsidRPr="007F6CC4" w:rsidRDefault="00C764B9" w:rsidP="00674B2E">
      <w:pPr>
        <w:ind w:left="567"/>
        <w:rPr>
          <w:rFonts w:ascii="Verdana" w:hAnsi="Verdana"/>
          <w:sz w:val="22"/>
          <w:szCs w:val="22"/>
          <w:lang w:val="en-GB"/>
        </w:rPr>
      </w:pPr>
      <w:r w:rsidRPr="007F6CC4">
        <w:rPr>
          <w:rFonts w:ascii="Verdana" w:hAnsi="Verdana"/>
          <w:sz w:val="22"/>
          <w:szCs w:val="22"/>
          <w:lang w:val="en-GB"/>
        </w:rPr>
        <w:t>Time</w:t>
      </w:r>
      <w:r w:rsidR="006D4FE9" w:rsidRPr="007F6CC4">
        <w:rPr>
          <w:rFonts w:ascii="Verdana" w:hAnsi="Verdana"/>
          <w:sz w:val="22"/>
          <w:szCs w:val="22"/>
          <w:lang w:val="en-GB"/>
        </w:rPr>
        <w:t xml:space="preserve">table according your teacher’s directions. </w:t>
      </w:r>
    </w:p>
    <w:p w:rsidR="00155224" w:rsidRPr="007F6CC4" w:rsidRDefault="00155224">
      <w:pPr>
        <w:rPr>
          <w:lang w:val="en-GB"/>
        </w:rPr>
      </w:pPr>
    </w:p>
    <w:p w:rsidR="00CD7679" w:rsidRPr="007F6CC4" w:rsidRDefault="00CD7679" w:rsidP="00317306">
      <w:pPr>
        <w:spacing w:before="120"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7F6CC4">
        <w:rPr>
          <w:rFonts w:ascii="Verdana" w:hAnsi="Verdana" w:cs="Arial"/>
          <w:b/>
          <w:color w:val="000000"/>
          <w:sz w:val="22"/>
          <w:szCs w:val="22"/>
          <w:lang w:val="en-GB" w:eastAsia="de-CH"/>
        </w:rPr>
        <w:t>Vocabulary</w:t>
      </w:r>
    </w:p>
    <w:p w:rsidR="00155224" w:rsidRPr="007F6CC4" w:rsidRDefault="00155224" w:rsidP="00CD7679">
      <w:pPr>
        <w:spacing w:after="120"/>
        <w:ind w:left="567"/>
        <w:rPr>
          <w:rFonts w:ascii="Verdana" w:hAnsi="Verdana"/>
          <w:b/>
          <w:sz w:val="22"/>
          <w:szCs w:val="22"/>
          <w:lang w:val="en-GB"/>
        </w:rPr>
      </w:pPr>
      <w:r w:rsidRPr="00CD7679">
        <w:rPr>
          <w:rFonts w:ascii="Verdana" w:hAnsi="Verdana"/>
          <w:sz w:val="22"/>
          <w:szCs w:val="22"/>
          <w:lang w:val="en-GB"/>
        </w:rPr>
        <w:t xml:space="preserve">Complete the wordlist using </w:t>
      </w:r>
      <w:r w:rsidR="00D17A53" w:rsidRPr="00CD7679">
        <w:rPr>
          <w:rFonts w:ascii="Verdana" w:hAnsi="Verdana"/>
          <w:sz w:val="22"/>
          <w:szCs w:val="22"/>
          <w:lang w:val="en-GB"/>
        </w:rPr>
        <w:t xml:space="preserve">just this document! All the </w:t>
      </w:r>
      <w:r w:rsidR="004848D8">
        <w:rPr>
          <w:rFonts w:ascii="Verdana" w:hAnsi="Verdana"/>
          <w:sz w:val="22"/>
          <w:szCs w:val="22"/>
          <w:lang w:val="en-GB"/>
        </w:rPr>
        <w:t>terms are</w:t>
      </w:r>
      <w:r w:rsidR="00D17A53" w:rsidRPr="00CD7679">
        <w:rPr>
          <w:rFonts w:ascii="Verdana" w:hAnsi="Verdana"/>
          <w:sz w:val="22"/>
          <w:szCs w:val="22"/>
          <w:lang w:val="en-GB"/>
        </w:rPr>
        <w:t xml:space="preserve"> used within this worksheet!</w:t>
      </w:r>
      <w:r w:rsidRPr="00CD7679">
        <w:rPr>
          <w:rFonts w:ascii="Verdana" w:hAnsi="Verdana"/>
          <w:sz w:val="22"/>
          <w:szCs w:val="22"/>
          <w:lang w:val="en-GB"/>
        </w:rPr>
        <w:t xml:space="preserve">                 </w:t>
      </w:r>
    </w:p>
    <w:p w:rsidR="00155224" w:rsidRPr="004C38C0" w:rsidRDefault="00155224" w:rsidP="000E22C2">
      <w:pPr>
        <w:pStyle w:val="Textkrper-Zeileneinzug"/>
        <w:framePr w:wrap="around"/>
      </w:pPr>
    </w:p>
    <w:tbl>
      <w:tblPr>
        <w:tblpPr w:leftFromText="141" w:rightFromText="141" w:vertAnchor="text" w:horzAnchor="page" w:tblpX="2182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3828"/>
      </w:tblGrid>
      <w:tr w:rsidR="00155224" w:rsidTr="00CD7679">
        <w:tc>
          <w:tcPr>
            <w:tcW w:w="4644" w:type="dxa"/>
            <w:shd w:val="clear" w:color="auto" w:fill="C0C0C0"/>
          </w:tcPr>
          <w:p w:rsidR="00155224" w:rsidRDefault="00155224" w:rsidP="00CD7679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English:</w:t>
            </w:r>
          </w:p>
        </w:tc>
        <w:tc>
          <w:tcPr>
            <w:tcW w:w="3828" w:type="dxa"/>
            <w:shd w:val="clear" w:color="auto" w:fill="C0C0C0"/>
          </w:tcPr>
          <w:p w:rsidR="00155224" w:rsidRDefault="00155224" w:rsidP="00CD7679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German:</w:t>
            </w:r>
          </w:p>
        </w:tc>
      </w:tr>
      <w:tr w:rsidR="00E24C94" w:rsidRPr="008732F6" w:rsidTr="00B1784F">
        <w:tc>
          <w:tcPr>
            <w:tcW w:w="4644" w:type="dxa"/>
          </w:tcPr>
          <w:p w:rsidR="00E24C94" w:rsidRPr="00C15777" w:rsidRDefault="00B27B8D" w:rsidP="00E24C94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874350568" w:edGrp="everyone"/>
            <w:r>
              <w:rPr>
                <w:color w:val="548DD4" w:themeColor="text2" w:themeTint="99"/>
              </w:rPr>
              <w:t>…</w:t>
            </w:r>
            <w:permEnd w:id="1874350568"/>
          </w:p>
        </w:tc>
        <w:tc>
          <w:tcPr>
            <w:tcW w:w="3828" w:type="dxa"/>
          </w:tcPr>
          <w:p w:rsidR="00E24C94" w:rsidRPr="00F74EE7" w:rsidRDefault="00E24C94" w:rsidP="00E24C94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Funktionsplan FUP</w:t>
            </w:r>
          </w:p>
        </w:tc>
      </w:tr>
      <w:tr w:rsidR="00EC0EA6" w:rsidRPr="008732F6" w:rsidTr="001E2488">
        <w:tc>
          <w:tcPr>
            <w:tcW w:w="4644" w:type="dxa"/>
          </w:tcPr>
          <w:p w:rsidR="00EC0EA6" w:rsidRPr="00C15777" w:rsidRDefault="00B27B8D" w:rsidP="00EC0EA6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808738819" w:edGrp="everyone"/>
            <w:r>
              <w:rPr>
                <w:color w:val="548DD4" w:themeColor="text2" w:themeTint="99"/>
              </w:rPr>
              <w:t>…</w:t>
            </w:r>
            <w:permEnd w:id="1808738819"/>
          </w:p>
        </w:tc>
        <w:tc>
          <w:tcPr>
            <w:tcW w:w="3828" w:type="dxa"/>
          </w:tcPr>
          <w:p w:rsidR="00EC0EA6" w:rsidRPr="00F74EE7" w:rsidRDefault="00EC0EA6" w:rsidP="00EC0EA6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Förderanlage</w:t>
            </w:r>
          </w:p>
        </w:tc>
      </w:tr>
      <w:tr w:rsidR="00B27B8D" w:rsidRPr="008732F6" w:rsidTr="001E2488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239294566" w:edGrp="everyone"/>
            <w:r>
              <w:rPr>
                <w:color w:val="548DD4" w:themeColor="text2" w:themeTint="99"/>
              </w:rPr>
              <w:t>…</w:t>
            </w:r>
            <w:permEnd w:id="1239294566"/>
          </w:p>
        </w:tc>
        <w:tc>
          <w:tcPr>
            <w:tcW w:w="3828" w:type="dxa"/>
          </w:tcPr>
          <w:p w:rsidR="00B27B8D" w:rsidRPr="00F74EE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Förderband</w:t>
            </w:r>
          </w:p>
        </w:tc>
      </w:tr>
      <w:tr w:rsidR="00B27B8D" w:rsidRPr="008732F6" w:rsidTr="00C07933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638170541" w:edGrp="everyone"/>
            <w:r>
              <w:rPr>
                <w:color w:val="548DD4" w:themeColor="text2" w:themeTint="99"/>
              </w:rPr>
              <w:t>…</w:t>
            </w:r>
            <w:permEnd w:id="1638170541"/>
          </w:p>
        </w:tc>
        <w:tc>
          <w:tcPr>
            <w:tcW w:w="3828" w:type="dxa"/>
          </w:tcPr>
          <w:p w:rsidR="00B27B8D" w:rsidRPr="00F74EE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Einschaltreihenfolge</w:t>
            </w:r>
          </w:p>
        </w:tc>
      </w:tr>
      <w:tr w:rsidR="00B27B8D" w:rsidRPr="008732F6" w:rsidTr="001E2488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603526132" w:edGrp="everyone"/>
            <w:r>
              <w:rPr>
                <w:color w:val="548DD4" w:themeColor="text2" w:themeTint="99"/>
              </w:rPr>
              <w:t>…</w:t>
            </w:r>
            <w:permEnd w:id="603526132"/>
          </w:p>
        </w:tc>
        <w:tc>
          <w:tcPr>
            <w:tcW w:w="3828" w:type="dxa"/>
          </w:tcPr>
          <w:p w:rsidR="00B27B8D" w:rsidRPr="00F74EE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Freigabesignal</w:t>
            </w:r>
          </w:p>
        </w:tc>
      </w:tr>
      <w:tr w:rsidR="00B27B8D" w:rsidRPr="008732F6" w:rsidTr="00CD7679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852455652" w:edGrp="everyone"/>
            <w:r>
              <w:rPr>
                <w:color w:val="548DD4" w:themeColor="text2" w:themeTint="99"/>
              </w:rPr>
              <w:t>…</w:t>
            </w:r>
            <w:permEnd w:id="1852455652"/>
          </w:p>
        </w:tc>
        <w:tc>
          <w:tcPr>
            <w:tcW w:w="3828" w:type="dxa"/>
          </w:tcPr>
          <w:p w:rsidR="00B27B8D" w:rsidRPr="00F74EE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Taktfrequenz</w:t>
            </w:r>
          </w:p>
        </w:tc>
      </w:tr>
      <w:tr w:rsidR="00B27B8D" w:rsidRPr="008732F6" w:rsidTr="00CD7679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2135168888" w:edGrp="everyone"/>
            <w:r>
              <w:rPr>
                <w:color w:val="548DD4" w:themeColor="text2" w:themeTint="99"/>
              </w:rPr>
              <w:t>…</w:t>
            </w:r>
            <w:permEnd w:id="2135168888"/>
          </w:p>
        </w:tc>
        <w:tc>
          <w:tcPr>
            <w:tcW w:w="3828" w:type="dxa"/>
          </w:tcPr>
          <w:p w:rsidR="00B27B8D" w:rsidRPr="00D20678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rFonts w:ascii="Comic Sans MS" w:hAnsi="Comic Sans MS"/>
                <w:color w:val="548DD4" w:themeColor="text2" w:themeTint="99"/>
              </w:rPr>
            </w:pPr>
            <w:r>
              <w:t>Drahtbruch</w:t>
            </w:r>
          </w:p>
        </w:tc>
      </w:tr>
      <w:tr w:rsidR="00B27B8D" w:rsidRPr="008732F6" w:rsidTr="00CD7679">
        <w:tc>
          <w:tcPr>
            <w:tcW w:w="4644" w:type="dxa"/>
          </w:tcPr>
          <w:p w:rsidR="00B27B8D" w:rsidRPr="00C15777" w:rsidRDefault="00B27B8D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  <w:rPr>
                <w:color w:val="548DD4" w:themeColor="text2" w:themeTint="99"/>
              </w:rPr>
            </w:pPr>
            <w:permStart w:id="1473720068" w:edGrp="everyone"/>
            <w:r>
              <w:rPr>
                <w:color w:val="548DD4" w:themeColor="text2" w:themeTint="99"/>
              </w:rPr>
              <w:t>…</w:t>
            </w:r>
            <w:permEnd w:id="1473720068"/>
          </w:p>
        </w:tc>
        <w:tc>
          <w:tcPr>
            <w:tcW w:w="3828" w:type="dxa"/>
          </w:tcPr>
          <w:p w:rsidR="00B27B8D" w:rsidRPr="00F74EE7" w:rsidRDefault="00317306" w:rsidP="00B27B8D">
            <w:pPr>
              <w:pStyle w:val="Textkrper-Zeileneinzug"/>
              <w:framePr w:hSpace="0" w:wrap="auto" w:vAnchor="margin" w:hAnchor="text" w:xAlign="left" w:yAlign="inline"/>
              <w:spacing w:before="60" w:after="60"/>
            </w:pPr>
            <w:r>
              <w:t>d</w:t>
            </w:r>
            <w:r w:rsidR="00B27B8D">
              <w:t>rahtbruchsicher</w:t>
            </w:r>
            <w:r>
              <w:t>, fehlersicher, ausfallsicher</w:t>
            </w:r>
          </w:p>
        </w:tc>
      </w:tr>
    </w:tbl>
    <w:p w:rsidR="00155224" w:rsidRPr="00D000FC" w:rsidRDefault="00155224" w:rsidP="00D000FC">
      <w:pPr>
        <w:ind w:left="567"/>
        <w:rPr>
          <w:lang w:val="fr-CH"/>
        </w:rPr>
      </w:pPr>
    </w:p>
    <w:sectPr w:rsidR="00155224" w:rsidRPr="00D000FC" w:rsidSect="00D27E1F">
      <w:headerReference w:type="default" r:id="rId13"/>
      <w:footerReference w:type="defaul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32" w:rsidRDefault="00667832">
      <w:r>
        <w:separator/>
      </w:r>
    </w:p>
  </w:endnote>
  <w:endnote w:type="continuationSeparator" w:id="0">
    <w:p w:rsidR="00667832" w:rsidRDefault="0066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A6" w:rsidRPr="00D27E1F" w:rsidRDefault="005572A6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017EC0">
      <w:rPr>
        <w:rFonts w:ascii="Arial" w:hAnsi="Arial" w:cs="Arial"/>
        <w:noProof/>
        <w:sz w:val="16"/>
        <w:szCs w:val="16"/>
        <w:lang w:val="de-CH"/>
      </w:rPr>
      <w:t>24.02.17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="007F6CC4">
      <w:rPr>
        <w:rFonts w:ascii="Arial" w:hAnsi="Arial" w:cs="Arial"/>
        <w:sz w:val="16"/>
        <w:szCs w:val="16"/>
        <w:lang w:val="de-CH"/>
      </w:rPr>
      <w:t xml:space="preserve"> /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                 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17EC0">
              <w:rPr>
                <w:rFonts w:ascii="Arial" w:hAnsi="Arial" w:cs="Arial"/>
                <w:noProof/>
                <w:sz w:val="16"/>
                <w:szCs w:val="16"/>
              </w:rPr>
              <w:t>1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753096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AUF3.4.5_ConveyorSystemV1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32" w:rsidRDefault="00667832">
      <w:r>
        <w:separator/>
      </w:r>
    </w:p>
  </w:footnote>
  <w:footnote w:type="continuationSeparator" w:id="0">
    <w:p w:rsidR="00667832" w:rsidRDefault="00667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5572A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0D9D53E8" wp14:editId="67A89637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5572A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572A6" w:rsidRDefault="005572A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572A6" w:rsidRDefault="005572A6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572A6" w:rsidRDefault="005572A6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5572A6" w:rsidRDefault="005572A6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5572A6" w:rsidRDefault="005572A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2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3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AC71D98"/>
    <w:multiLevelType w:val="hybridMultilevel"/>
    <w:tmpl w:val="086C8D18"/>
    <w:lvl w:ilvl="0" w:tplc="08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D315050"/>
    <w:multiLevelType w:val="hybridMultilevel"/>
    <w:tmpl w:val="B0B6EAB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43D41"/>
    <w:multiLevelType w:val="hybridMultilevel"/>
    <w:tmpl w:val="6F184720"/>
    <w:lvl w:ilvl="0" w:tplc="0807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E35511"/>
    <w:multiLevelType w:val="hybridMultilevel"/>
    <w:tmpl w:val="5088E8FC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IIYR1uTsaGDClUHS5qETfPxYy0DohWElem0XmSLQDA8Js2ypN/2WEEJ0yA+x5chBjP6UyvQMoIf6F0j0Rekg4w==" w:salt="5mmJ1x32OdrmslZwdgp0ZQ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2921"/>
    <w:rsid w:val="0001367C"/>
    <w:rsid w:val="0001548B"/>
    <w:rsid w:val="00016950"/>
    <w:rsid w:val="00016E9B"/>
    <w:rsid w:val="00017EC0"/>
    <w:rsid w:val="000231FE"/>
    <w:rsid w:val="000258BD"/>
    <w:rsid w:val="00025AE2"/>
    <w:rsid w:val="00026625"/>
    <w:rsid w:val="00027132"/>
    <w:rsid w:val="0003166E"/>
    <w:rsid w:val="00032A13"/>
    <w:rsid w:val="000337BF"/>
    <w:rsid w:val="00033F83"/>
    <w:rsid w:val="0003711B"/>
    <w:rsid w:val="00037B86"/>
    <w:rsid w:val="00040A77"/>
    <w:rsid w:val="000424E0"/>
    <w:rsid w:val="000433ED"/>
    <w:rsid w:val="00043F46"/>
    <w:rsid w:val="00044BD5"/>
    <w:rsid w:val="00045A49"/>
    <w:rsid w:val="00050025"/>
    <w:rsid w:val="0005050E"/>
    <w:rsid w:val="00050B17"/>
    <w:rsid w:val="00053473"/>
    <w:rsid w:val="00054BC5"/>
    <w:rsid w:val="00055711"/>
    <w:rsid w:val="000563AE"/>
    <w:rsid w:val="00056729"/>
    <w:rsid w:val="00056BB9"/>
    <w:rsid w:val="00057DB4"/>
    <w:rsid w:val="000609C8"/>
    <w:rsid w:val="0006188B"/>
    <w:rsid w:val="00064B9A"/>
    <w:rsid w:val="000677C5"/>
    <w:rsid w:val="0007113F"/>
    <w:rsid w:val="00071610"/>
    <w:rsid w:val="000717DE"/>
    <w:rsid w:val="00071886"/>
    <w:rsid w:val="000740BF"/>
    <w:rsid w:val="000745E4"/>
    <w:rsid w:val="000766DA"/>
    <w:rsid w:val="00080F24"/>
    <w:rsid w:val="00081B0A"/>
    <w:rsid w:val="00081E53"/>
    <w:rsid w:val="00082798"/>
    <w:rsid w:val="00083477"/>
    <w:rsid w:val="0008453D"/>
    <w:rsid w:val="000861A8"/>
    <w:rsid w:val="00086371"/>
    <w:rsid w:val="00087EC8"/>
    <w:rsid w:val="000909AF"/>
    <w:rsid w:val="000940AA"/>
    <w:rsid w:val="00094CBA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0F92"/>
    <w:rsid w:val="000C132D"/>
    <w:rsid w:val="000C20B8"/>
    <w:rsid w:val="000C3260"/>
    <w:rsid w:val="000C4057"/>
    <w:rsid w:val="000C618B"/>
    <w:rsid w:val="000D131C"/>
    <w:rsid w:val="000D1F4B"/>
    <w:rsid w:val="000D40BA"/>
    <w:rsid w:val="000D64D0"/>
    <w:rsid w:val="000E01F7"/>
    <w:rsid w:val="000E22C2"/>
    <w:rsid w:val="000E2367"/>
    <w:rsid w:val="000E3A05"/>
    <w:rsid w:val="000E506F"/>
    <w:rsid w:val="000E55C9"/>
    <w:rsid w:val="000E5BE4"/>
    <w:rsid w:val="000E5DAA"/>
    <w:rsid w:val="000E6222"/>
    <w:rsid w:val="000E7FB6"/>
    <w:rsid w:val="000F0871"/>
    <w:rsid w:val="000F09AC"/>
    <w:rsid w:val="000F2B99"/>
    <w:rsid w:val="000F3650"/>
    <w:rsid w:val="000F671D"/>
    <w:rsid w:val="000F6EA5"/>
    <w:rsid w:val="00103258"/>
    <w:rsid w:val="001041D7"/>
    <w:rsid w:val="001044C4"/>
    <w:rsid w:val="00106220"/>
    <w:rsid w:val="001072DD"/>
    <w:rsid w:val="001074FA"/>
    <w:rsid w:val="00114002"/>
    <w:rsid w:val="001145F1"/>
    <w:rsid w:val="0011638F"/>
    <w:rsid w:val="001212E2"/>
    <w:rsid w:val="00122A61"/>
    <w:rsid w:val="0012425B"/>
    <w:rsid w:val="00125024"/>
    <w:rsid w:val="001250E2"/>
    <w:rsid w:val="001261EA"/>
    <w:rsid w:val="00126373"/>
    <w:rsid w:val="0012764D"/>
    <w:rsid w:val="00127756"/>
    <w:rsid w:val="001311CA"/>
    <w:rsid w:val="001323E6"/>
    <w:rsid w:val="00132662"/>
    <w:rsid w:val="00132734"/>
    <w:rsid w:val="00133035"/>
    <w:rsid w:val="00134DF8"/>
    <w:rsid w:val="00134FFE"/>
    <w:rsid w:val="001359F5"/>
    <w:rsid w:val="00135C5D"/>
    <w:rsid w:val="001366FE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0982"/>
    <w:rsid w:val="0015158D"/>
    <w:rsid w:val="00153C62"/>
    <w:rsid w:val="00155198"/>
    <w:rsid w:val="00155224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6DA4"/>
    <w:rsid w:val="001679B5"/>
    <w:rsid w:val="00167D14"/>
    <w:rsid w:val="0017415F"/>
    <w:rsid w:val="0017423D"/>
    <w:rsid w:val="0017583F"/>
    <w:rsid w:val="00175D62"/>
    <w:rsid w:val="00176D96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C45"/>
    <w:rsid w:val="00185007"/>
    <w:rsid w:val="0018582A"/>
    <w:rsid w:val="00185F5D"/>
    <w:rsid w:val="00186B04"/>
    <w:rsid w:val="0018740E"/>
    <w:rsid w:val="00191984"/>
    <w:rsid w:val="00191F02"/>
    <w:rsid w:val="001926A7"/>
    <w:rsid w:val="00192AB6"/>
    <w:rsid w:val="00192F23"/>
    <w:rsid w:val="001954DE"/>
    <w:rsid w:val="001972CA"/>
    <w:rsid w:val="001A0A54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A7938"/>
    <w:rsid w:val="001B165C"/>
    <w:rsid w:val="001B398E"/>
    <w:rsid w:val="001B5607"/>
    <w:rsid w:val="001B5BA3"/>
    <w:rsid w:val="001B5F8B"/>
    <w:rsid w:val="001B6B27"/>
    <w:rsid w:val="001B712A"/>
    <w:rsid w:val="001C00EF"/>
    <w:rsid w:val="001C086C"/>
    <w:rsid w:val="001C1EE3"/>
    <w:rsid w:val="001C216F"/>
    <w:rsid w:val="001C3ED7"/>
    <w:rsid w:val="001C5694"/>
    <w:rsid w:val="001C5C4C"/>
    <w:rsid w:val="001C7299"/>
    <w:rsid w:val="001D0910"/>
    <w:rsid w:val="001D3E60"/>
    <w:rsid w:val="001D48A3"/>
    <w:rsid w:val="001D4EED"/>
    <w:rsid w:val="001D66B7"/>
    <w:rsid w:val="001E4156"/>
    <w:rsid w:val="001E47DB"/>
    <w:rsid w:val="001E6069"/>
    <w:rsid w:val="001E7712"/>
    <w:rsid w:val="001F051B"/>
    <w:rsid w:val="001F0CA6"/>
    <w:rsid w:val="001F2B16"/>
    <w:rsid w:val="001F5F0C"/>
    <w:rsid w:val="00200223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5821"/>
    <w:rsid w:val="0021690B"/>
    <w:rsid w:val="00220B79"/>
    <w:rsid w:val="00221458"/>
    <w:rsid w:val="002216EC"/>
    <w:rsid w:val="0022443F"/>
    <w:rsid w:val="00225C13"/>
    <w:rsid w:val="002261A2"/>
    <w:rsid w:val="002262E0"/>
    <w:rsid w:val="00226A03"/>
    <w:rsid w:val="00227B9D"/>
    <w:rsid w:val="00230E0F"/>
    <w:rsid w:val="0023268B"/>
    <w:rsid w:val="00233453"/>
    <w:rsid w:val="00233CA7"/>
    <w:rsid w:val="00233D46"/>
    <w:rsid w:val="00233E13"/>
    <w:rsid w:val="00233FF5"/>
    <w:rsid w:val="0023434B"/>
    <w:rsid w:val="0023539F"/>
    <w:rsid w:val="00235774"/>
    <w:rsid w:val="002360AC"/>
    <w:rsid w:val="0024220B"/>
    <w:rsid w:val="00242A1C"/>
    <w:rsid w:val="00243225"/>
    <w:rsid w:val="00243F58"/>
    <w:rsid w:val="002449BD"/>
    <w:rsid w:val="00245739"/>
    <w:rsid w:val="0024658A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896"/>
    <w:rsid w:val="002559F0"/>
    <w:rsid w:val="00255F29"/>
    <w:rsid w:val="002573E2"/>
    <w:rsid w:val="00257E11"/>
    <w:rsid w:val="002613FE"/>
    <w:rsid w:val="00263007"/>
    <w:rsid w:val="00263068"/>
    <w:rsid w:val="00263C2E"/>
    <w:rsid w:val="00266DCA"/>
    <w:rsid w:val="00274A05"/>
    <w:rsid w:val="00280AEF"/>
    <w:rsid w:val="00281E58"/>
    <w:rsid w:val="002825FF"/>
    <w:rsid w:val="00283163"/>
    <w:rsid w:val="00284360"/>
    <w:rsid w:val="0028491D"/>
    <w:rsid w:val="00285910"/>
    <w:rsid w:val="0028769A"/>
    <w:rsid w:val="00290001"/>
    <w:rsid w:val="00290192"/>
    <w:rsid w:val="00290524"/>
    <w:rsid w:val="00292164"/>
    <w:rsid w:val="0029531D"/>
    <w:rsid w:val="00295D22"/>
    <w:rsid w:val="00296889"/>
    <w:rsid w:val="002A210D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2FF6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DEA"/>
    <w:rsid w:val="002E0E83"/>
    <w:rsid w:val="002E1999"/>
    <w:rsid w:val="002E2D82"/>
    <w:rsid w:val="002E2E9C"/>
    <w:rsid w:val="002E32ED"/>
    <w:rsid w:val="002E4894"/>
    <w:rsid w:val="002E4B33"/>
    <w:rsid w:val="002E58AB"/>
    <w:rsid w:val="002E5E01"/>
    <w:rsid w:val="002E6718"/>
    <w:rsid w:val="002E70F6"/>
    <w:rsid w:val="002F0664"/>
    <w:rsid w:val="002F12DA"/>
    <w:rsid w:val="002F14AA"/>
    <w:rsid w:val="002F1996"/>
    <w:rsid w:val="002F1B8A"/>
    <w:rsid w:val="002F4442"/>
    <w:rsid w:val="002F61C7"/>
    <w:rsid w:val="002F67DB"/>
    <w:rsid w:val="002F769A"/>
    <w:rsid w:val="00302683"/>
    <w:rsid w:val="003032D9"/>
    <w:rsid w:val="00303C40"/>
    <w:rsid w:val="00303EC9"/>
    <w:rsid w:val="003056B5"/>
    <w:rsid w:val="0030718B"/>
    <w:rsid w:val="003077A0"/>
    <w:rsid w:val="00310324"/>
    <w:rsid w:val="00310849"/>
    <w:rsid w:val="00311F79"/>
    <w:rsid w:val="0031229E"/>
    <w:rsid w:val="00312BDA"/>
    <w:rsid w:val="00313681"/>
    <w:rsid w:val="0031398F"/>
    <w:rsid w:val="00313CCD"/>
    <w:rsid w:val="0031442D"/>
    <w:rsid w:val="00314E6B"/>
    <w:rsid w:val="00317306"/>
    <w:rsid w:val="003173E0"/>
    <w:rsid w:val="003179E2"/>
    <w:rsid w:val="00322801"/>
    <w:rsid w:val="003234DF"/>
    <w:rsid w:val="00323EC6"/>
    <w:rsid w:val="00325880"/>
    <w:rsid w:val="00325F43"/>
    <w:rsid w:val="003265A6"/>
    <w:rsid w:val="00326E99"/>
    <w:rsid w:val="00327885"/>
    <w:rsid w:val="00330FD5"/>
    <w:rsid w:val="003323BA"/>
    <w:rsid w:val="00332908"/>
    <w:rsid w:val="00332A6F"/>
    <w:rsid w:val="00332AFC"/>
    <w:rsid w:val="00332E55"/>
    <w:rsid w:val="0033344C"/>
    <w:rsid w:val="00333570"/>
    <w:rsid w:val="00333EC9"/>
    <w:rsid w:val="00334C11"/>
    <w:rsid w:val="0033507F"/>
    <w:rsid w:val="00335CA3"/>
    <w:rsid w:val="00336EDD"/>
    <w:rsid w:val="00336EF5"/>
    <w:rsid w:val="003370FD"/>
    <w:rsid w:val="00340B26"/>
    <w:rsid w:val="00340EF2"/>
    <w:rsid w:val="0034182E"/>
    <w:rsid w:val="003423E9"/>
    <w:rsid w:val="003426D5"/>
    <w:rsid w:val="00343391"/>
    <w:rsid w:val="003435BF"/>
    <w:rsid w:val="0034511F"/>
    <w:rsid w:val="003453C4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4AFD"/>
    <w:rsid w:val="0035544A"/>
    <w:rsid w:val="0035607A"/>
    <w:rsid w:val="003617BD"/>
    <w:rsid w:val="00362304"/>
    <w:rsid w:val="00362AD7"/>
    <w:rsid w:val="00362E48"/>
    <w:rsid w:val="00364027"/>
    <w:rsid w:val="00365DBF"/>
    <w:rsid w:val="003676E4"/>
    <w:rsid w:val="00367ADE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77D75"/>
    <w:rsid w:val="00380E2F"/>
    <w:rsid w:val="00382922"/>
    <w:rsid w:val="00383388"/>
    <w:rsid w:val="00383D0C"/>
    <w:rsid w:val="003840C2"/>
    <w:rsid w:val="00384356"/>
    <w:rsid w:val="00384ACA"/>
    <w:rsid w:val="00384C62"/>
    <w:rsid w:val="00384DF1"/>
    <w:rsid w:val="00387060"/>
    <w:rsid w:val="00387DB4"/>
    <w:rsid w:val="0039006C"/>
    <w:rsid w:val="003900B1"/>
    <w:rsid w:val="003915A9"/>
    <w:rsid w:val="00392A2E"/>
    <w:rsid w:val="00393029"/>
    <w:rsid w:val="003947AE"/>
    <w:rsid w:val="003948EA"/>
    <w:rsid w:val="00395D2F"/>
    <w:rsid w:val="00395DCA"/>
    <w:rsid w:val="0039709D"/>
    <w:rsid w:val="003A03BD"/>
    <w:rsid w:val="003A112A"/>
    <w:rsid w:val="003A19B5"/>
    <w:rsid w:val="003A3958"/>
    <w:rsid w:val="003A514C"/>
    <w:rsid w:val="003A6852"/>
    <w:rsid w:val="003A7020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3BF3"/>
    <w:rsid w:val="003C463D"/>
    <w:rsid w:val="003C72AC"/>
    <w:rsid w:val="003D01AB"/>
    <w:rsid w:val="003D04A7"/>
    <w:rsid w:val="003D0FBC"/>
    <w:rsid w:val="003D1E20"/>
    <w:rsid w:val="003D2AA8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6521"/>
    <w:rsid w:val="003E6A2E"/>
    <w:rsid w:val="003E7657"/>
    <w:rsid w:val="003F07A4"/>
    <w:rsid w:val="003F1FD0"/>
    <w:rsid w:val="003F29E4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7AC"/>
    <w:rsid w:val="00407008"/>
    <w:rsid w:val="00407C17"/>
    <w:rsid w:val="00407CF5"/>
    <w:rsid w:val="00410F0E"/>
    <w:rsid w:val="00411071"/>
    <w:rsid w:val="00411961"/>
    <w:rsid w:val="00412928"/>
    <w:rsid w:val="004141D2"/>
    <w:rsid w:val="004152A0"/>
    <w:rsid w:val="004170F5"/>
    <w:rsid w:val="004171D8"/>
    <w:rsid w:val="004207A8"/>
    <w:rsid w:val="00420ED0"/>
    <w:rsid w:val="00421B78"/>
    <w:rsid w:val="00423A36"/>
    <w:rsid w:val="00423FB0"/>
    <w:rsid w:val="00424F87"/>
    <w:rsid w:val="00427435"/>
    <w:rsid w:val="0042777D"/>
    <w:rsid w:val="0043158B"/>
    <w:rsid w:val="004326C2"/>
    <w:rsid w:val="00435047"/>
    <w:rsid w:val="00437BE3"/>
    <w:rsid w:val="00440188"/>
    <w:rsid w:val="004407A9"/>
    <w:rsid w:val="004415D4"/>
    <w:rsid w:val="004429C2"/>
    <w:rsid w:val="00444197"/>
    <w:rsid w:val="00447B91"/>
    <w:rsid w:val="00450F19"/>
    <w:rsid w:val="00452BF2"/>
    <w:rsid w:val="004545DA"/>
    <w:rsid w:val="00454F08"/>
    <w:rsid w:val="00455F1E"/>
    <w:rsid w:val="00457261"/>
    <w:rsid w:val="00460CDE"/>
    <w:rsid w:val="00461624"/>
    <w:rsid w:val="00462AA8"/>
    <w:rsid w:val="0046403A"/>
    <w:rsid w:val="00464FDC"/>
    <w:rsid w:val="0046648D"/>
    <w:rsid w:val="00466FF7"/>
    <w:rsid w:val="004719CB"/>
    <w:rsid w:val="00472E15"/>
    <w:rsid w:val="00473668"/>
    <w:rsid w:val="004737C9"/>
    <w:rsid w:val="004761AE"/>
    <w:rsid w:val="00480C17"/>
    <w:rsid w:val="00481576"/>
    <w:rsid w:val="0048234B"/>
    <w:rsid w:val="0048352A"/>
    <w:rsid w:val="00483A5B"/>
    <w:rsid w:val="00483CF9"/>
    <w:rsid w:val="0048483F"/>
    <w:rsid w:val="004848D8"/>
    <w:rsid w:val="00485256"/>
    <w:rsid w:val="004858DB"/>
    <w:rsid w:val="00486F13"/>
    <w:rsid w:val="004873E5"/>
    <w:rsid w:val="004875D0"/>
    <w:rsid w:val="00487C0E"/>
    <w:rsid w:val="00487DF6"/>
    <w:rsid w:val="004903FF"/>
    <w:rsid w:val="00491413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97F09"/>
    <w:rsid w:val="004A0393"/>
    <w:rsid w:val="004A07E2"/>
    <w:rsid w:val="004A1B06"/>
    <w:rsid w:val="004A3A65"/>
    <w:rsid w:val="004A4805"/>
    <w:rsid w:val="004A4994"/>
    <w:rsid w:val="004A6D5B"/>
    <w:rsid w:val="004A71DE"/>
    <w:rsid w:val="004A7908"/>
    <w:rsid w:val="004B08F1"/>
    <w:rsid w:val="004B0EED"/>
    <w:rsid w:val="004B21BC"/>
    <w:rsid w:val="004B2AF2"/>
    <w:rsid w:val="004B5697"/>
    <w:rsid w:val="004B7901"/>
    <w:rsid w:val="004B7944"/>
    <w:rsid w:val="004C4783"/>
    <w:rsid w:val="004C5E76"/>
    <w:rsid w:val="004C6AC1"/>
    <w:rsid w:val="004C7E78"/>
    <w:rsid w:val="004D41E4"/>
    <w:rsid w:val="004D4F4D"/>
    <w:rsid w:val="004D767C"/>
    <w:rsid w:val="004D7AC8"/>
    <w:rsid w:val="004D7BAC"/>
    <w:rsid w:val="004E0019"/>
    <w:rsid w:val="004E1742"/>
    <w:rsid w:val="004E1969"/>
    <w:rsid w:val="004E1B29"/>
    <w:rsid w:val="004E2FCF"/>
    <w:rsid w:val="004E3003"/>
    <w:rsid w:val="004E5003"/>
    <w:rsid w:val="004E6959"/>
    <w:rsid w:val="004E6F06"/>
    <w:rsid w:val="004F133F"/>
    <w:rsid w:val="004F2D53"/>
    <w:rsid w:val="004F3A52"/>
    <w:rsid w:val="004F74BE"/>
    <w:rsid w:val="00500B4E"/>
    <w:rsid w:val="00501066"/>
    <w:rsid w:val="005016DE"/>
    <w:rsid w:val="005027CC"/>
    <w:rsid w:val="0050300C"/>
    <w:rsid w:val="005063E1"/>
    <w:rsid w:val="005079A8"/>
    <w:rsid w:val="00510AFA"/>
    <w:rsid w:val="00511E0B"/>
    <w:rsid w:val="00512553"/>
    <w:rsid w:val="005145E4"/>
    <w:rsid w:val="005173CE"/>
    <w:rsid w:val="00523E7E"/>
    <w:rsid w:val="005254E4"/>
    <w:rsid w:val="00526195"/>
    <w:rsid w:val="00527782"/>
    <w:rsid w:val="00533BE5"/>
    <w:rsid w:val="00534B3A"/>
    <w:rsid w:val="0053552E"/>
    <w:rsid w:val="0053610C"/>
    <w:rsid w:val="005402FB"/>
    <w:rsid w:val="005409FD"/>
    <w:rsid w:val="00541CF8"/>
    <w:rsid w:val="00541D2C"/>
    <w:rsid w:val="00545203"/>
    <w:rsid w:val="00547313"/>
    <w:rsid w:val="00547624"/>
    <w:rsid w:val="00547660"/>
    <w:rsid w:val="00550C86"/>
    <w:rsid w:val="005523E1"/>
    <w:rsid w:val="0055570F"/>
    <w:rsid w:val="005572A6"/>
    <w:rsid w:val="005604A3"/>
    <w:rsid w:val="0056078D"/>
    <w:rsid w:val="005618B9"/>
    <w:rsid w:val="00561D9C"/>
    <w:rsid w:val="00566DD6"/>
    <w:rsid w:val="00570328"/>
    <w:rsid w:val="005764BE"/>
    <w:rsid w:val="00581B26"/>
    <w:rsid w:val="0058235D"/>
    <w:rsid w:val="00584636"/>
    <w:rsid w:val="00584F99"/>
    <w:rsid w:val="0058508A"/>
    <w:rsid w:val="00585DC0"/>
    <w:rsid w:val="005913E9"/>
    <w:rsid w:val="00591925"/>
    <w:rsid w:val="00592A7B"/>
    <w:rsid w:val="005937BA"/>
    <w:rsid w:val="00595B40"/>
    <w:rsid w:val="00596B4D"/>
    <w:rsid w:val="005A115F"/>
    <w:rsid w:val="005A19BC"/>
    <w:rsid w:val="005A5998"/>
    <w:rsid w:val="005A5BB3"/>
    <w:rsid w:val="005A6096"/>
    <w:rsid w:val="005A7D06"/>
    <w:rsid w:val="005B0BE3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01B2"/>
    <w:rsid w:val="005D050D"/>
    <w:rsid w:val="005D13B6"/>
    <w:rsid w:val="005D1BCE"/>
    <w:rsid w:val="005D2A6D"/>
    <w:rsid w:val="005D3428"/>
    <w:rsid w:val="005D694A"/>
    <w:rsid w:val="005D6A4E"/>
    <w:rsid w:val="005D7302"/>
    <w:rsid w:val="005E0EF2"/>
    <w:rsid w:val="005E127D"/>
    <w:rsid w:val="005E1697"/>
    <w:rsid w:val="005E310E"/>
    <w:rsid w:val="005E3111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FD4"/>
    <w:rsid w:val="005F1C92"/>
    <w:rsid w:val="005F43C0"/>
    <w:rsid w:val="005F46CB"/>
    <w:rsid w:val="005F5D5F"/>
    <w:rsid w:val="005F770A"/>
    <w:rsid w:val="00600C8B"/>
    <w:rsid w:val="00601269"/>
    <w:rsid w:val="00604423"/>
    <w:rsid w:val="00604D94"/>
    <w:rsid w:val="00605DE1"/>
    <w:rsid w:val="00605F18"/>
    <w:rsid w:val="0060668D"/>
    <w:rsid w:val="0060796F"/>
    <w:rsid w:val="00610565"/>
    <w:rsid w:val="00612578"/>
    <w:rsid w:val="00612F0C"/>
    <w:rsid w:val="00613C2A"/>
    <w:rsid w:val="00614192"/>
    <w:rsid w:val="006155F8"/>
    <w:rsid w:val="006163E6"/>
    <w:rsid w:val="00616A63"/>
    <w:rsid w:val="00617092"/>
    <w:rsid w:val="00617098"/>
    <w:rsid w:val="006176EA"/>
    <w:rsid w:val="00620378"/>
    <w:rsid w:val="00620474"/>
    <w:rsid w:val="00622AB1"/>
    <w:rsid w:val="0062362C"/>
    <w:rsid w:val="00623811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E93"/>
    <w:rsid w:val="00640D82"/>
    <w:rsid w:val="00640F71"/>
    <w:rsid w:val="0064302F"/>
    <w:rsid w:val="006456E4"/>
    <w:rsid w:val="006459A7"/>
    <w:rsid w:val="0064784E"/>
    <w:rsid w:val="00647E1F"/>
    <w:rsid w:val="00652978"/>
    <w:rsid w:val="00652E0E"/>
    <w:rsid w:val="006532B4"/>
    <w:rsid w:val="00653616"/>
    <w:rsid w:val="00653D84"/>
    <w:rsid w:val="00655CD3"/>
    <w:rsid w:val="00655DA6"/>
    <w:rsid w:val="006561D0"/>
    <w:rsid w:val="00656D86"/>
    <w:rsid w:val="0065774C"/>
    <w:rsid w:val="00661104"/>
    <w:rsid w:val="00661FB2"/>
    <w:rsid w:val="00667742"/>
    <w:rsid w:val="00667832"/>
    <w:rsid w:val="00670F97"/>
    <w:rsid w:val="00672E5C"/>
    <w:rsid w:val="006730B2"/>
    <w:rsid w:val="006732B6"/>
    <w:rsid w:val="00674B2E"/>
    <w:rsid w:val="00675B60"/>
    <w:rsid w:val="006761F3"/>
    <w:rsid w:val="0068040A"/>
    <w:rsid w:val="006845DF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3851"/>
    <w:rsid w:val="006B6328"/>
    <w:rsid w:val="006B792F"/>
    <w:rsid w:val="006B7FFA"/>
    <w:rsid w:val="006C0A97"/>
    <w:rsid w:val="006C0BBE"/>
    <w:rsid w:val="006C3F7B"/>
    <w:rsid w:val="006C40EF"/>
    <w:rsid w:val="006C7325"/>
    <w:rsid w:val="006C7A1C"/>
    <w:rsid w:val="006D0E26"/>
    <w:rsid w:val="006D0E67"/>
    <w:rsid w:val="006D2CF5"/>
    <w:rsid w:val="006D3509"/>
    <w:rsid w:val="006D37EA"/>
    <w:rsid w:val="006D3DD1"/>
    <w:rsid w:val="006D4FE9"/>
    <w:rsid w:val="006D61DD"/>
    <w:rsid w:val="006D6A98"/>
    <w:rsid w:val="006E0D6E"/>
    <w:rsid w:val="006E1A05"/>
    <w:rsid w:val="006E65F4"/>
    <w:rsid w:val="006E6602"/>
    <w:rsid w:val="006E6D48"/>
    <w:rsid w:val="006F0684"/>
    <w:rsid w:val="006F0708"/>
    <w:rsid w:val="006F150E"/>
    <w:rsid w:val="006F3072"/>
    <w:rsid w:val="006F5D8E"/>
    <w:rsid w:val="006F65D2"/>
    <w:rsid w:val="006F7174"/>
    <w:rsid w:val="007006C5"/>
    <w:rsid w:val="00704D5B"/>
    <w:rsid w:val="007053B9"/>
    <w:rsid w:val="00706F64"/>
    <w:rsid w:val="00710315"/>
    <w:rsid w:val="00710772"/>
    <w:rsid w:val="00712805"/>
    <w:rsid w:val="00713CD5"/>
    <w:rsid w:val="00714F8C"/>
    <w:rsid w:val="00716E28"/>
    <w:rsid w:val="007175C6"/>
    <w:rsid w:val="007177B0"/>
    <w:rsid w:val="0071792A"/>
    <w:rsid w:val="00720A87"/>
    <w:rsid w:val="0072197C"/>
    <w:rsid w:val="007250E2"/>
    <w:rsid w:val="00725E74"/>
    <w:rsid w:val="0072676E"/>
    <w:rsid w:val="00726E93"/>
    <w:rsid w:val="007313D7"/>
    <w:rsid w:val="007322A3"/>
    <w:rsid w:val="00732A27"/>
    <w:rsid w:val="00732E94"/>
    <w:rsid w:val="007331C8"/>
    <w:rsid w:val="0073635C"/>
    <w:rsid w:val="00737834"/>
    <w:rsid w:val="00740D6F"/>
    <w:rsid w:val="007418CF"/>
    <w:rsid w:val="007428D5"/>
    <w:rsid w:val="00745220"/>
    <w:rsid w:val="00745CED"/>
    <w:rsid w:val="00753096"/>
    <w:rsid w:val="0075315B"/>
    <w:rsid w:val="00756775"/>
    <w:rsid w:val="00760FEF"/>
    <w:rsid w:val="00761320"/>
    <w:rsid w:val="00762004"/>
    <w:rsid w:val="007628A9"/>
    <w:rsid w:val="007645BD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86EA0"/>
    <w:rsid w:val="007900EA"/>
    <w:rsid w:val="007901FD"/>
    <w:rsid w:val="0079380F"/>
    <w:rsid w:val="00793BB6"/>
    <w:rsid w:val="007969B3"/>
    <w:rsid w:val="00796B8E"/>
    <w:rsid w:val="007972B9"/>
    <w:rsid w:val="0079794B"/>
    <w:rsid w:val="007A3346"/>
    <w:rsid w:val="007A707D"/>
    <w:rsid w:val="007A7B54"/>
    <w:rsid w:val="007B1093"/>
    <w:rsid w:val="007B2ADD"/>
    <w:rsid w:val="007B4AB8"/>
    <w:rsid w:val="007C0643"/>
    <w:rsid w:val="007C2274"/>
    <w:rsid w:val="007C4C11"/>
    <w:rsid w:val="007C59D7"/>
    <w:rsid w:val="007C7640"/>
    <w:rsid w:val="007D122D"/>
    <w:rsid w:val="007D1809"/>
    <w:rsid w:val="007D5117"/>
    <w:rsid w:val="007D5E16"/>
    <w:rsid w:val="007D715B"/>
    <w:rsid w:val="007D73B4"/>
    <w:rsid w:val="007E0205"/>
    <w:rsid w:val="007E0D3F"/>
    <w:rsid w:val="007E117C"/>
    <w:rsid w:val="007E1969"/>
    <w:rsid w:val="007E1A00"/>
    <w:rsid w:val="007E206F"/>
    <w:rsid w:val="007E21B7"/>
    <w:rsid w:val="007E2948"/>
    <w:rsid w:val="007E3ED8"/>
    <w:rsid w:val="007E5879"/>
    <w:rsid w:val="007E6578"/>
    <w:rsid w:val="007E7027"/>
    <w:rsid w:val="007E7C97"/>
    <w:rsid w:val="007F0B66"/>
    <w:rsid w:val="007F1485"/>
    <w:rsid w:val="007F1C0D"/>
    <w:rsid w:val="007F23F0"/>
    <w:rsid w:val="007F479E"/>
    <w:rsid w:val="007F491D"/>
    <w:rsid w:val="007F4C3E"/>
    <w:rsid w:val="007F60A5"/>
    <w:rsid w:val="007F6CC4"/>
    <w:rsid w:val="007F7BF6"/>
    <w:rsid w:val="00801143"/>
    <w:rsid w:val="00802715"/>
    <w:rsid w:val="00804FBE"/>
    <w:rsid w:val="00805BA8"/>
    <w:rsid w:val="00807244"/>
    <w:rsid w:val="008103B6"/>
    <w:rsid w:val="0081106F"/>
    <w:rsid w:val="0081328E"/>
    <w:rsid w:val="0081413A"/>
    <w:rsid w:val="008162FB"/>
    <w:rsid w:val="008172EC"/>
    <w:rsid w:val="008172EE"/>
    <w:rsid w:val="008178F7"/>
    <w:rsid w:val="0082098D"/>
    <w:rsid w:val="0082111C"/>
    <w:rsid w:val="00823BD5"/>
    <w:rsid w:val="008242F3"/>
    <w:rsid w:val="00825A56"/>
    <w:rsid w:val="00830A46"/>
    <w:rsid w:val="00831BEF"/>
    <w:rsid w:val="008351EC"/>
    <w:rsid w:val="00840883"/>
    <w:rsid w:val="008417AF"/>
    <w:rsid w:val="00841E5D"/>
    <w:rsid w:val="00844F1B"/>
    <w:rsid w:val="00845A54"/>
    <w:rsid w:val="008468C1"/>
    <w:rsid w:val="008469D8"/>
    <w:rsid w:val="00846FA1"/>
    <w:rsid w:val="0084787F"/>
    <w:rsid w:val="0085071B"/>
    <w:rsid w:val="00850913"/>
    <w:rsid w:val="00851AB4"/>
    <w:rsid w:val="008525B1"/>
    <w:rsid w:val="00852BBB"/>
    <w:rsid w:val="0085474D"/>
    <w:rsid w:val="00860598"/>
    <w:rsid w:val="008613F7"/>
    <w:rsid w:val="008642B6"/>
    <w:rsid w:val="00864F39"/>
    <w:rsid w:val="008652F3"/>
    <w:rsid w:val="00866B43"/>
    <w:rsid w:val="0087186F"/>
    <w:rsid w:val="00871B1A"/>
    <w:rsid w:val="00871C94"/>
    <w:rsid w:val="00871EE0"/>
    <w:rsid w:val="00874537"/>
    <w:rsid w:val="00875D80"/>
    <w:rsid w:val="008819FE"/>
    <w:rsid w:val="00882ECE"/>
    <w:rsid w:val="0088317B"/>
    <w:rsid w:val="00884661"/>
    <w:rsid w:val="00884F97"/>
    <w:rsid w:val="00885072"/>
    <w:rsid w:val="00886150"/>
    <w:rsid w:val="00886181"/>
    <w:rsid w:val="0088640A"/>
    <w:rsid w:val="0088722F"/>
    <w:rsid w:val="00887D34"/>
    <w:rsid w:val="0089192D"/>
    <w:rsid w:val="00892735"/>
    <w:rsid w:val="00894662"/>
    <w:rsid w:val="00895ADF"/>
    <w:rsid w:val="00896722"/>
    <w:rsid w:val="00896E66"/>
    <w:rsid w:val="008A1C40"/>
    <w:rsid w:val="008A2900"/>
    <w:rsid w:val="008A298C"/>
    <w:rsid w:val="008A3072"/>
    <w:rsid w:val="008A3DAF"/>
    <w:rsid w:val="008A52EE"/>
    <w:rsid w:val="008A643A"/>
    <w:rsid w:val="008A69EA"/>
    <w:rsid w:val="008A7D54"/>
    <w:rsid w:val="008B12B6"/>
    <w:rsid w:val="008B1649"/>
    <w:rsid w:val="008B1F36"/>
    <w:rsid w:val="008B204A"/>
    <w:rsid w:val="008C1746"/>
    <w:rsid w:val="008C18A5"/>
    <w:rsid w:val="008C3503"/>
    <w:rsid w:val="008C3B54"/>
    <w:rsid w:val="008C4280"/>
    <w:rsid w:val="008C4E52"/>
    <w:rsid w:val="008C5020"/>
    <w:rsid w:val="008C66E6"/>
    <w:rsid w:val="008C66EF"/>
    <w:rsid w:val="008C6DBA"/>
    <w:rsid w:val="008D0C77"/>
    <w:rsid w:val="008D0DBC"/>
    <w:rsid w:val="008D2821"/>
    <w:rsid w:val="008D2D2A"/>
    <w:rsid w:val="008D2EC6"/>
    <w:rsid w:val="008D3369"/>
    <w:rsid w:val="008D3FC0"/>
    <w:rsid w:val="008D4E1E"/>
    <w:rsid w:val="008D5B34"/>
    <w:rsid w:val="008E0021"/>
    <w:rsid w:val="008E1987"/>
    <w:rsid w:val="008E330B"/>
    <w:rsid w:val="008E3694"/>
    <w:rsid w:val="008E3BC8"/>
    <w:rsid w:val="008E589D"/>
    <w:rsid w:val="008F09C7"/>
    <w:rsid w:val="008F0CAF"/>
    <w:rsid w:val="008F1941"/>
    <w:rsid w:val="008F5C8C"/>
    <w:rsid w:val="008F5DB4"/>
    <w:rsid w:val="008F7D92"/>
    <w:rsid w:val="00900189"/>
    <w:rsid w:val="00900C95"/>
    <w:rsid w:val="009025BD"/>
    <w:rsid w:val="0090381F"/>
    <w:rsid w:val="00903FFE"/>
    <w:rsid w:val="009042F7"/>
    <w:rsid w:val="0090753B"/>
    <w:rsid w:val="00910DA8"/>
    <w:rsid w:val="0091197F"/>
    <w:rsid w:val="00911CEB"/>
    <w:rsid w:val="00911E5A"/>
    <w:rsid w:val="00911FD7"/>
    <w:rsid w:val="009129E4"/>
    <w:rsid w:val="00913FB2"/>
    <w:rsid w:val="009162EF"/>
    <w:rsid w:val="00916517"/>
    <w:rsid w:val="0092263E"/>
    <w:rsid w:val="00926430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365B6"/>
    <w:rsid w:val="0094127C"/>
    <w:rsid w:val="009412CA"/>
    <w:rsid w:val="00942141"/>
    <w:rsid w:val="00942173"/>
    <w:rsid w:val="00942D62"/>
    <w:rsid w:val="00951668"/>
    <w:rsid w:val="00953A2D"/>
    <w:rsid w:val="009543EE"/>
    <w:rsid w:val="009546AB"/>
    <w:rsid w:val="00954B98"/>
    <w:rsid w:val="0095561C"/>
    <w:rsid w:val="00955E0E"/>
    <w:rsid w:val="00956981"/>
    <w:rsid w:val="00960667"/>
    <w:rsid w:val="00962662"/>
    <w:rsid w:val="0096280E"/>
    <w:rsid w:val="009632C8"/>
    <w:rsid w:val="009648B6"/>
    <w:rsid w:val="009657BC"/>
    <w:rsid w:val="0096580F"/>
    <w:rsid w:val="009663FF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318C"/>
    <w:rsid w:val="00985E8A"/>
    <w:rsid w:val="00987682"/>
    <w:rsid w:val="00987DE9"/>
    <w:rsid w:val="0099088F"/>
    <w:rsid w:val="009908C2"/>
    <w:rsid w:val="00992A87"/>
    <w:rsid w:val="00992DA0"/>
    <w:rsid w:val="00992DE2"/>
    <w:rsid w:val="00993B8E"/>
    <w:rsid w:val="00993D59"/>
    <w:rsid w:val="00994D4E"/>
    <w:rsid w:val="00995E3E"/>
    <w:rsid w:val="00996382"/>
    <w:rsid w:val="00996C39"/>
    <w:rsid w:val="009973DA"/>
    <w:rsid w:val="0099764E"/>
    <w:rsid w:val="0099773C"/>
    <w:rsid w:val="00997880"/>
    <w:rsid w:val="00997C0C"/>
    <w:rsid w:val="009A0161"/>
    <w:rsid w:val="009A0AA8"/>
    <w:rsid w:val="009A1F10"/>
    <w:rsid w:val="009A37E4"/>
    <w:rsid w:val="009A3F07"/>
    <w:rsid w:val="009A7B05"/>
    <w:rsid w:val="009B3AAD"/>
    <w:rsid w:val="009B3B6C"/>
    <w:rsid w:val="009B7611"/>
    <w:rsid w:val="009B7B1B"/>
    <w:rsid w:val="009C01BF"/>
    <w:rsid w:val="009C16E7"/>
    <w:rsid w:val="009C18D5"/>
    <w:rsid w:val="009C22E7"/>
    <w:rsid w:val="009C34DD"/>
    <w:rsid w:val="009C39AA"/>
    <w:rsid w:val="009C41D0"/>
    <w:rsid w:val="009C7C25"/>
    <w:rsid w:val="009D0467"/>
    <w:rsid w:val="009D0774"/>
    <w:rsid w:val="009D107E"/>
    <w:rsid w:val="009D3122"/>
    <w:rsid w:val="009D3A71"/>
    <w:rsid w:val="009D5191"/>
    <w:rsid w:val="009D5C72"/>
    <w:rsid w:val="009D5E5C"/>
    <w:rsid w:val="009D6BE4"/>
    <w:rsid w:val="009D6F5F"/>
    <w:rsid w:val="009D7056"/>
    <w:rsid w:val="009E03E2"/>
    <w:rsid w:val="009E104E"/>
    <w:rsid w:val="009E16FA"/>
    <w:rsid w:val="009E1E8E"/>
    <w:rsid w:val="009E2F89"/>
    <w:rsid w:val="009E3233"/>
    <w:rsid w:val="009E391F"/>
    <w:rsid w:val="009E3EBA"/>
    <w:rsid w:val="009E3EFD"/>
    <w:rsid w:val="009E3FB1"/>
    <w:rsid w:val="009E4C63"/>
    <w:rsid w:val="009E6A6D"/>
    <w:rsid w:val="009F0745"/>
    <w:rsid w:val="009F1B08"/>
    <w:rsid w:val="009F3FCB"/>
    <w:rsid w:val="009F4EC2"/>
    <w:rsid w:val="009F55BA"/>
    <w:rsid w:val="009F67FE"/>
    <w:rsid w:val="00A0022D"/>
    <w:rsid w:val="00A0176C"/>
    <w:rsid w:val="00A01870"/>
    <w:rsid w:val="00A01CE4"/>
    <w:rsid w:val="00A027DD"/>
    <w:rsid w:val="00A03880"/>
    <w:rsid w:val="00A03CB4"/>
    <w:rsid w:val="00A04ABE"/>
    <w:rsid w:val="00A04F1F"/>
    <w:rsid w:val="00A052B2"/>
    <w:rsid w:val="00A0602F"/>
    <w:rsid w:val="00A11818"/>
    <w:rsid w:val="00A1184D"/>
    <w:rsid w:val="00A11C7C"/>
    <w:rsid w:val="00A12323"/>
    <w:rsid w:val="00A12BDF"/>
    <w:rsid w:val="00A13EC9"/>
    <w:rsid w:val="00A14829"/>
    <w:rsid w:val="00A14955"/>
    <w:rsid w:val="00A150C1"/>
    <w:rsid w:val="00A15C9D"/>
    <w:rsid w:val="00A17ED0"/>
    <w:rsid w:val="00A222C4"/>
    <w:rsid w:val="00A23BE7"/>
    <w:rsid w:val="00A2417C"/>
    <w:rsid w:val="00A2495D"/>
    <w:rsid w:val="00A249BE"/>
    <w:rsid w:val="00A24C65"/>
    <w:rsid w:val="00A27879"/>
    <w:rsid w:val="00A27DE2"/>
    <w:rsid w:val="00A302F5"/>
    <w:rsid w:val="00A3077E"/>
    <w:rsid w:val="00A32ACC"/>
    <w:rsid w:val="00A33251"/>
    <w:rsid w:val="00A335BB"/>
    <w:rsid w:val="00A335EB"/>
    <w:rsid w:val="00A33D6C"/>
    <w:rsid w:val="00A3448B"/>
    <w:rsid w:val="00A348B3"/>
    <w:rsid w:val="00A353CE"/>
    <w:rsid w:val="00A3578B"/>
    <w:rsid w:val="00A4024E"/>
    <w:rsid w:val="00A40B5C"/>
    <w:rsid w:val="00A417B1"/>
    <w:rsid w:val="00A4189A"/>
    <w:rsid w:val="00A434BB"/>
    <w:rsid w:val="00A4432E"/>
    <w:rsid w:val="00A44DF6"/>
    <w:rsid w:val="00A45924"/>
    <w:rsid w:val="00A45CA4"/>
    <w:rsid w:val="00A460AC"/>
    <w:rsid w:val="00A4708B"/>
    <w:rsid w:val="00A47D2F"/>
    <w:rsid w:val="00A502B0"/>
    <w:rsid w:val="00A54516"/>
    <w:rsid w:val="00A54913"/>
    <w:rsid w:val="00A55D53"/>
    <w:rsid w:val="00A570B9"/>
    <w:rsid w:val="00A60A55"/>
    <w:rsid w:val="00A61C01"/>
    <w:rsid w:val="00A61D49"/>
    <w:rsid w:val="00A624B5"/>
    <w:rsid w:val="00A62B98"/>
    <w:rsid w:val="00A63332"/>
    <w:rsid w:val="00A6492C"/>
    <w:rsid w:val="00A664EE"/>
    <w:rsid w:val="00A66D5C"/>
    <w:rsid w:val="00A66FFA"/>
    <w:rsid w:val="00A671A8"/>
    <w:rsid w:val="00A67396"/>
    <w:rsid w:val="00A677B8"/>
    <w:rsid w:val="00A70A96"/>
    <w:rsid w:val="00A71527"/>
    <w:rsid w:val="00A71830"/>
    <w:rsid w:val="00A72588"/>
    <w:rsid w:val="00A72FC7"/>
    <w:rsid w:val="00A74868"/>
    <w:rsid w:val="00A75951"/>
    <w:rsid w:val="00A75C16"/>
    <w:rsid w:val="00A77C3D"/>
    <w:rsid w:val="00A806D1"/>
    <w:rsid w:val="00A808A0"/>
    <w:rsid w:val="00A83236"/>
    <w:rsid w:val="00A84EBD"/>
    <w:rsid w:val="00A85834"/>
    <w:rsid w:val="00A86224"/>
    <w:rsid w:val="00A86FEF"/>
    <w:rsid w:val="00A879F0"/>
    <w:rsid w:val="00A87AFC"/>
    <w:rsid w:val="00A904F0"/>
    <w:rsid w:val="00A9201A"/>
    <w:rsid w:val="00A94CC0"/>
    <w:rsid w:val="00A95215"/>
    <w:rsid w:val="00A96179"/>
    <w:rsid w:val="00A9688A"/>
    <w:rsid w:val="00A96D2B"/>
    <w:rsid w:val="00A97140"/>
    <w:rsid w:val="00AA0AD9"/>
    <w:rsid w:val="00AA1367"/>
    <w:rsid w:val="00AA2996"/>
    <w:rsid w:val="00AA2B04"/>
    <w:rsid w:val="00AA30BA"/>
    <w:rsid w:val="00AA3471"/>
    <w:rsid w:val="00AA5432"/>
    <w:rsid w:val="00AA6075"/>
    <w:rsid w:val="00AA6349"/>
    <w:rsid w:val="00AB0696"/>
    <w:rsid w:val="00AB1FD1"/>
    <w:rsid w:val="00AB2454"/>
    <w:rsid w:val="00AB3862"/>
    <w:rsid w:val="00AB42CF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5451"/>
    <w:rsid w:val="00AC6460"/>
    <w:rsid w:val="00AD0C8A"/>
    <w:rsid w:val="00AD2D4C"/>
    <w:rsid w:val="00AD5D09"/>
    <w:rsid w:val="00AD7F1A"/>
    <w:rsid w:val="00AE31EB"/>
    <w:rsid w:val="00AE5D30"/>
    <w:rsid w:val="00AE64A1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2486"/>
    <w:rsid w:val="00B02F3B"/>
    <w:rsid w:val="00B035E7"/>
    <w:rsid w:val="00B04912"/>
    <w:rsid w:val="00B05181"/>
    <w:rsid w:val="00B06F1D"/>
    <w:rsid w:val="00B07030"/>
    <w:rsid w:val="00B10FA6"/>
    <w:rsid w:val="00B124FE"/>
    <w:rsid w:val="00B130DC"/>
    <w:rsid w:val="00B13617"/>
    <w:rsid w:val="00B13F49"/>
    <w:rsid w:val="00B15200"/>
    <w:rsid w:val="00B152EB"/>
    <w:rsid w:val="00B163F5"/>
    <w:rsid w:val="00B17846"/>
    <w:rsid w:val="00B203DA"/>
    <w:rsid w:val="00B21974"/>
    <w:rsid w:val="00B2274C"/>
    <w:rsid w:val="00B22AAF"/>
    <w:rsid w:val="00B22CA2"/>
    <w:rsid w:val="00B23D5B"/>
    <w:rsid w:val="00B24884"/>
    <w:rsid w:val="00B24965"/>
    <w:rsid w:val="00B2599D"/>
    <w:rsid w:val="00B2602C"/>
    <w:rsid w:val="00B277D6"/>
    <w:rsid w:val="00B27B8D"/>
    <w:rsid w:val="00B27F74"/>
    <w:rsid w:val="00B30CCA"/>
    <w:rsid w:val="00B314E7"/>
    <w:rsid w:val="00B3195A"/>
    <w:rsid w:val="00B33DF0"/>
    <w:rsid w:val="00B34062"/>
    <w:rsid w:val="00B34BB8"/>
    <w:rsid w:val="00B34F7A"/>
    <w:rsid w:val="00B365BA"/>
    <w:rsid w:val="00B408D4"/>
    <w:rsid w:val="00B40AF5"/>
    <w:rsid w:val="00B424AF"/>
    <w:rsid w:val="00B4465D"/>
    <w:rsid w:val="00B465B2"/>
    <w:rsid w:val="00B46EAD"/>
    <w:rsid w:val="00B47AB8"/>
    <w:rsid w:val="00B47D8E"/>
    <w:rsid w:val="00B50BED"/>
    <w:rsid w:val="00B5384D"/>
    <w:rsid w:val="00B55970"/>
    <w:rsid w:val="00B55EBF"/>
    <w:rsid w:val="00B63E46"/>
    <w:rsid w:val="00B64ABC"/>
    <w:rsid w:val="00B7008A"/>
    <w:rsid w:val="00B7025E"/>
    <w:rsid w:val="00B72496"/>
    <w:rsid w:val="00B755D1"/>
    <w:rsid w:val="00B75C2B"/>
    <w:rsid w:val="00B777C9"/>
    <w:rsid w:val="00B77817"/>
    <w:rsid w:val="00B80329"/>
    <w:rsid w:val="00B810C2"/>
    <w:rsid w:val="00B8170D"/>
    <w:rsid w:val="00B8449F"/>
    <w:rsid w:val="00B84B7E"/>
    <w:rsid w:val="00B8635A"/>
    <w:rsid w:val="00B86E45"/>
    <w:rsid w:val="00B87D6F"/>
    <w:rsid w:val="00B908C3"/>
    <w:rsid w:val="00B90920"/>
    <w:rsid w:val="00B9202C"/>
    <w:rsid w:val="00B922F1"/>
    <w:rsid w:val="00B9363B"/>
    <w:rsid w:val="00B93A8D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854"/>
    <w:rsid w:val="00BA6447"/>
    <w:rsid w:val="00BA74D7"/>
    <w:rsid w:val="00BB0F70"/>
    <w:rsid w:val="00BB0FCB"/>
    <w:rsid w:val="00BB16B2"/>
    <w:rsid w:val="00BB1A3A"/>
    <w:rsid w:val="00BB2DF3"/>
    <w:rsid w:val="00BB3CFB"/>
    <w:rsid w:val="00BB3E54"/>
    <w:rsid w:val="00BB5DDD"/>
    <w:rsid w:val="00BC0CC9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43D1"/>
    <w:rsid w:val="00BE4678"/>
    <w:rsid w:val="00BE4FA5"/>
    <w:rsid w:val="00BE5A17"/>
    <w:rsid w:val="00BE6CCD"/>
    <w:rsid w:val="00BE7F85"/>
    <w:rsid w:val="00BF16A8"/>
    <w:rsid w:val="00BF3762"/>
    <w:rsid w:val="00BF39E5"/>
    <w:rsid w:val="00BF4D79"/>
    <w:rsid w:val="00BF509A"/>
    <w:rsid w:val="00BF586E"/>
    <w:rsid w:val="00BF7899"/>
    <w:rsid w:val="00C017E4"/>
    <w:rsid w:val="00C02B9B"/>
    <w:rsid w:val="00C0420D"/>
    <w:rsid w:val="00C0484B"/>
    <w:rsid w:val="00C0492A"/>
    <w:rsid w:val="00C04F99"/>
    <w:rsid w:val="00C0555C"/>
    <w:rsid w:val="00C11646"/>
    <w:rsid w:val="00C123AA"/>
    <w:rsid w:val="00C12B19"/>
    <w:rsid w:val="00C14064"/>
    <w:rsid w:val="00C14EF1"/>
    <w:rsid w:val="00C15777"/>
    <w:rsid w:val="00C159AD"/>
    <w:rsid w:val="00C159EB"/>
    <w:rsid w:val="00C1620F"/>
    <w:rsid w:val="00C16FF8"/>
    <w:rsid w:val="00C17E62"/>
    <w:rsid w:val="00C229AC"/>
    <w:rsid w:val="00C24352"/>
    <w:rsid w:val="00C254DA"/>
    <w:rsid w:val="00C259CD"/>
    <w:rsid w:val="00C26F05"/>
    <w:rsid w:val="00C27B41"/>
    <w:rsid w:val="00C27C3F"/>
    <w:rsid w:val="00C30E7D"/>
    <w:rsid w:val="00C31EFF"/>
    <w:rsid w:val="00C3218F"/>
    <w:rsid w:val="00C322B2"/>
    <w:rsid w:val="00C34535"/>
    <w:rsid w:val="00C35009"/>
    <w:rsid w:val="00C35C86"/>
    <w:rsid w:val="00C369B3"/>
    <w:rsid w:val="00C37C1F"/>
    <w:rsid w:val="00C403FB"/>
    <w:rsid w:val="00C41184"/>
    <w:rsid w:val="00C41CEA"/>
    <w:rsid w:val="00C42BAC"/>
    <w:rsid w:val="00C43E29"/>
    <w:rsid w:val="00C44CBD"/>
    <w:rsid w:val="00C44D27"/>
    <w:rsid w:val="00C50F6B"/>
    <w:rsid w:val="00C53AC5"/>
    <w:rsid w:val="00C54A37"/>
    <w:rsid w:val="00C54F6F"/>
    <w:rsid w:val="00C557E5"/>
    <w:rsid w:val="00C56D12"/>
    <w:rsid w:val="00C56EA8"/>
    <w:rsid w:val="00C57510"/>
    <w:rsid w:val="00C57B50"/>
    <w:rsid w:val="00C57C93"/>
    <w:rsid w:val="00C62520"/>
    <w:rsid w:val="00C626D1"/>
    <w:rsid w:val="00C644E0"/>
    <w:rsid w:val="00C646FF"/>
    <w:rsid w:val="00C64B9F"/>
    <w:rsid w:val="00C654A5"/>
    <w:rsid w:val="00C67621"/>
    <w:rsid w:val="00C70076"/>
    <w:rsid w:val="00C703C3"/>
    <w:rsid w:val="00C71329"/>
    <w:rsid w:val="00C73013"/>
    <w:rsid w:val="00C73356"/>
    <w:rsid w:val="00C74211"/>
    <w:rsid w:val="00C74AAE"/>
    <w:rsid w:val="00C763AA"/>
    <w:rsid w:val="00C764B9"/>
    <w:rsid w:val="00C8236F"/>
    <w:rsid w:val="00C82698"/>
    <w:rsid w:val="00C830B6"/>
    <w:rsid w:val="00C85950"/>
    <w:rsid w:val="00C85EE6"/>
    <w:rsid w:val="00C860C6"/>
    <w:rsid w:val="00C863BF"/>
    <w:rsid w:val="00C904E7"/>
    <w:rsid w:val="00C90B77"/>
    <w:rsid w:val="00C92E51"/>
    <w:rsid w:val="00C94DE2"/>
    <w:rsid w:val="00C951BC"/>
    <w:rsid w:val="00CA05AF"/>
    <w:rsid w:val="00CA1706"/>
    <w:rsid w:val="00CA5148"/>
    <w:rsid w:val="00CA630D"/>
    <w:rsid w:val="00CA69A6"/>
    <w:rsid w:val="00CA7975"/>
    <w:rsid w:val="00CA79A4"/>
    <w:rsid w:val="00CB0F8C"/>
    <w:rsid w:val="00CB236E"/>
    <w:rsid w:val="00CB28D5"/>
    <w:rsid w:val="00CB2DF0"/>
    <w:rsid w:val="00CB2F23"/>
    <w:rsid w:val="00CB3B75"/>
    <w:rsid w:val="00CB5375"/>
    <w:rsid w:val="00CB556C"/>
    <w:rsid w:val="00CB5D16"/>
    <w:rsid w:val="00CB6818"/>
    <w:rsid w:val="00CB6D16"/>
    <w:rsid w:val="00CC081F"/>
    <w:rsid w:val="00CC1206"/>
    <w:rsid w:val="00CC1CC8"/>
    <w:rsid w:val="00CC2FF2"/>
    <w:rsid w:val="00CC38B5"/>
    <w:rsid w:val="00CC3AB1"/>
    <w:rsid w:val="00CC4BB4"/>
    <w:rsid w:val="00CC7A3C"/>
    <w:rsid w:val="00CD2A56"/>
    <w:rsid w:val="00CD364E"/>
    <w:rsid w:val="00CD3C29"/>
    <w:rsid w:val="00CD45D5"/>
    <w:rsid w:val="00CD68CE"/>
    <w:rsid w:val="00CD6E09"/>
    <w:rsid w:val="00CD7679"/>
    <w:rsid w:val="00CE1E84"/>
    <w:rsid w:val="00CE1ED6"/>
    <w:rsid w:val="00CE3660"/>
    <w:rsid w:val="00CE4011"/>
    <w:rsid w:val="00CE51CF"/>
    <w:rsid w:val="00CE5B8F"/>
    <w:rsid w:val="00CE68CE"/>
    <w:rsid w:val="00CE788C"/>
    <w:rsid w:val="00CF0A34"/>
    <w:rsid w:val="00CF48B9"/>
    <w:rsid w:val="00CF5EE8"/>
    <w:rsid w:val="00CF6FDC"/>
    <w:rsid w:val="00CF747E"/>
    <w:rsid w:val="00D000FC"/>
    <w:rsid w:val="00D0483B"/>
    <w:rsid w:val="00D04D58"/>
    <w:rsid w:val="00D06FEF"/>
    <w:rsid w:val="00D10A3C"/>
    <w:rsid w:val="00D12C74"/>
    <w:rsid w:val="00D12EDA"/>
    <w:rsid w:val="00D14D5E"/>
    <w:rsid w:val="00D15E0F"/>
    <w:rsid w:val="00D17A53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79A5"/>
    <w:rsid w:val="00D51AC7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245"/>
    <w:rsid w:val="00D63865"/>
    <w:rsid w:val="00D63CF5"/>
    <w:rsid w:val="00D65524"/>
    <w:rsid w:val="00D67E15"/>
    <w:rsid w:val="00D70678"/>
    <w:rsid w:val="00D70BBB"/>
    <w:rsid w:val="00D72EBB"/>
    <w:rsid w:val="00D735D0"/>
    <w:rsid w:val="00D73AFD"/>
    <w:rsid w:val="00D73ED5"/>
    <w:rsid w:val="00D74659"/>
    <w:rsid w:val="00D74D10"/>
    <w:rsid w:val="00D74E75"/>
    <w:rsid w:val="00D8098C"/>
    <w:rsid w:val="00D828B2"/>
    <w:rsid w:val="00D831B4"/>
    <w:rsid w:val="00D83991"/>
    <w:rsid w:val="00D8652F"/>
    <w:rsid w:val="00D86AE4"/>
    <w:rsid w:val="00D90B5F"/>
    <w:rsid w:val="00D90E59"/>
    <w:rsid w:val="00D9221C"/>
    <w:rsid w:val="00D9226C"/>
    <w:rsid w:val="00D92DFC"/>
    <w:rsid w:val="00D94366"/>
    <w:rsid w:val="00D95DCD"/>
    <w:rsid w:val="00D95F05"/>
    <w:rsid w:val="00DA294C"/>
    <w:rsid w:val="00DA6057"/>
    <w:rsid w:val="00DB1030"/>
    <w:rsid w:val="00DB13AC"/>
    <w:rsid w:val="00DB25B0"/>
    <w:rsid w:val="00DB3F37"/>
    <w:rsid w:val="00DB479F"/>
    <w:rsid w:val="00DB5ABD"/>
    <w:rsid w:val="00DB70E2"/>
    <w:rsid w:val="00DB79F1"/>
    <w:rsid w:val="00DC3598"/>
    <w:rsid w:val="00DD0F56"/>
    <w:rsid w:val="00DD1F34"/>
    <w:rsid w:val="00DD21A3"/>
    <w:rsid w:val="00DD2341"/>
    <w:rsid w:val="00DD33A1"/>
    <w:rsid w:val="00DD4B12"/>
    <w:rsid w:val="00DE0EBD"/>
    <w:rsid w:val="00DE1256"/>
    <w:rsid w:val="00DE21DD"/>
    <w:rsid w:val="00DE3241"/>
    <w:rsid w:val="00DE3863"/>
    <w:rsid w:val="00DE395F"/>
    <w:rsid w:val="00DE4D83"/>
    <w:rsid w:val="00DE66F3"/>
    <w:rsid w:val="00DE79D1"/>
    <w:rsid w:val="00DE7FC7"/>
    <w:rsid w:val="00DF185E"/>
    <w:rsid w:val="00DF20DA"/>
    <w:rsid w:val="00DF23B1"/>
    <w:rsid w:val="00DF39F5"/>
    <w:rsid w:val="00DF42D1"/>
    <w:rsid w:val="00DF7048"/>
    <w:rsid w:val="00E001DF"/>
    <w:rsid w:val="00E00D63"/>
    <w:rsid w:val="00E011E7"/>
    <w:rsid w:val="00E01B4B"/>
    <w:rsid w:val="00E01CC1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4C94"/>
    <w:rsid w:val="00E2547C"/>
    <w:rsid w:val="00E30536"/>
    <w:rsid w:val="00E31E8A"/>
    <w:rsid w:val="00E376CF"/>
    <w:rsid w:val="00E403BC"/>
    <w:rsid w:val="00E40643"/>
    <w:rsid w:val="00E428B9"/>
    <w:rsid w:val="00E42ED8"/>
    <w:rsid w:val="00E43189"/>
    <w:rsid w:val="00E43E14"/>
    <w:rsid w:val="00E4421B"/>
    <w:rsid w:val="00E44B83"/>
    <w:rsid w:val="00E44FFE"/>
    <w:rsid w:val="00E459FF"/>
    <w:rsid w:val="00E45F7E"/>
    <w:rsid w:val="00E502C9"/>
    <w:rsid w:val="00E52E9C"/>
    <w:rsid w:val="00E545B6"/>
    <w:rsid w:val="00E56A62"/>
    <w:rsid w:val="00E57352"/>
    <w:rsid w:val="00E637BA"/>
    <w:rsid w:val="00E64A95"/>
    <w:rsid w:val="00E64C72"/>
    <w:rsid w:val="00E6702D"/>
    <w:rsid w:val="00E71DB7"/>
    <w:rsid w:val="00E7293B"/>
    <w:rsid w:val="00E74493"/>
    <w:rsid w:val="00E74CB4"/>
    <w:rsid w:val="00E75302"/>
    <w:rsid w:val="00E81494"/>
    <w:rsid w:val="00E81AF7"/>
    <w:rsid w:val="00E82F2E"/>
    <w:rsid w:val="00E83E4C"/>
    <w:rsid w:val="00E84714"/>
    <w:rsid w:val="00E877C1"/>
    <w:rsid w:val="00E92135"/>
    <w:rsid w:val="00E92E5F"/>
    <w:rsid w:val="00E9311D"/>
    <w:rsid w:val="00E93436"/>
    <w:rsid w:val="00E9380D"/>
    <w:rsid w:val="00E96D70"/>
    <w:rsid w:val="00E97B8D"/>
    <w:rsid w:val="00EA2363"/>
    <w:rsid w:val="00EA2D7C"/>
    <w:rsid w:val="00EA2EE9"/>
    <w:rsid w:val="00EA7DC8"/>
    <w:rsid w:val="00EB3526"/>
    <w:rsid w:val="00EB4255"/>
    <w:rsid w:val="00EB4DEB"/>
    <w:rsid w:val="00EB5C58"/>
    <w:rsid w:val="00EB64B4"/>
    <w:rsid w:val="00EB737E"/>
    <w:rsid w:val="00EB7CB3"/>
    <w:rsid w:val="00EC01E2"/>
    <w:rsid w:val="00EC0EA6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DC8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6FE0"/>
    <w:rsid w:val="00EF7031"/>
    <w:rsid w:val="00EF7DA7"/>
    <w:rsid w:val="00F07E22"/>
    <w:rsid w:val="00F118A7"/>
    <w:rsid w:val="00F12761"/>
    <w:rsid w:val="00F15F3D"/>
    <w:rsid w:val="00F16BE1"/>
    <w:rsid w:val="00F17B6B"/>
    <w:rsid w:val="00F207DA"/>
    <w:rsid w:val="00F21A6D"/>
    <w:rsid w:val="00F2434F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7C12"/>
    <w:rsid w:val="00F53D1D"/>
    <w:rsid w:val="00F55C98"/>
    <w:rsid w:val="00F55D29"/>
    <w:rsid w:val="00F55FB1"/>
    <w:rsid w:val="00F60DF4"/>
    <w:rsid w:val="00F60F24"/>
    <w:rsid w:val="00F62184"/>
    <w:rsid w:val="00F6249D"/>
    <w:rsid w:val="00F64230"/>
    <w:rsid w:val="00F6471C"/>
    <w:rsid w:val="00F6737B"/>
    <w:rsid w:val="00F704A4"/>
    <w:rsid w:val="00F70671"/>
    <w:rsid w:val="00F71E68"/>
    <w:rsid w:val="00F72EB4"/>
    <w:rsid w:val="00F7339A"/>
    <w:rsid w:val="00F7358B"/>
    <w:rsid w:val="00F73AA5"/>
    <w:rsid w:val="00F74CE8"/>
    <w:rsid w:val="00F750FA"/>
    <w:rsid w:val="00F75D25"/>
    <w:rsid w:val="00F75E65"/>
    <w:rsid w:val="00F80B65"/>
    <w:rsid w:val="00F81FE0"/>
    <w:rsid w:val="00F829AF"/>
    <w:rsid w:val="00F83F50"/>
    <w:rsid w:val="00F872B2"/>
    <w:rsid w:val="00F90394"/>
    <w:rsid w:val="00F91FCA"/>
    <w:rsid w:val="00F924C5"/>
    <w:rsid w:val="00F938C7"/>
    <w:rsid w:val="00F97D04"/>
    <w:rsid w:val="00F97F2C"/>
    <w:rsid w:val="00FA000B"/>
    <w:rsid w:val="00FA0C40"/>
    <w:rsid w:val="00FA2B68"/>
    <w:rsid w:val="00FA38EA"/>
    <w:rsid w:val="00FA4683"/>
    <w:rsid w:val="00FA4D11"/>
    <w:rsid w:val="00FA500B"/>
    <w:rsid w:val="00FA54FB"/>
    <w:rsid w:val="00FB1265"/>
    <w:rsid w:val="00FB4B2E"/>
    <w:rsid w:val="00FC2383"/>
    <w:rsid w:val="00FC2515"/>
    <w:rsid w:val="00FC2CA7"/>
    <w:rsid w:val="00FC43E7"/>
    <w:rsid w:val="00FC49AE"/>
    <w:rsid w:val="00FC5253"/>
    <w:rsid w:val="00FC5A6E"/>
    <w:rsid w:val="00FC7753"/>
    <w:rsid w:val="00FD1D09"/>
    <w:rsid w:val="00FD2392"/>
    <w:rsid w:val="00FD5CAF"/>
    <w:rsid w:val="00FD63FF"/>
    <w:rsid w:val="00FE097D"/>
    <w:rsid w:val="00FE360D"/>
    <w:rsid w:val="00FE3A5C"/>
    <w:rsid w:val="00FE517B"/>
    <w:rsid w:val="00FF037C"/>
    <w:rsid w:val="00FF08CE"/>
    <w:rsid w:val="00FF30A8"/>
    <w:rsid w:val="00FF340E"/>
    <w:rsid w:val="00FF4D1B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4:docId w14:val="5E137B1B"/>
  <w15:docId w15:val="{6EED4799-56E4-4B77-ADD9-BC2D2117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0E22C2"/>
    <w:pPr>
      <w:framePr w:hSpace="141" w:wrap="around" w:vAnchor="text" w:hAnchor="page" w:x="2500" w:y="152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 w:vAnchor="margin" w:hAnchor="text"/>
      <w:tabs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 w:vAnchor="margin" w:hAnchor="text"/>
      <w:numPr>
        <w:numId w:val="3"/>
      </w:numPr>
      <w:tabs>
        <w:tab w:val="clear" w:pos="567"/>
        <w:tab w:val="left" w:pos="1560"/>
        <w:tab w:val="num" w:pos="1983"/>
      </w:tabs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 w:vAnchor="margin" w:hAnchor="text"/>
      <w:spacing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Textkrper2">
    <w:name w:val="Body Text 2"/>
    <w:basedOn w:val="Standard"/>
    <w:link w:val="Textkrper2Zchn"/>
    <w:rsid w:val="0013266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132662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910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30B4-1C17-4823-BDB1-C9F39CD0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3</Pages>
  <Words>563</Words>
  <Characters>3553</Characters>
  <Application>Microsoft Office Word</Application>
  <DocSecurity>8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4108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Roman Moser</cp:lastModifiedBy>
  <cp:revision>19</cp:revision>
  <cp:lastPrinted>2014-04-02T17:15:00Z</cp:lastPrinted>
  <dcterms:created xsi:type="dcterms:W3CDTF">2012-04-05T10:26:00Z</dcterms:created>
  <dcterms:modified xsi:type="dcterms:W3CDTF">2017-02-24T14:38:00Z</dcterms:modified>
</cp:coreProperties>
</file>