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881" w:rsidRDefault="00AF58E1">
      <w:pPr>
        <w:pStyle w:val="berschrift1"/>
        <w:rPr>
          <w:lang w:val="de-CH"/>
        </w:rPr>
      </w:pPr>
      <w:r>
        <w:rPr>
          <w:lang w:val="de-CH"/>
        </w:rPr>
        <w:t>Fehler</w:t>
      </w:r>
      <w:r w:rsidR="0072172E">
        <w:rPr>
          <w:lang w:val="de-CH"/>
        </w:rPr>
        <w:t>strom</w:t>
      </w:r>
      <w:r>
        <w:rPr>
          <w:lang w:val="de-CH"/>
        </w:rPr>
        <w:t>schutzschalter (RCD)</w:t>
      </w:r>
    </w:p>
    <w:p w:rsidR="004B1881" w:rsidRDefault="00F824BF" w:rsidP="008A4FE3">
      <w:pPr>
        <w:pStyle w:val="Textkrper-Zeileneinzug"/>
      </w:pPr>
      <w:r>
        <w:rPr>
          <w:noProof/>
          <w:lang w:val="en-GB" w:eastAsia="zh-CN"/>
        </w:rPr>
        <w:drawing>
          <wp:anchor distT="0" distB="0" distL="114300" distR="114300" simplePos="0" relativeHeight="251657216" behindDoc="0" locked="0" layoutInCell="1" allowOverlap="1">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AF58E1">
        <w:t xml:space="preserve"> Ich kann den Aufbau und die Funktion des RCD erklären. Ich kann die Kennzeichnung und Anwendung von RCD’s aufzählen. Ich kann Beispiele nennen, bei denen der RCD nicht eingesetzt werden kann</w:t>
      </w:r>
      <w:r w:rsidR="008A4FE3">
        <w:t>.</w:t>
      </w:r>
    </w:p>
    <w:p w:rsidR="003B7626" w:rsidRDefault="00C2160C" w:rsidP="00303284">
      <w:pPr>
        <w:pStyle w:val="Textkrper-Zeileneinzug"/>
        <w:tabs>
          <w:tab w:val="clear" w:pos="1560"/>
          <w:tab w:val="left" w:pos="2127"/>
        </w:tabs>
        <w:ind w:left="2127" w:hanging="1418"/>
      </w:pPr>
      <w:r>
        <w:t>Material:</w:t>
      </w:r>
      <w:r w:rsidR="003B7626">
        <w:tab/>
      </w:r>
      <w:r w:rsidR="00697B84">
        <w:t xml:space="preserve">Fachkundebuch „Mechatronik; </w:t>
      </w:r>
      <w:r w:rsidR="00B555F1">
        <w:t>NIN20xx; Notebook</w:t>
      </w:r>
      <w:r w:rsidR="00E81A5D">
        <w:t>.</w:t>
      </w:r>
    </w:p>
    <w:p w:rsidR="00C2160C" w:rsidRDefault="00C2160C">
      <w:pPr>
        <w:pStyle w:val="Textkrper-Zeileneinzug"/>
      </w:pPr>
      <w:r>
        <w:t>Zeitbedarf:</w:t>
      </w:r>
      <w:r w:rsidR="003B7626">
        <w:tab/>
      </w:r>
      <w:r w:rsidR="00090203">
        <w:t xml:space="preserve">ca. </w:t>
      </w:r>
      <w:r w:rsidR="002C7E01">
        <w:t>2</w:t>
      </w:r>
      <w:r w:rsidR="00090203">
        <w:t xml:space="preserve"> Lektion</w:t>
      </w:r>
      <w:r w:rsidR="002C7E01">
        <w:t>en</w:t>
      </w:r>
    </w:p>
    <w:p w:rsidR="00C2160C" w:rsidRDefault="00C2160C">
      <w:pPr>
        <w:pStyle w:val="Textkrper-Zeileneinzug"/>
      </w:pPr>
      <w:r>
        <w:t>Sozialform:</w:t>
      </w:r>
      <w:r w:rsidR="003B7626">
        <w:tab/>
      </w:r>
      <w:r w:rsidR="00065A92">
        <w:t>Einzelarbeit</w:t>
      </w:r>
    </w:p>
    <w:p w:rsidR="004B1881" w:rsidRDefault="00EC7D8E" w:rsidP="00EC7D8E">
      <w:pPr>
        <w:pStyle w:val="berschrift2"/>
      </w:pPr>
      <w:r>
        <w:t>Aufgabenstellung</w:t>
      </w:r>
    </w:p>
    <w:p w:rsidR="00995828" w:rsidRDefault="00F824BF" w:rsidP="00CA2B14">
      <w:pPr>
        <w:pStyle w:val="Textkrper-Zeileneinzug"/>
        <w:rPr>
          <w:i/>
        </w:rPr>
      </w:pPr>
      <w:r>
        <w:rPr>
          <w:noProof/>
          <w:lang w:val="en-GB" w:eastAsia="zh-CN"/>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B555F1" w:rsidP="00260954">
      <w:pPr>
        <w:pStyle w:val="Textkrper-Zeileneinzug"/>
        <w:numPr>
          <w:ilvl w:val="0"/>
          <w:numId w:val="2"/>
        </w:numPr>
      </w:pPr>
      <w:r>
        <w:t xml:space="preserve">Suchen Sie in den Normen </w:t>
      </w:r>
      <w:r w:rsidR="00954FF1">
        <w:t xml:space="preserve">und im Fachkundebuch „Mechatronik“ </w:t>
      </w:r>
      <w:r>
        <w:t xml:space="preserve">die verlangten Informationen und tragen Sie diese in </w:t>
      </w:r>
      <w:r w:rsidR="005864E9">
        <w:t>dem</w:t>
      </w:r>
      <w:r>
        <w:t xml:space="preserve"> nachfolgende</w:t>
      </w:r>
      <w:r w:rsidR="00E61D66">
        <w:t>n</w:t>
      </w:r>
      <w:r>
        <w:t xml:space="preserve"> Arbeitsblatt zusammen.</w:t>
      </w:r>
    </w:p>
    <w:p w:rsidR="001B4C03" w:rsidRDefault="001B4C03" w:rsidP="00F33B6F">
      <w:pPr>
        <w:pStyle w:val="berschrift2"/>
      </w:pPr>
      <w:r>
        <w:br w:type="page"/>
      </w:r>
      <w:r w:rsidR="004B29CF">
        <w:lastRenderedPageBreak/>
        <w:t>Fehlerstromschutzschalter (RCD)</w:t>
      </w:r>
    </w:p>
    <w:p w:rsidR="006C75B7" w:rsidRDefault="00F77B53" w:rsidP="006C75B7">
      <w:pPr>
        <w:pStyle w:val="Textkrper-Zeileneinzug"/>
        <w:rPr>
          <w:b/>
          <w:bCs/>
          <w:i/>
        </w:rPr>
      </w:pPr>
      <w:r>
        <w:rPr>
          <w:b/>
          <w:bCs/>
          <w:i/>
          <w:noProof/>
          <w:lang w:val="en-GB" w:eastAsia="zh-CN"/>
        </w:rPr>
        <w:drawing>
          <wp:anchor distT="0" distB="0" distL="114300" distR="114300" simplePos="0" relativeHeight="251659264" behindDoc="0" locked="0" layoutInCell="1" allowOverlap="1">
            <wp:simplePos x="0" y="0"/>
            <wp:positionH relativeFrom="column">
              <wp:posOffset>4305300</wp:posOffset>
            </wp:positionH>
            <wp:positionV relativeFrom="paragraph">
              <wp:posOffset>278130</wp:posOffset>
            </wp:positionV>
            <wp:extent cx="1776095" cy="2000250"/>
            <wp:effectExtent l="19050" t="0" r="0" b="0"/>
            <wp:wrapSquare wrapText="left"/>
            <wp:docPr id="1" name="il_fi" descr="http://www05.abb.com/global/scot/scot209.nsf/veritydisplay/d379d20a7519139dc1256f6b003758a8/$File/f%2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05.abb.com/global/scot/scot209.nsf/veritydisplay/d379d20a7519139dc1256f6b003758a8/$File/f%20204.jpg"/>
                    <pic:cNvPicPr>
                      <a:picLocks noChangeAspect="1" noChangeArrowheads="1"/>
                    </pic:cNvPicPr>
                  </pic:nvPicPr>
                  <pic:blipFill>
                    <a:blip r:embed="rId10" cstate="print"/>
                    <a:srcRect/>
                    <a:stretch>
                      <a:fillRect/>
                    </a:stretch>
                  </pic:blipFill>
                  <pic:spPr bwMode="auto">
                    <a:xfrm>
                      <a:off x="0" y="0"/>
                      <a:ext cx="1776095" cy="2000250"/>
                    </a:xfrm>
                    <a:prstGeom prst="rect">
                      <a:avLst/>
                    </a:prstGeom>
                    <a:noFill/>
                    <a:ln w="9525">
                      <a:noFill/>
                      <a:miter lim="800000"/>
                      <a:headEnd/>
                      <a:tailEnd/>
                    </a:ln>
                  </pic:spPr>
                </pic:pic>
              </a:graphicData>
            </a:graphic>
          </wp:anchor>
        </w:drawing>
      </w:r>
      <w:r w:rsidR="006C75B7" w:rsidRPr="00FD4CD9">
        <w:rPr>
          <w:b/>
          <w:bCs/>
          <w:i/>
        </w:rPr>
        <w:t>Lesen Sie im Fachkundebuch „Mechatronik“ das Kapitel 9.</w:t>
      </w:r>
      <w:r>
        <w:rPr>
          <w:b/>
          <w:bCs/>
          <w:i/>
        </w:rPr>
        <w:t>4.7.3</w:t>
      </w:r>
    </w:p>
    <w:p w:rsidR="00F77B53" w:rsidRDefault="00886933" w:rsidP="000B1CD4">
      <w:pPr>
        <w:pStyle w:val="Textkrper-Zeileneinzug"/>
        <w:numPr>
          <w:ilvl w:val="0"/>
          <w:numId w:val="13"/>
        </w:numPr>
        <w:tabs>
          <w:tab w:val="clear" w:pos="1560"/>
        </w:tabs>
      </w:pPr>
      <w:r>
        <w:t>Welche Aufgabe hat ein RCD normaler Bauart in einer Niederspannungsanlage? (Bemerkung: Der Begriff FI-Schutzschalter ist zwar noch in Gebrauch, sollte aber durch die Abkürzung RCD abgelöst werden)</w:t>
      </w:r>
    </w:p>
    <w:p w:rsidR="00F77B53" w:rsidRPr="006576BD" w:rsidRDefault="00887DB8" w:rsidP="000B1CD4">
      <w:pPr>
        <w:pStyle w:val="Antwort"/>
        <w:tabs>
          <w:tab w:val="clear" w:pos="1560"/>
        </w:tabs>
        <w:ind w:left="1078"/>
        <w:rPr>
          <w:color w:val="auto"/>
        </w:rPr>
      </w:pPr>
      <w:r w:rsidRPr="006576BD">
        <w:rPr>
          <w:color w:val="auto"/>
        </w:rPr>
        <w:t xml:space="preserve">RCD’s normaler Bauart haben die Aufgabe, Betriebsmittel innerhalb </w:t>
      </w:r>
      <w:permStart w:id="1068984334" w:edGrp="everyone"/>
      <w:r w:rsidR="004E7AD8" w:rsidRPr="004E7AD8">
        <w:t>0,2 bzw.</w:t>
      </w:r>
      <w:r w:rsidR="004E7AD8">
        <w:rPr>
          <w:color w:val="auto"/>
        </w:rPr>
        <w:t xml:space="preserve"> </w:t>
      </w:r>
      <w:r w:rsidR="00583115">
        <w:t>0.4s</w:t>
      </w:r>
      <w:r w:rsidR="004E7AD8">
        <w:t xml:space="preserve"> </w:t>
      </w:r>
      <w:proofErr w:type="spellStart"/>
      <w:proofErr w:type="gramStart"/>
      <w:r w:rsidR="004E7AD8">
        <w:t>allpolig</w:t>
      </w:r>
      <w:proofErr w:type="spellEnd"/>
      <w:r w:rsidR="004E7AD8">
        <w:t xml:space="preserve"> </w:t>
      </w:r>
      <w:r w:rsidR="00583115">
        <w:t xml:space="preserve"> </w:t>
      </w:r>
      <w:permEnd w:id="1068984334"/>
      <w:r w:rsidR="005B0651">
        <w:rPr>
          <w:color w:val="auto"/>
        </w:rPr>
        <w:t>.</w:t>
      </w:r>
      <w:proofErr w:type="gramEnd"/>
      <w:r w:rsidRPr="006576BD">
        <w:rPr>
          <w:color w:val="auto"/>
        </w:rPr>
        <w:t xml:space="preserve">abzuschalten, wenn durch einen Isolationsfehler bedingt eine gefährliche </w:t>
      </w:r>
      <w:permStart w:id="2074612139" w:edGrp="everyone"/>
      <w:r w:rsidR="004E7AD8" w:rsidRPr="004E7AD8">
        <w:t xml:space="preserve">gefährliche </w:t>
      </w:r>
      <w:r w:rsidR="00583115">
        <w:t xml:space="preserve">Berührungsspannung </w:t>
      </w:r>
      <w:permEnd w:id="2074612139"/>
      <w:r w:rsidRPr="006576BD">
        <w:rPr>
          <w:color w:val="auto"/>
        </w:rPr>
        <w:t xml:space="preserve"> auftritt.</w:t>
      </w:r>
    </w:p>
    <w:p w:rsidR="00F77B53" w:rsidRDefault="00886933" w:rsidP="000B1CD4">
      <w:pPr>
        <w:pStyle w:val="Textkrper-Zeileneinzug"/>
        <w:numPr>
          <w:ilvl w:val="0"/>
          <w:numId w:val="13"/>
        </w:numPr>
        <w:tabs>
          <w:tab w:val="clear" w:pos="1560"/>
        </w:tabs>
      </w:pPr>
      <w:r>
        <w:t>Was bedeutet die Abkürzung RCD?</w:t>
      </w:r>
    </w:p>
    <w:p w:rsidR="00F77B53" w:rsidRDefault="00583115" w:rsidP="000B1CD4">
      <w:pPr>
        <w:pStyle w:val="Antwort"/>
        <w:tabs>
          <w:tab w:val="clear" w:pos="1560"/>
        </w:tabs>
        <w:ind w:left="1078"/>
      </w:pPr>
      <w:permStart w:id="1379610675" w:edGrp="everyone"/>
      <w:r w:rsidRPr="00583115">
        <w:rPr>
          <w:bCs/>
          <w:i w:val="0"/>
          <w:iCs/>
        </w:rPr>
        <w:t>R</w:t>
      </w:r>
      <w:r w:rsidRPr="00583115">
        <w:rPr>
          <w:i w:val="0"/>
          <w:iCs/>
        </w:rPr>
        <w:t>esidual-</w:t>
      </w:r>
      <w:proofErr w:type="spellStart"/>
      <w:r w:rsidRPr="00583115">
        <w:rPr>
          <w:bCs/>
          <w:i w:val="0"/>
          <w:iCs/>
        </w:rPr>
        <w:t>C</w:t>
      </w:r>
      <w:r w:rsidRPr="00583115">
        <w:rPr>
          <w:i w:val="0"/>
          <w:iCs/>
        </w:rPr>
        <w:t>urrent</w:t>
      </w:r>
      <w:proofErr w:type="spellEnd"/>
      <w:r w:rsidRPr="00583115">
        <w:rPr>
          <w:i w:val="0"/>
          <w:iCs/>
        </w:rPr>
        <w:t xml:space="preserve"> </w:t>
      </w:r>
      <w:proofErr w:type="spellStart"/>
      <w:r w:rsidRPr="00583115">
        <w:rPr>
          <w:i w:val="0"/>
          <w:iCs/>
        </w:rPr>
        <w:t>Protec</w:t>
      </w:r>
      <w:r w:rsidR="004E7AD8">
        <w:rPr>
          <w:i w:val="0"/>
          <w:iCs/>
        </w:rPr>
        <w:t>tive</w:t>
      </w:r>
      <w:proofErr w:type="spellEnd"/>
      <w:r w:rsidR="004E7AD8">
        <w:rPr>
          <w:i w:val="0"/>
          <w:iCs/>
        </w:rPr>
        <w:t xml:space="preserve"> </w:t>
      </w:r>
      <w:r w:rsidRPr="00583115">
        <w:rPr>
          <w:bCs/>
          <w:i w:val="0"/>
          <w:iCs/>
        </w:rPr>
        <w:t>D</w:t>
      </w:r>
      <w:r>
        <w:rPr>
          <w:i w:val="0"/>
          <w:iCs/>
        </w:rPr>
        <w:t xml:space="preserve">evice  </w:t>
      </w:r>
      <w:permEnd w:id="1379610675"/>
    </w:p>
    <w:p w:rsidR="00F77B53" w:rsidRDefault="00B0562F" w:rsidP="000B1CD4">
      <w:pPr>
        <w:pStyle w:val="Textkrper-Zeileneinzug"/>
        <w:numPr>
          <w:ilvl w:val="0"/>
          <w:numId w:val="13"/>
        </w:numPr>
        <w:tabs>
          <w:tab w:val="clear" w:pos="1560"/>
        </w:tabs>
      </w:pPr>
      <w:r>
        <w:rPr>
          <w:noProof/>
          <w:lang w:val="en-GB" w:eastAsia="zh-CN"/>
        </w:rPr>
        <w:drawing>
          <wp:anchor distT="0" distB="0" distL="114300" distR="114300" simplePos="0" relativeHeight="251660288" behindDoc="0" locked="0" layoutInCell="1" allowOverlap="1">
            <wp:simplePos x="0" y="0"/>
            <wp:positionH relativeFrom="margin">
              <wp:align>right</wp:align>
            </wp:positionH>
            <wp:positionV relativeFrom="margin">
              <wp:posOffset>2787650</wp:posOffset>
            </wp:positionV>
            <wp:extent cx="2457450" cy="1247775"/>
            <wp:effectExtent l="19050" t="0" r="0" b="0"/>
            <wp:wrapSquare wrapText="bothSides"/>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8603"/>
                    <a:stretch>
                      <a:fillRect/>
                    </a:stretch>
                  </pic:blipFill>
                  <pic:spPr bwMode="auto">
                    <a:xfrm>
                      <a:off x="0" y="0"/>
                      <a:ext cx="2457450" cy="1247775"/>
                    </a:xfrm>
                    <a:prstGeom prst="rect">
                      <a:avLst/>
                    </a:prstGeom>
                    <a:noFill/>
                    <a:ln w="9525">
                      <a:noFill/>
                      <a:miter lim="800000"/>
                      <a:headEnd/>
                      <a:tailEnd/>
                    </a:ln>
                  </pic:spPr>
                </pic:pic>
              </a:graphicData>
            </a:graphic>
          </wp:anchor>
        </w:drawing>
      </w:r>
      <w:r w:rsidR="00886933">
        <w:t>Erklären Sie die Funktionsweise des RCD’s in eigenen Worten (siehe Abbildung).</w:t>
      </w:r>
    </w:p>
    <w:p w:rsidR="00F77B53" w:rsidRPr="006576BD" w:rsidRDefault="000B1CD4" w:rsidP="000B1CD4">
      <w:pPr>
        <w:pStyle w:val="Antwort"/>
        <w:tabs>
          <w:tab w:val="clear" w:pos="1560"/>
        </w:tabs>
        <w:ind w:left="1078"/>
        <w:rPr>
          <w:color w:val="auto"/>
        </w:rPr>
      </w:pPr>
      <w:r w:rsidRPr="006576BD">
        <w:rPr>
          <w:color w:val="auto"/>
        </w:rPr>
        <w:t xml:space="preserve">Alle aktive Leiter (L1, L2, L3, N), die vom Netz zum schützenden Betriebsmittel führen, werden durch einen </w:t>
      </w:r>
      <w:permStart w:id="466639664" w:edGrp="everyone"/>
      <w:proofErr w:type="gramStart"/>
      <w:r w:rsidR="00583115">
        <w:t xml:space="preserve">Summenstromwandler </w:t>
      </w:r>
      <w:permEnd w:id="466639664"/>
      <w:r w:rsidRPr="006576BD">
        <w:rPr>
          <w:color w:val="auto"/>
        </w:rPr>
        <w:t xml:space="preserve"> geführt</w:t>
      </w:r>
      <w:proofErr w:type="gramEnd"/>
      <w:r w:rsidRPr="006576BD">
        <w:rPr>
          <w:color w:val="auto"/>
        </w:rPr>
        <w:t xml:space="preserve">. Im </w:t>
      </w:r>
      <w:permStart w:id="1500132140" w:edGrp="everyone"/>
      <w:proofErr w:type="gramStart"/>
      <w:r w:rsidR="00583115">
        <w:t xml:space="preserve">fehlerfreien </w:t>
      </w:r>
      <w:permEnd w:id="1500132140"/>
      <w:r w:rsidRPr="006576BD">
        <w:rPr>
          <w:color w:val="auto"/>
        </w:rPr>
        <w:t xml:space="preserve"> Zustand</w:t>
      </w:r>
      <w:proofErr w:type="gramEnd"/>
      <w:r w:rsidRPr="006576BD">
        <w:rPr>
          <w:color w:val="auto"/>
        </w:rPr>
        <w:t xml:space="preserve"> ist die </w:t>
      </w:r>
      <w:permStart w:id="712404519" w:edGrp="everyone"/>
      <w:r w:rsidR="00583115">
        <w:t xml:space="preserve">Summe </w:t>
      </w:r>
      <w:permEnd w:id="712404519"/>
      <w:r w:rsidRPr="006576BD">
        <w:rPr>
          <w:color w:val="auto"/>
        </w:rPr>
        <w:t xml:space="preserve"> der zu- und abfliessenden Ströme null. Die magnetischen </w:t>
      </w:r>
      <w:permStart w:id="1519662832" w:edGrp="everyone"/>
      <w:proofErr w:type="gramStart"/>
      <w:r w:rsidR="00583115">
        <w:t xml:space="preserve">Wechselfelder </w:t>
      </w:r>
      <w:permEnd w:id="1519662832"/>
      <w:r w:rsidRPr="006576BD">
        <w:rPr>
          <w:color w:val="auto"/>
        </w:rPr>
        <w:t xml:space="preserve"> der</w:t>
      </w:r>
      <w:proofErr w:type="gramEnd"/>
      <w:r w:rsidRPr="006576BD">
        <w:rPr>
          <w:color w:val="auto"/>
        </w:rPr>
        <w:t xml:space="preserve"> Leiter im </w:t>
      </w:r>
      <w:permStart w:id="761993812" w:edGrp="everyone"/>
      <w:r w:rsidR="00583115">
        <w:t xml:space="preserve">Summenstromwandler </w:t>
      </w:r>
      <w:permEnd w:id="761993812"/>
      <w:r w:rsidRPr="006576BD">
        <w:rPr>
          <w:color w:val="auto"/>
        </w:rPr>
        <w:t xml:space="preserve"> heben sich gegenseitig auf. In diesem Fall wird in der Ausgangswicklung (rot) des </w:t>
      </w:r>
      <w:permStart w:id="1882332210" w:edGrp="everyone"/>
      <w:proofErr w:type="gramStart"/>
      <w:r w:rsidR="00583115">
        <w:t xml:space="preserve">Summenstromwandler </w:t>
      </w:r>
      <w:permEnd w:id="1882332210"/>
      <w:r w:rsidRPr="006576BD">
        <w:rPr>
          <w:color w:val="auto"/>
        </w:rPr>
        <w:t xml:space="preserve"> keine</w:t>
      </w:r>
      <w:proofErr w:type="gramEnd"/>
      <w:r w:rsidRPr="006576BD">
        <w:rPr>
          <w:color w:val="auto"/>
        </w:rPr>
        <w:t xml:space="preserve"> </w:t>
      </w:r>
      <w:permStart w:id="281050470" w:edGrp="everyone"/>
      <w:r w:rsidR="00583115">
        <w:t xml:space="preserve">Spannung </w:t>
      </w:r>
      <w:permEnd w:id="281050470"/>
      <w:r w:rsidRPr="006576BD">
        <w:rPr>
          <w:color w:val="auto"/>
        </w:rPr>
        <w:t xml:space="preserve"> induziert.</w:t>
      </w:r>
    </w:p>
    <w:p w:rsidR="000B1CD4" w:rsidRPr="006576BD" w:rsidRDefault="000B1CD4" w:rsidP="000B1CD4">
      <w:pPr>
        <w:pStyle w:val="Antwort"/>
        <w:tabs>
          <w:tab w:val="clear" w:pos="1560"/>
        </w:tabs>
        <w:ind w:left="1078"/>
        <w:rPr>
          <w:color w:val="auto"/>
        </w:rPr>
      </w:pPr>
      <w:r w:rsidRPr="006576BD">
        <w:rPr>
          <w:color w:val="auto"/>
        </w:rPr>
        <w:t xml:space="preserve">Bei </w:t>
      </w:r>
      <w:permStart w:id="2088848768" w:edGrp="everyone"/>
      <w:proofErr w:type="gramStart"/>
      <w:r w:rsidR="00583115">
        <w:t xml:space="preserve">Erdschluss </w:t>
      </w:r>
      <w:permEnd w:id="2088848768"/>
      <w:r w:rsidRPr="006576BD">
        <w:rPr>
          <w:color w:val="auto"/>
        </w:rPr>
        <w:t xml:space="preserve"> eines</w:t>
      </w:r>
      <w:proofErr w:type="gramEnd"/>
      <w:r w:rsidRPr="006576BD">
        <w:rPr>
          <w:color w:val="auto"/>
        </w:rPr>
        <w:t xml:space="preserve"> Leiters oder bei </w:t>
      </w:r>
      <w:permStart w:id="41042831" w:edGrp="everyone"/>
      <w:r w:rsidR="00583115">
        <w:t xml:space="preserve">Körperschluss </w:t>
      </w:r>
      <w:permEnd w:id="41042831"/>
      <w:r w:rsidRPr="006576BD">
        <w:rPr>
          <w:color w:val="auto"/>
        </w:rPr>
        <w:t xml:space="preserve"> eines Betriebsmittels fliesst ein </w:t>
      </w:r>
      <w:permStart w:id="538340776" w:edGrp="everyone"/>
      <w:r w:rsidR="00583115">
        <w:t xml:space="preserve">Teilstrom </w:t>
      </w:r>
      <w:permEnd w:id="538340776"/>
      <w:r w:rsidRPr="006576BD">
        <w:rPr>
          <w:color w:val="auto"/>
        </w:rPr>
        <w:t xml:space="preserve"> über die Erde zum Spannungserzeuger zurück. Dadurch ist die </w:t>
      </w:r>
      <w:permStart w:id="1873219894" w:edGrp="everyone"/>
      <w:r w:rsidR="00583115">
        <w:t xml:space="preserve">Summe </w:t>
      </w:r>
      <w:permEnd w:id="1873219894"/>
      <w:r w:rsidRPr="006576BD">
        <w:rPr>
          <w:color w:val="auto"/>
        </w:rPr>
        <w:t xml:space="preserve"> der zu- und abfliessenden Ströme nicht mehr null. In der Ausganswicklung des </w:t>
      </w:r>
      <w:permStart w:id="253763579" w:edGrp="everyone"/>
      <w:proofErr w:type="gramStart"/>
      <w:r w:rsidR="00583115">
        <w:t xml:space="preserve">Summenstromwandlers </w:t>
      </w:r>
      <w:permEnd w:id="253763579"/>
      <w:r w:rsidRPr="006576BD">
        <w:rPr>
          <w:color w:val="auto"/>
        </w:rPr>
        <w:t xml:space="preserve"> wird</w:t>
      </w:r>
      <w:proofErr w:type="gramEnd"/>
      <w:r w:rsidRPr="006576BD">
        <w:rPr>
          <w:color w:val="auto"/>
        </w:rPr>
        <w:t xml:space="preserve"> nun eine </w:t>
      </w:r>
      <w:permStart w:id="398787257" w:edGrp="everyone"/>
      <w:r w:rsidR="00583115">
        <w:t xml:space="preserve">Spannung </w:t>
      </w:r>
      <w:permEnd w:id="398787257"/>
      <w:r w:rsidRPr="006576BD">
        <w:rPr>
          <w:color w:val="auto"/>
        </w:rPr>
        <w:t xml:space="preserve"> induziert, die einen </w:t>
      </w:r>
      <w:permStart w:id="586680107" w:edGrp="everyone"/>
      <w:r w:rsidR="00583115">
        <w:t xml:space="preserve">elektromagnetischen </w:t>
      </w:r>
      <w:permEnd w:id="586680107"/>
      <w:r w:rsidRPr="006576BD">
        <w:rPr>
          <w:color w:val="auto"/>
        </w:rPr>
        <w:t xml:space="preserve"> Auslöser betätigt. Dieser Auslöser schaltet den RCD allpolig ab.</w:t>
      </w:r>
    </w:p>
    <w:p w:rsidR="0043571B" w:rsidRDefault="0043571B" w:rsidP="000B1CD4">
      <w:pPr>
        <w:pStyle w:val="Textkrper-Zeileneinzug"/>
        <w:numPr>
          <w:ilvl w:val="0"/>
          <w:numId w:val="13"/>
        </w:numPr>
        <w:tabs>
          <w:tab w:val="clear" w:pos="1560"/>
        </w:tabs>
      </w:pPr>
      <w:r>
        <w:t>In welchen Nenn-Fehlerstromwerten werden RCD’s angeboten und in welcher Zeit müssen sie abschalten?</w:t>
      </w:r>
    </w:p>
    <w:p w:rsidR="004E7AD8" w:rsidRDefault="00583115" w:rsidP="005E0FC6">
      <w:pPr>
        <w:pStyle w:val="Antwort"/>
        <w:tabs>
          <w:tab w:val="clear" w:pos="1560"/>
        </w:tabs>
        <w:ind w:left="1078"/>
      </w:pPr>
      <w:permStart w:id="2021148536" w:edGrp="everyone"/>
      <w:r>
        <w:t>Sie müssen bei</w:t>
      </w:r>
      <w:r w:rsidR="004E7AD8">
        <w:t xml:space="preserve"> unter 0.4s</w:t>
      </w:r>
      <w:r>
        <w:t xml:space="preserve"> </w:t>
      </w:r>
      <w:r w:rsidR="004E7AD8">
        <w:t>abschalten (TN-netz</w:t>
      </w:r>
    </w:p>
    <w:p w:rsidR="004E7AD8" w:rsidRDefault="004E7AD8" w:rsidP="005E0FC6">
      <w:pPr>
        <w:pStyle w:val="Antwort"/>
        <w:tabs>
          <w:tab w:val="clear" w:pos="1560"/>
        </w:tabs>
        <w:ind w:left="1078"/>
      </w:pPr>
      <w:r>
        <w:t>Bei TT-Netze unter 0.2s</w:t>
      </w:r>
    </w:p>
    <w:p w:rsidR="005E0FC6" w:rsidRDefault="004E7AD8" w:rsidP="005E0FC6">
      <w:pPr>
        <w:pStyle w:val="Antwort"/>
        <w:tabs>
          <w:tab w:val="clear" w:pos="1560"/>
        </w:tabs>
        <w:ind w:left="1078"/>
      </w:pPr>
      <w:r>
        <w:t>30mA, 300mA, 500mA</w:t>
      </w:r>
      <w:r w:rsidR="00583115">
        <w:t xml:space="preserve"> </w:t>
      </w:r>
      <w:permEnd w:id="2021148536"/>
    </w:p>
    <w:p w:rsidR="005E0FC6" w:rsidRDefault="005E0FC6">
      <w:pPr>
        <w:rPr>
          <w:rFonts w:ascii="Verdana" w:hAnsi="Verdana"/>
          <w:lang w:val="de-CH"/>
        </w:rPr>
      </w:pPr>
      <w:r>
        <w:br w:type="page"/>
      </w:r>
    </w:p>
    <w:p w:rsidR="0043571B" w:rsidRDefault="00CB1F0D" w:rsidP="0076453E">
      <w:pPr>
        <w:pStyle w:val="Textkrper-Zeileneinzug"/>
        <w:numPr>
          <w:ilvl w:val="0"/>
          <w:numId w:val="13"/>
        </w:numPr>
        <w:tabs>
          <w:tab w:val="clear" w:pos="1560"/>
        </w:tabs>
      </w:pPr>
      <w:r>
        <w:lastRenderedPageBreak/>
        <w:t>Die Art des Fehlerstroms hat einen Einfluss auf die Funktion des RCD’s. Deshalb gibt es verschiedene Typen. Welcher Typ ist in der Schweiz nicht zugelassen? Erklären Sie den Unterschied zwischen dem Typ A und dem Typ B. (Siehe NIN</w:t>
      </w:r>
      <w:r w:rsidR="007A39C5">
        <w:t>COMPACT</w:t>
      </w:r>
      <w:r>
        <w:t xml:space="preserve"> 5.3.1.3.</w:t>
      </w:r>
      <w:r w:rsidR="0076453E">
        <w:t>1</w:t>
      </w:r>
      <w:r>
        <w:t>)</w:t>
      </w:r>
    </w:p>
    <w:p w:rsidR="0043571B" w:rsidRPr="00BF0A67" w:rsidRDefault="0076453E" w:rsidP="0076453E">
      <w:pPr>
        <w:pStyle w:val="Antwort"/>
        <w:tabs>
          <w:tab w:val="clear" w:pos="1560"/>
        </w:tabs>
        <w:ind w:left="1078"/>
        <w:rPr>
          <w:color w:val="auto"/>
        </w:rPr>
      </w:pPr>
      <w:r w:rsidRPr="00BF0A67">
        <w:rPr>
          <w:color w:val="auto"/>
        </w:rPr>
        <w:t xml:space="preserve">Der Typ </w:t>
      </w:r>
      <w:permStart w:id="1832938856" w:edGrp="everyone"/>
      <w:proofErr w:type="gramStart"/>
      <w:r w:rsidR="008F2FB5">
        <w:rPr>
          <w:color w:val="auto"/>
        </w:rPr>
        <w:t xml:space="preserve">AC </w:t>
      </w:r>
      <w:permEnd w:id="1832938856"/>
      <w:r w:rsidRPr="00BF0A67">
        <w:rPr>
          <w:color w:val="auto"/>
        </w:rPr>
        <w:t xml:space="preserve"> darf</w:t>
      </w:r>
      <w:proofErr w:type="gramEnd"/>
      <w:r w:rsidRPr="00BF0A67">
        <w:rPr>
          <w:color w:val="auto"/>
        </w:rPr>
        <w:t xml:space="preserve"> in der Schweiz nicht eingesetzt werden. Typ </w:t>
      </w:r>
      <w:permStart w:id="1142361246" w:edGrp="everyone"/>
      <w:proofErr w:type="gramStart"/>
      <w:r w:rsidR="008F2FB5">
        <w:t xml:space="preserve">A </w:t>
      </w:r>
      <w:permEnd w:id="1142361246"/>
      <w:r w:rsidRPr="00BF0A67">
        <w:rPr>
          <w:color w:val="auto"/>
        </w:rPr>
        <w:t xml:space="preserve"> dient</w:t>
      </w:r>
      <w:proofErr w:type="gramEnd"/>
      <w:r w:rsidRPr="00BF0A67">
        <w:rPr>
          <w:color w:val="auto"/>
        </w:rPr>
        <w:t xml:space="preserve"> zum Schutz bei sinusförmigen Wechselfehlerströmen und bei </w:t>
      </w:r>
      <w:permStart w:id="802712197" w:edGrp="everyone"/>
      <w:r w:rsidR="008F2FB5">
        <w:t xml:space="preserve">pulsierenden </w:t>
      </w:r>
      <w:permEnd w:id="802712197"/>
      <w:r w:rsidRPr="00BF0A67">
        <w:rPr>
          <w:color w:val="auto"/>
        </w:rPr>
        <w:t xml:space="preserve"> Gleichfehlerströmen. Typ </w:t>
      </w:r>
      <w:permStart w:id="2077506640" w:edGrp="everyone"/>
      <w:r w:rsidR="008F2FB5">
        <w:t xml:space="preserve">B </w:t>
      </w:r>
      <w:permEnd w:id="2077506640"/>
      <w:r w:rsidRPr="00BF0A67">
        <w:rPr>
          <w:color w:val="auto"/>
        </w:rPr>
        <w:t xml:space="preserve"> zum Schutz bei sinusförmigen Wechselfehlerströmen und </w:t>
      </w:r>
      <w:permStart w:id="385825268" w:edGrp="everyone"/>
      <w:r w:rsidR="008F2FB5">
        <w:t>glatten</w:t>
      </w:r>
      <w:r w:rsidR="0010711F">
        <w:t xml:space="preserve"> </w:t>
      </w:r>
      <w:permEnd w:id="385825268"/>
      <w:r w:rsidRPr="00BF0A67">
        <w:rPr>
          <w:color w:val="auto"/>
        </w:rPr>
        <w:t xml:space="preserve"> Gleichfehlerströmen in Wechselspannungsnetzen.</w:t>
      </w:r>
    </w:p>
    <w:p w:rsidR="0076453E" w:rsidRPr="00BF0A67" w:rsidRDefault="0076453E" w:rsidP="0076453E">
      <w:pPr>
        <w:pStyle w:val="Antwort"/>
        <w:tabs>
          <w:tab w:val="clear" w:pos="1560"/>
        </w:tabs>
        <w:ind w:left="1078"/>
        <w:rPr>
          <w:color w:val="auto"/>
        </w:rPr>
      </w:pPr>
      <w:r w:rsidRPr="00BF0A67">
        <w:rPr>
          <w:color w:val="auto"/>
        </w:rPr>
        <w:t>Gemäss der Tabelle in NIN</w:t>
      </w:r>
      <w:r w:rsidR="007A39C5" w:rsidRPr="00BF0A67">
        <w:rPr>
          <w:color w:val="auto"/>
        </w:rPr>
        <w:t>COMPACT</w:t>
      </w:r>
      <w:r w:rsidRPr="00BF0A67">
        <w:rPr>
          <w:color w:val="auto"/>
        </w:rPr>
        <w:t xml:space="preserve"> 5.3.1.</w:t>
      </w:r>
      <w:r w:rsidR="007A39C5" w:rsidRPr="00BF0A67">
        <w:rPr>
          <w:color w:val="auto"/>
        </w:rPr>
        <w:t>3.2</w:t>
      </w:r>
      <w:r w:rsidRPr="00BF0A67">
        <w:rPr>
          <w:color w:val="auto"/>
        </w:rPr>
        <w:t xml:space="preserve"> </w:t>
      </w:r>
      <w:r w:rsidR="007A39C5" w:rsidRPr="00BF0A67">
        <w:rPr>
          <w:color w:val="auto"/>
        </w:rPr>
        <w:t xml:space="preserve">eignet sich der Typ </w:t>
      </w:r>
      <w:permStart w:id="357194958" w:edGrp="everyone"/>
      <w:r w:rsidR="004E7AD8">
        <w:t xml:space="preserve">A </w:t>
      </w:r>
      <w:permEnd w:id="357194958"/>
      <w:r w:rsidR="007A39C5" w:rsidRPr="00BF0A67">
        <w:rPr>
          <w:color w:val="auto"/>
        </w:rPr>
        <w:t xml:space="preserve"> für die meisten Anwendungen ausser bei </w:t>
      </w:r>
      <w:permStart w:id="287136537" w:edGrp="everyone"/>
      <w:r w:rsidR="004E7AD8">
        <w:rPr>
          <w:color w:val="auto"/>
        </w:rPr>
        <w:t xml:space="preserve">Gleichrichteranlagen </w:t>
      </w:r>
      <w:permEnd w:id="287136537"/>
      <w:r w:rsidR="007A39C5" w:rsidRPr="00BF0A67">
        <w:rPr>
          <w:color w:val="auto"/>
        </w:rPr>
        <w:t xml:space="preserve">. Bei </w:t>
      </w:r>
      <w:permStart w:id="471220615" w:edGrp="everyone"/>
      <w:proofErr w:type="spellStart"/>
      <w:r w:rsidR="004E7AD8">
        <w:t>Gleichruchteranlagen</w:t>
      </w:r>
      <w:permEnd w:id="471220615"/>
      <w:proofErr w:type="spellEnd"/>
      <w:r w:rsidR="007A39C5" w:rsidRPr="00BF0A67">
        <w:rPr>
          <w:color w:val="auto"/>
        </w:rPr>
        <w:t xml:space="preserve"> muss der Typ </w:t>
      </w:r>
      <w:permStart w:id="1880107289" w:edGrp="everyone"/>
      <w:r w:rsidR="004E7AD8">
        <w:t>B</w:t>
      </w:r>
      <w:permEnd w:id="1880107289"/>
      <w:r w:rsidR="007A39C5" w:rsidRPr="00BF0A67">
        <w:rPr>
          <w:color w:val="auto"/>
        </w:rPr>
        <w:t xml:space="preserve"> eingesetzt werden.</w:t>
      </w:r>
    </w:p>
    <w:p w:rsidR="00CB1F0D" w:rsidRDefault="00CB1F0D" w:rsidP="0076453E">
      <w:pPr>
        <w:pStyle w:val="Textkrper-Zeileneinzug"/>
        <w:numPr>
          <w:ilvl w:val="0"/>
          <w:numId w:val="13"/>
        </w:numPr>
        <w:tabs>
          <w:tab w:val="clear" w:pos="1560"/>
        </w:tabs>
      </w:pPr>
      <w:r>
        <w:t>In welchem TN-System dürfen keine RCD’s eingesetzt werden und warum nicht? (</w:t>
      </w:r>
      <w:r w:rsidR="00FF0B84">
        <w:t xml:space="preserve">Siehe </w:t>
      </w:r>
      <w:r>
        <w:t>NIN 5.3.1.3.5)</w:t>
      </w:r>
    </w:p>
    <w:p w:rsidR="00CB1F0D" w:rsidRPr="00132AAE" w:rsidRDefault="007A39C5" w:rsidP="007A39C5">
      <w:pPr>
        <w:pStyle w:val="Antwort"/>
        <w:tabs>
          <w:tab w:val="clear" w:pos="1560"/>
        </w:tabs>
        <w:ind w:left="1078"/>
        <w:rPr>
          <w:color w:val="auto"/>
        </w:rPr>
      </w:pPr>
      <w:r w:rsidRPr="00132AAE">
        <w:rPr>
          <w:color w:val="auto"/>
        </w:rPr>
        <w:t xml:space="preserve">RCD’s dürfen in Systemen </w:t>
      </w:r>
      <w:permStart w:id="150758239" w:edGrp="everyone"/>
      <w:r w:rsidR="0010711F">
        <w:rPr>
          <w:color w:val="auto"/>
        </w:rPr>
        <w:t>TN-</w:t>
      </w:r>
      <w:proofErr w:type="gramStart"/>
      <w:r w:rsidR="0010711F">
        <w:rPr>
          <w:color w:val="auto"/>
        </w:rPr>
        <w:t xml:space="preserve">C </w:t>
      </w:r>
      <w:permEnd w:id="150758239"/>
      <w:r w:rsidRPr="00132AAE">
        <w:t xml:space="preserve"> </w:t>
      </w:r>
      <w:r w:rsidRPr="00132AAE">
        <w:rPr>
          <w:color w:val="auto"/>
        </w:rPr>
        <w:t>nicht</w:t>
      </w:r>
      <w:proofErr w:type="gramEnd"/>
      <w:r w:rsidRPr="00132AAE">
        <w:rPr>
          <w:color w:val="auto"/>
        </w:rPr>
        <w:t xml:space="preserve"> angewendet werden, weil </w:t>
      </w:r>
      <w:permStart w:id="1565481321" w:edGrp="everyone"/>
      <w:r w:rsidR="00C45B63">
        <w:t xml:space="preserve">kein getrennter Schutzleiter </w:t>
      </w:r>
      <w:permEnd w:id="1565481321"/>
      <w:r w:rsidRPr="00132AAE">
        <w:rPr>
          <w:color w:val="auto"/>
        </w:rPr>
        <w:t xml:space="preserve"> vorhanden ist, d.h. ein </w:t>
      </w:r>
      <w:permStart w:id="1266968134" w:edGrp="everyone"/>
      <w:r w:rsidR="0010711F">
        <w:t>Fehlerstrom</w:t>
      </w:r>
      <w:r w:rsidR="00C45B63">
        <w:t xml:space="preserve">/Unterschied </w:t>
      </w:r>
      <w:r w:rsidR="0010711F">
        <w:t xml:space="preserve"> </w:t>
      </w:r>
      <w:permEnd w:id="1266968134"/>
      <w:r w:rsidRPr="00132AAE">
        <w:rPr>
          <w:color w:val="auto"/>
        </w:rPr>
        <w:t xml:space="preserve"> könnte nicht festgestellt werden.</w:t>
      </w:r>
    </w:p>
    <w:p w:rsidR="007A39C5" w:rsidRPr="00132AAE" w:rsidRDefault="007A39C5" w:rsidP="007A39C5">
      <w:pPr>
        <w:pStyle w:val="Antwort"/>
        <w:tabs>
          <w:tab w:val="clear" w:pos="1560"/>
        </w:tabs>
        <w:ind w:left="1078"/>
        <w:rPr>
          <w:color w:val="auto"/>
        </w:rPr>
      </w:pPr>
      <w:r w:rsidRPr="00132AAE">
        <w:rPr>
          <w:color w:val="auto"/>
        </w:rPr>
        <w:t xml:space="preserve">In Systemen </w:t>
      </w:r>
      <w:permStart w:id="306003965" w:edGrp="everyone"/>
      <w:r w:rsidR="0010711F">
        <w:t>TN-C-</w:t>
      </w:r>
      <w:proofErr w:type="gramStart"/>
      <w:r w:rsidR="0010711F">
        <w:t xml:space="preserve">S </w:t>
      </w:r>
      <w:permEnd w:id="306003965"/>
      <w:r w:rsidRPr="00132AAE">
        <w:rPr>
          <w:color w:val="auto"/>
        </w:rPr>
        <w:t xml:space="preserve"> darf</w:t>
      </w:r>
      <w:proofErr w:type="gramEnd"/>
      <w:r w:rsidRPr="00132AAE">
        <w:rPr>
          <w:color w:val="auto"/>
        </w:rPr>
        <w:t xml:space="preserve"> die Verbindung des Schutzleiters mit dem PEN-Leiter nur auf der </w:t>
      </w:r>
      <w:permStart w:id="1552637967" w:edGrp="everyone"/>
      <w:r w:rsidR="0010711F">
        <w:t xml:space="preserve">Versorgungsseite </w:t>
      </w:r>
      <w:permEnd w:id="1552637967"/>
      <w:r w:rsidRPr="00132AAE">
        <w:rPr>
          <w:color w:val="auto"/>
        </w:rPr>
        <w:t xml:space="preserve"> der Fehlerstrom-Schutzeinrichtung hergestellt werden.</w:t>
      </w:r>
    </w:p>
    <w:p w:rsidR="00F77B53" w:rsidRDefault="0043571B" w:rsidP="007A39C5">
      <w:pPr>
        <w:pStyle w:val="Textkrper-Zeileneinzug"/>
        <w:numPr>
          <w:ilvl w:val="0"/>
          <w:numId w:val="13"/>
        </w:numPr>
        <w:tabs>
          <w:tab w:val="clear" w:pos="1560"/>
        </w:tabs>
      </w:pPr>
      <w:r>
        <w:t>Was wird mit der Prüftaste geprüft und was nicht? In welchem zeitlichen Abstand soll die Prüftaste betätigt werden?</w:t>
      </w:r>
    </w:p>
    <w:p w:rsidR="0043571B" w:rsidRPr="008777FC" w:rsidRDefault="007A39C5" w:rsidP="007A39C5">
      <w:pPr>
        <w:pStyle w:val="Antwort"/>
        <w:tabs>
          <w:tab w:val="clear" w:pos="1560"/>
        </w:tabs>
        <w:ind w:left="1078"/>
        <w:rPr>
          <w:color w:val="auto"/>
        </w:rPr>
      </w:pPr>
      <w:r w:rsidRPr="008777FC">
        <w:rPr>
          <w:color w:val="auto"/>
        </w:rPr>
        <w:t xml:space="preserve">Mit der Prüftaste kann ein Fehler </w:t>
      </w:r>
      <w:permStart w:id="15599132" w:edGrp="everyone"/>
      <w:proofErr w:type="gramStart"/>
      <w:r w:rsidR="0010711F">
        <w:t xml:space="preserve">simuliert </w:t>
      </w:r>
      <w:permEnd w:id="15599132"/>
      <w:r w:rsidRPr="008777FC">
        <w:rPr>
          <w:color w:val="auto"/>
        </w:rPr>
        <w:t xml:space="preserve"> werden</w:t>
      </w:r>
      <w:proofErr w:type="gramEnd"/>
      <w:r w:rsidRPr="008777FC">
        <w:rPr>
          <w:color w:val="auto"/>
        </w:rPr>
        <w:t xml:space="preserve">. Damit lässt sich nur die </w:t>
      </w:r>
      <w:permStart w:id="88229605" w:edGrp="everyone"/>
      <w:r w:rsidR="0010711F">
        <w:t>Aussachaltmechanik</w:t>
      </w:r>
      <w:r w:rsidR="00C45B63">
        <w:t xml:space="preserve">/Auslösefunktion </w:t>
      </w:r>
      <w:r w:rsidR="0010711F">
        <w:t xml:space="preserve">  </w:t>
      </w:r>
      <w:permEnd w:id="88229605"/>
      <w:r w:rsidRPr="008777FC">
        <w:rPr>
          <w:color w:val="auto"/>
        </w:rPr>
        <w:t xml:space="preserve"> des RCD’s prüfen, nicht aber die </w:t>
      </w:r>
      <w:permStart w:id="1715103009" w:edGrp="everyone"/>
      <w:r w:rsidR="00C45B63" w:rsidRPr="00C45B63">
        <w:t xml:space="preserve">Wirksamkeit der </w:t>
      </w:r>
      <w:proofErr w:type="gramStart"/>
      <w:r w:rsidR="00C45B63" w:rsidRPr="00C45B63">
        <w:t>Schutzmassnahme</w:t>
      </w:r>
      <w:r w:rsidR="00C45B63">
        <w:rPr>
          <w:color w:val="auto"/>
        </w:rPr>
        <w:t xml:space="preserve"> </w:t>
      </w:r>
      <w:r w:rsidR="0010711F">
        <w:rPr>
          <w:color w:val="auto"/>
        </w:rPr>
        <w:t xml:space="preserve"> </w:t>
      </w:r>
      <w:permEnd w:id="1715103009"/>
      <w:r w:rsidRPr="008777FC">
        <w:rPr>
          <w:color w:val="auto"/>
        </w:rPr>
        <w:t>.</w:t>
      </w:r>
      <w:proofErr w:type="gramEnd"/>
      <w:r w:rsidRPr="008777FC">
        <w:rPr>
          <w:color w:val="auto"/>
        </w:rPr>
        <w:t xml:space="preserve"> Die Prüftaste sollte alle </w:t>
      </w:r>
      <w:permStart w:id="2090799825" w:edGrp="everyone"/>
      <w:r w:rsidR="00C45B63">
        <w:t>6</w:t>
      </w:r>
      <w:r w:rsidR="0010711F">
        <w:t xml:space="preserve"> </w:t>
      </w:r>
      <w:proofErr w:type="gramStart"/>
      <w:r w:rsidR="0010711F">
        <w:t xml:space="preserve">Monate </w:t>
      </w:r>
      <w:permEnd w:id="2090799825"/>
      <w:r w:rsidRPr="008777FC">
        <w:rPr>
          <w:color w:val="auto"/>
        </w:rPr>
        <w:t xml:space="preserve"> einmal</w:t>
      </w:r>
      <w:proofErr w:type="gramEnd"/>
      <w:r w:rsidRPr="008777FC">
        <w:rPr>
          <w:color w:val="auto"/>
        </w:rPr>
        <w:t xml:space="preserve"> betätigt werden.</w:t>
      </w:r>
    </w:p>
    <w:p w:rsidR="0043571B" w:rsidRDefault="0043571B" w:rsidP="00512AEB">
      <w:pPr>
        <w:pStyle w:val="Textkrper-Zeileneinzug"/>
        <w:numPr>
          <w:ilvl w:val="0"/>
          <w:numId w:val="13"/>
        </w:numPr>
        <w:tabs>
          <w:tab w:val="clear" w:pos="1560"/>
        </w:tabs>
      </w:pPr>
      <w:r>
        <w:t>Wo sind RCD’s vorgeschrieben</w:t>
      </w:r>
      <w:r w:rsidR="00512AEB">
        <w:t xml:space="preserve"> (Siehe NINCOMPACT 4.1.1.3.3)</w:t>
      </w:r>
      <w:r>
        <w:t>?</w:t>
      </w:r>
    </w:p>
    <w:p w:rsidR="00F77B53" w:rsidRPr="008777FC" w:rsidRDefault="00512AEB" w:rsidP="00512AEB">
      <w:pPr>
        <w:pStyle w:val="Antwort"/>
        <w:tabs>
          <w:tab w:val="clear" w:pos="1560"/>
        </w:tabs>
        <w:ind w:left="1078"/>
        <w:rPr>
          <w:color w:val="auto"/>
        </w:rPr>
      </w:pPr>
      <w:r w:rsidRPr="008777FC">
        <w:rPr>
          <w:color w:val="auto"/>
        </w:rPr>
        <w:t xml:space="preserve">Für Steckdosen mit einem </w:t>
      </w:r>
      <w:permStart w:id="1449080023" w:edGrp="everyone"/>
      <w:r w:rsidR="00C45B63">
        <w:rPr>
          <w:color w:val="auto"/>
        </w:rPr>
        <w:t>Bemessung Strom</w:t>
      </w:r>
      <m:oMath>
        <m:r>
          <w:rPr>
            <w:rFonts w:ascii="Cambria Math" w:hAnsi="Cambria Math"/>
            <w:color w:val="auto"/>
          </w:rPr>
          <m:t>≤32mA</m:t>
        </m:r>
      </m:oMath>
      <w:permEnd w:id="1449080023"/>
      <w:r w:rsidRPr="008777FC">
        <w:rPr>
          <w:color w:val="auto"/>
        </w:rPr>
        <w:t xml:space="preserve">, die zur </w:t>
      </w:r>
      <w:permStart w:id="1009340659" w:edGrp="everyone"/>
      <w:r w:rsidR="0010711F">
        <w:t xml:space="preserve">freizügigen </w:t>
      </w:r>
      <w:proofErr w:type="gramStart"/>
      <w:r w:rsidR="0010711F">
        <w:t xml:space="preserve">Verwendung </w:t>
      </w:r>
      <w:permEnd w:id="1009340659"/>
      <w:r w:rsidRPr="008777FC">
        <w:rPr>
          <w:color w:val="auto"/>
        </w:rPr>
        <w:t xml:space="preserve"> bestimmt</w:t>
      </w:r>
      <w:proofErr w:type="gramEnd"/>
      <w:r w:rsidRPr="008777FC">
        <w:rPr>
          <w:color w:val="auto"/>
        </w:rPr>
        <w:t xml:space="preserve"> sind, muss ein zusätzlicher Schutz durch Fehlerstrom-Schutzeinrichtungen I</w:t>
      </w:r>
      <w:r w:rsidRPr="008777FC">
        <w:rPr>
          <w:color w:val="auto"/>
          <w:vertAlign w:val="subscript"/>
        </w:rPr>
        <w:t>Δn</w:t>
      </w:r>
      <w:r w:rsidRPr="008777FC">
        <w:rPr>
          <w:color w:val="auto"/>
        </w:rPr>
        <w:t xml:space="preserve"> = 30 mA angewendet werden (Steckdosen zur freizügigen Verwendung siehe NINCOMPACT 5.3.10.4). D.h. überall, wo es eine Steckdose gibt, in die ein </w:t>
      </w:r>
      <w:permStart w:id="1666917934" w:edGrp="everyone"/>
      <w:proofErr w:type="gramStart"/>
      <w:r w:rsidR="000B6231" w:rsidRPr="000B6231">
        <w:t>beliebiges</w:t>
      </w:r>
      <w:proofErr w:type="gramEnd"/>
      <w:r w:rsidR="000B6231" w:rsidRPr="000B6231">
        <w:t xml:space="preserve"> </w:t>
      </w:r>
      <w:r w:rsidR="00C45B63">
        <w:t xml:space="preserve">Gerät </w:t>
      </w:r>
      <w:permEnd w:id="1666917934"/>
      <w:r w:rsidRPr="008777FC">
        <w:rPr>
          <w:color w:val="auto"/>
        </w:rPr>
        <w:t xml:space="preserve"> eingesteckt werden kann, muss diese mit einem RCD geschützt sein.</w:t>
      </w:r>
    </w:p>
    <w:p w:rsidR="0043571B" w:rsidRDefault="0043571B" w:rsidP="00512AEB">
      <w:pPr>
        <w:pStyle w:val="Textkrper-Zeileneinzug"/>
        <w:numPr>
          <w:ilvl w:val="0"/>
          <w:numId w:val="13"/>
        </w:numPr>
        <w:tabs>
          <w:tab w:val="clear" w:pos="1560"/>
        </w:tabs>
      </w:pPr>
      <w:r>
        <w:t>Nebst dem Personenschutz bieten RCD’s auch gegen welchen Fehler Schutz?</w:t>
      </w:r>
      <w:r w:rsidR="00706E40">
        <w:t xml:space="preserve"> (Siehe NINCOMPACT 5.3.2.2)</w:t>
      </w:r>
    </w:p>
    <w:p w:rsidR="0043571B" w:rsidRPr="008777FC" w:rsidRDefault="00512AEB" w:rsidP="00512AEB">
      <w:pPr>
        <w:pStyle w:val="Antwort"/>
        <w:tabs>
          <w:tab w:val="clear" w:pos="1560"/>
        </w:tabs>
        <w:ind w:left="1078"/>
        <w:rPr>
          <w:color w:val="auto"/>
        </w:rPr>
      </w:pPr>
      <w:r w:rsidRPr="008777FC">
        <w:rPr>
          <w:color w:val="auto"/>
        </w:rPr>
        <w:t xml:space="preserve">RCD’s können auch zum </w:t>
      </w:r>
      <w:permStart w:id="1781364616" w:edGrp="everyone"/>
      <w:proofErr w:type="gramStart"/>
      <w:r w:rsidR="000B6231">
        <w:t xml:space="preserve">Sachenschutz </w:t>
      </w:r>
      <w:permEnd w:id="1781364616"/>
      <w:r w:rsidRPr="008777FC">
        <w:rPr>
          <w:color w:val="auto"/>
        </w:rPr>
        <w:t xml:space="preserve"> eingesetzt</w:t>
      </w:r>
      <w:proofErr w:type="gramEnd"/>
      <w:r w:rsidRPr="008777FC">
        <w:rPr>
          <w:color w:val="auto"/>
        </w:rPr>
        <w:t xml:space="preserve"> werden. Meistens liegt dann der Differenzfehlerstrom bei </w:t>
      </w:r>
      <w:permStart w:id="725223118" w:edGrp="everyone"/>
      <w:r w:rsidR="001A5743" w:rsidRPr="001A5743">
        <w:t>300</w:t>
      </w:r>
      <w:r w:rsidR="001A5743">
        <w:rPr>
          <w:rFonts w:ascii="ArialMT" w:eastAsia="ArialMT" w:cs="ArialMT"/>
          <w:sz w:val="18"/>
          <w:szCs w:val="18"/>
          <w:lang w:val="en-GB"/>
        </w:rPr>
        <w:t xml:space="preserve"> </w:t>
      </w:r>
      <w:permEnd w:id="725223118"/>
      <w:r w:rsidRPr="008777FC">
        <w:rPr>
          <w:color w:val="auto"/>
        </w:rPr>
        <w:t xml:space="preserve"> mA.</w:t>
      </w:r>
    </w:p>
    <w:p w:rsidR="00512AEB" w:rsidRDefault="00512AEB">
      <w:pPr>
        <w:rPr>
          <w:rFonts w:ascii="Verdana" w:hAnsi="Verdana"/>
          <w:lang w:val="de-CH"/>
        </w:rPr>
      </w:pPr>
      <w:r>
        <w:br w:type="page"/>
      </w:r>
    </w:p>
    <w:p w:rsidR="0043571B" w:rsidRDefault="0043571B" w:rsidP="00512AEB">
      <w:pPr>
        <w:pStyle w:val="Textkrper-Zeileneinzug"/>
        <w:numPr>
          <w:ilvl w:val="0"/>
          <w:numId w:val="13"/>
        </w:numPr>
        <w:tabs>
          <w:tab w:val="clear" w:pos="1560"/>
        </w:tabs>
      </w:pPr>
      <w:r>
        <w:lastRenderedPageBreak/>
        <w:t>Erklären Sie die Bedeutung der Symbole der Bezeichnungen eines RCD’s gemäss Abbildung.</w:t>
      </w:r>
    </w:p>
    <w:p w:rsidR="0043571B" w:rsidRDefault="0028080A" w:rsidP="00512AEB">
      <w:pPr>
        <w:pStyle w:val="Antwort"/>
        <w:tabs>
          <w:tab w:val="clear" w:pos="1560"/>
        </w:tabs>
        <w:ind w:left="1078"/>
      </w:pPr>
      <w:r w:rsidRPr="00714244">
        <w:rPr>
          <w:noProof/>
          <w:color w:val="auto"/>
          <w:lang w:val="en-GB" w:eastAsia="zh-CN"/>
        </w:rPr>
        <w:drawing>
          <wp:anchor distT="0" distB="0" distL="114300" distR="114300" simplePos="0" relativeHeight="251661312" behindDoc="0" locked="0" layoutInCell="1" allowOverlap="1" wp14:anchorId="33A630C5" wp14:editId="09A9B8C8">
            <wp:simplePos x="0" y="0"/>
            <wp:positionH relativeFrom="margin">
              <wp:align>right</wp:align>
            </wp:positionH>
            <wp:positionV relativeFrom="margin">
              <wp:posOffset>395605</wp:posOffset>
            </wp:positionV>
            <wp:extent cx="3158490" cy="2907030"/>
            <wp:effectExtent l="19050" t="0" r="3810" b="7620"/>
            <wp:wrapSquare wrapText="bothSides"/>
            <wp:docPr id="6" name="Grafik 5" descr="RCD_Bezeichnung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D_Bezeichnungen_2.jpg"/>
                    <pic:cNvPicPr/>
                  </pic:nvPicPr>
                  <pic:blipFill>
                    <a:blip r:embed="rId12" cstate="print"/>
                    <a:stretch>
                      <a:fillRect/>
                    </a:stretch>
                  </pic:blipFill>
                  <pic:spPr>
                    <a:xfrm>
                      <a:off x="0" y="0"/>
                      <a:ext cx="3158490" cy="2907030"/>
                    </a:xfrm>
                    <a:prstGeom prst="rect">
                      <a:avLst/>
                    </a:prstGeom>
                  </pic:spPr>
                </pic:pic>
              </a:graphicData>
            </a:graphic>
          </wp:anchor>
        </w:drawing>
      </w:r>
      <w:r w:rsidR="00CB3117" w:rsidRPr="00714244">
        <w:rPr>
          <w:color w:val="auto"/>
        </w:rPr>
        <w:t>1:</w:t>
      </w:r>
      <w:r w:rsidR="00CB3117">
        <w:t xml:space="preserve"> </w:t>
      </w:r>
      <w:permStart w:id="995851387" w:edGrp="everyone"/>
      <w:r w:rsidR="000B6231">
        <w:t>B</w:t>
      </w:r>
      <w:r w:rsidR="00677B91">
        <w:t>emessungs</w:t>
      </w:r>
      <w:r w:rsidR="000B6231">
        <w:t xml:space="preserve">strom </w:t>
      </w:r>
      <w:r w:rsidR="001A5743">
        <w:t xml:space="preserve"> </w:t>
      </w:r>
      <w:permEnd w:id="995851387"/>
    </w:p>
    <w:p w:rsidR="00CB3117" w:rsidRDefault="00CB3117" w:rsidP="00512AEB">
      <w:pPr>
        <w:pStyle w:val="Antwort"/>
        <w:tabs>
          <w:tab w:val="clear" w:pos="1560"/>
        </w:tabs>
        <w:ind w:left="1078"/>
      </w:pPr>
      <w:r w:rsidRPr="00714244">
        <w:rPr>
          <w:color w:val="auto"/>
        </w:rPr>
        <w:t>2:</w:t>
      </w:r>
      <w:r>
        <w:t xml:space="preserve"> </w:t>
      </w:r>
      <w:permStart w:id="1204306946" w:edGrp="everyone"/>
      <w:r w:rsidR="000B6231">
        <w:t>Bemessungsdifferenz</w:t>
      </w:r>
      <w:r w:rsidR="001A5743">
        <w:t xml:space="preserve">strom  </w:t>
      </w:r>
      <w:permEnd w:id="1204306946"/>
    </w:p>
    <w:p w:rsidR="00F84357" w:rsidRDefault="00F84357" w:rsidP="00512AEB">
      <w:pPr>
        <w:pStyle w:val="Antwort"/>
        <w:tabs>
          <w:tab w:val="clear" w:pos="1560"/>
        </w:tabs>
        <w:ind w:left="1078"/>
      </w:pPr>
      <w:r w:rsidRPr="00714244">
        <w:rPr>
          <w:color w:val="auto"/>
        </w:rPr>
        <w:t>3:</w:t>
      </w:r>
      <w:r>
        <w:t xml:space="preserve"> </w:t>
      </w:r>
      <w:permStart w:id="1244664430" w:edGrp="everyone"/>
      <w:r w:rsidR="000B6231">
        <w:t xml:space="preserve">Wechselstrom und pulsierende </w:t>
      </w:r>
      <w:proofErr w:type="spellStart"/>
      <w:r w:rsidR="000B6231">
        <w:t>Gleich</w:t>
      </w:r>
      <w:r w:rsidR="005C55B5">
        <w:t>ehler</w:t>
      </w:r>
      <w:r w:rsidR="000B6231">
        <w:t>st</w:t>
      </w:r>
      <w:r w:rsidR="005C55B5">
        <w:t>r</w:t>
      </w:r>
      <w:r w:rsidR="000B6231">
        <w:t>öme</w:t>
      </w:r>
      <w:proofErr w:type="spellEnd"/>
      <w:r w:rsidR="000B6231">
        <w:t xml:space="preserve"> </w:t>
      </w:r>
      <w:permEnd w:id="1244664430"/>
    </w:p>
    <w:p w:rsidR="00F84357" w:rsidRDefault="00F84357" w:rsidP="00512AEB">
      <w:pPr>
        <w:pStyle w:val="Antwort"/>
        <w:tabs>
          <w:tab w:val="clear" w:pos="1560"/>
        </w:tabs>
        <w:ind w:left="1078"/>
      </w:pPr>
      <w:r w:rsidRPr="00714244">
        <w:rPr>
          <w:color w:val="auto"/>
        </w:rPr>
        <w:t>4:</w:t>
      </w:r>
      <w:r>
        <w:t xml:space="preserve"> </w:t>
      </w:r>
      <w:permStart w:id="299522284" w:edGrp="everyone"/>
      <w:r w:rsidR="000B6231">
        <w:t xml:space="preserve">VDE-Prüfzeichen </w:t>
      </w:r>
      <w:permEnd w:id="299522284"/>
    </w:p>
    <w:p w:rsidR="00F84357" w:rsidRDefault="00F84357" w:rsidP="00512AEB">
      <w:pPr>
        <w:pStyle w:val="Antwort"/>
        <w:tabs>
          <w:tab w:val="clear" w:pos="1560"/>
        </w:tabs>
        <w:ind w:left="1078"/>
      </w:pPr>
      <w:r w:rsidRPr="00714244">
        <w:rPr>
          <w:color w:val="auto"/>
        </w:rPr>
        <w:t>5:</w:t>
      </w:r>
      <w:r>
        <w:t xml:space="preserve"> </w:t>
      </w:r>
      <w:permStart w:id="1130564536" w:edGrp="everyone"/>
      <w:r w:rsidR="005C55B5">
        <w:t>Temperatur</w:t>
      </w:r>
      <w:r w:rsidR="000B6231">
        <w:t>zulassung 2</w:t>
      </w:r>
      <w:r w:rsidR="005C55B5">
        <w:t>5</w:t>
      </w:r>
      <m:oMath>
        <m:r>
          <w:rPr>
            <w:rFonts w:ascii="Cambria Math" w:hAnsi="Cambria Math"/>
          </w:rPr>
          <m:t>℃</m:t>
        </m:r>
      </m:oMath>
      <w:r w:rsidR="005C55B5">
        <w:t xml:space="preserve"> </w:t>
      </w:r>
      <w:bookmarkStart w:id="0" w:name="_GoBack"/>
      <w:bookmarkEnd w:id="0"/>
      <w:permEnd w:id="1130564536"/>
    </w:p>
    <w:p w:rsidR="00F84357" w:rsidRDefault="00F84357" w:rsidP="00512AEB">
      <w:pPr>
        <w:pStyle w:val="Antwort"/>
        <w:tabs>
          <w:tab w:val="clear" w:pos="1560"/>
        </w:tabs>
        <w:ind w:left="1078"/>
      </w:pPr>
      <w:r w:rsidRPr="00714244">
        <w:rPr>
          <w:color w:val="auto"/>
        </w:rPr>
        <w:t>6:</w:t>
      </w:r>
      <w:r>
        <w:t xml:space="preserve"> </w:t>
      </w:r>
      <w:permStart w:id="284716543" w:edGrp="everyone"/>
      <w:r w:rsidR="000B6231">
        <w:t>Kurzschlussfest bis 10000A</w:t>
      </w:r>
      <w:permEnd w:id="284716543"/>
    </w:p>
    <w:p w:rsidR="0010084A" w:rsidRPr="0010084A" w:rsidRDefault="0010084A" w:rsidP="00706E40">
      <w:pPr>
        <w:pStyle w:val="Textkrper-Zeileneinzug"/>
        <w:numPr>
          <w:ilvl w:val="0"/>
          <w:numId w:val="13"/>
        </w:numPr>
        <w:tabs>
          <w:tab w:val="clear" w:pos="1560"/>
        </w:tabs>
      </w:pPr>
      <w:r w:rsidRPr="0010084A">
        <w:t>Macht der Einbau eines Fehlerstromschutzschalters die Schmelzsicherung überflüssig?</w:t>
      </w:r>
    </w:p>
    <w:p w:rsidR="0010084A" w:rsidRPr="00714244" w:rsidRDefault="000B6231" w:rsidP="00706E40">
      <w:pPr>
        <w:pStyle w:val="Antwort"/>
        <w:tabs>
          <w:tab w:val="clear" w:pos="1560"/>
        </w:tabs>
        <w:ind w:left="1078"/>
        <w:rPr>
          <w:color w:val="auto"/>
        </w:rPr>
      </w:pPr>
      <w:permStart w:id="557132232" w:edGrp="everyone"/>
      <w:r>
        <w:t>Nein</w:t>
      </w:r>
      <w:permEnd w:id="557132232"/>
      <w:r w:rsidR="0010084A" w:rsidRPr="00714244">
        <w:rPr>
          <w:color w:val="auto"/>
        </w:rPr>
        <w:t xml:space="preserve">, der Fehlerstromschutzschalter reagiert </w:t>
      </w:r>
      <w:permStart w:id="582817540" w:edGrp="everyone"/>
      <w:r>
        <w:t xml:space="preserve">nicht auf </w:t>
      </w:r>
      <w:proofErr w:type="gramStart"/>
      <w:r>
        <w:t xml:space="preserve">Überströme </w:t>
      </w:r>
      <w:permEnd w:id="582817540"/>
      <w:r w:rsidR="0010084A" w:rsidRPr="00714244">
        <w:rPr>
          <w:color w:val="auto"/>
        </w:rPr>
        <w:t>.</w:t>
      </w:r>
      <w:proofErr w:type="gramEnd"/>
      <w:r w:rsidR="00706E40" w:rsidRPr="00714244">
        <w:rPr>
          <w:color w:val="auto"/>
        </w:rPr>
        <w:t xml:space="preserve"> (Es gibt allerdings kombinierte </w:t>
      </w:r>
      <w:permStart w:id="1545697230" w:edGrp="everyone"/>
      <w:r>
        <w:t xml:space="preserve">Leistungsschutzschalter </w:t>
      </w:r>
      <w:permEnd w:id="1545697230"/>
      <w:r w:rsidR="00706E40" w:rsidRPr="00714244">
        <w:rPr>
          <w:color w:val="auto"/>
        </w:rPr>
        <w:t xml:space="preserve"> mit eingebautem </w:t>
      </w:r>
      <w:permStart w:id="561716042" w:edGrp="everyone"/>
      <w:r>
        <w:t xml:space="preserve">Fehlerstromschutz </w:t>
      </w:r>
      <w:permEnd w:id="561716042"/>
      <w:r w:rsidR="00706E40" w:rsidRPr="00714244">
        <w:rPr>
          <w:color w:val="auto"/>
        </w:rPr>
        <w:t>)</w:t>
      </w:r>
    </w:p>
    <w:p w:rsidR="0010084A" w:rsidRPr="0010084A" w:rsidRDefault="0010084A" w:rsidP="00706E40">
      <w:pPr>
        <w:pStyle w:val="Textkrper-Zeileneinzug"/>
        <w:numPr>
          <w:ilvl w:val="0"/>
          <w:numId w:val="13"/>
        </w:numPr>
        <w:tabs>
          <w:tab w:val="clear" w:pos="1560"/>
        </w:tabs>
      </w:pPr>
      <w:r w:rsidRPr="0010084A">
        <w:t>Wie könnte ein neugieriges Kind an einer Steckdose trotz eingebautem Fehlerstromschutzschalter einen gefährlichen Stromschlag erleiden?</w:t>
      </w:r>
    </w:p>
    <w:p w:rsidR="0010084A" w:rsidRPr="00714244" w:rsidRDefault="0010084A" w:rsidP="00706E40">
      <w:pPr>
        <w:pStyle w:val="Antwort"/>
        <w:tabs>
          <w:tab w:val="clear" w:pos="1560"/>
        </w:tabs>
        <w:ind w:left="1078"/>
        <w:rPr>
          <w:color w:val="auto"/>
        </w:rPr>
      </w:pPr>
      <w:r w:rsidRPr="00714244">
        <w:rPr>
          <w:color w:val="auto"/>
        </w:rPr>
        <w:t xml:space="preserve">Wenn das Kind </w:t>
      </w:r>
      <w:permStart w:id="896212627" w:edGrp="everyone"/>
      <w:proofErr w:type="gramStart"/>
      <w:r w:rsidR="000B6231">
        <w:t xml:space="preserve">gleichzeitig </w:t>
      </w:r>
      <w:permEnd w:id="896212627"/>
      <w:r w:rsidRPr="00714244">
        <w:rPr>
          <w:color w:val="auto"/>
        </w:rPr>
        <w:t xml:space="preserve"> mit</w:t>
      </w:r>
      <w:proofErr w:type="gramEnd"/>
      <w:r w:rsidRPr="00714244">
        <w:rPr>
          <w:color w:val="auto"/>
        </w:rPr>
        <w:t xml:space="preserve"> der Phase und dem Neutralleiter in Verbindung kommt und zudem gegenüber der Erde </w:t>
      </w:r>
      <w:permStart w:id="746617745" w:edGrp="everyone"/>
      <w:r w:rsidR="000B6231">
        <w:t>kein Kontakt</w:t>
      </w:r>
      <w:r w:rsidR="00F83DE4">
        <w:t xml:space="preserve"> hat</w:t>
      </w:r>
      <w:r w:rsidR="000B6231">
        <w:t xml:space="preserve"> </w:t>
      </w:r>
      <w:permEnd w:id="746617745"/>
      <w:r w:rsidRPr="00714244">
        <w:rPr>
          <w:color w:val="auto"/>
        </w:rPr>
        <w:t>, fliesst kein Fehlerstrom. Diese Situation ist aber glücklicherweise äusserst unwahrscheinlich.</w:t>
      </w:r>
    </w:p>
    <w:p w:rsidR="00501512" w:rsidRPr="00501512" w:rsidRDefault="00501512" w:rsidP="00706E40">
      <w:pPr>
        <w:pStyle w:val="Textkrper-Zeileneinzug"/>
        <w:numPr>
          <w:ilvl w:val="0"/>
          <w:numId w:val="13"/>
        </w:numPr>
        <w:tabs>
          <w:tab w:val="clear" w:pos="1560"/>
        </w:tabs>
      </w:pPr>
      <w:r w:rsidRPr="00501512">
        <w:t>Beurteilen Sie folgende Situation:</w:t>
      </w:r>
    </w:p>
    <w:p w:rsidR="00501512" w:rsidRPr="00501512" w:rsidRDefault="00501512" w:rsidP="00501512">
      <w:pPr>
        <w:pStyle w:val="Textkrper-Zeileneinzug"/>
        <w:pBdr>
          <w:top w:val="single" w:sz="4" w:space="1" w:color="auto"/>
          <w:left w:val="single" w:sz="4" w:space="4" w:color="auto"/>
          <w:bottom w:val="single" w:sz="4" w:space="1" w:color="auto"/>
          <w:right w:val="single" w:sz="4" w:space="4" w:color="auto"/>
        </w:pBdr>
        <w:tabs>
          <w:tab w:val="clear" w:pos="1560"/>
          <w:tab w:val="left" w:pos="-2694"/>
        </w:tabs>
        <w:ind w:left="1701" w:right="1418"/>
        <w:jc w:val="both"/>
        <w:rPr>
          <w:rFonts w:ascii="Times New Roman" w:hAnsi="Times New Roman"/>
        </w:rPr>
      </w:pPr>
      <w:r w:rsidRPr="00501512">
        <w:rPr>
          <w:rFonts w:ascii="Times New Roman" w:hAnsi="Times New Roman"/>
        </w:rPr>
        <w:t xml:space="preserve">Nach den Ferien wollte Herr W. den Fernseher wieder in Betrieb setzen. Trotz der Betätigung des Geräteschalters war kein Bild zu sehen. Herr W. rief deshalb den Nachbar herbei und bat ihn, die Störung zu suchen. Dieser stellte bald einmal fest, dass der Fehler in der Steckerverbindung des Verlängerungskabels sein musste. Er öffnete die Kupplungs-Steckdose und zog mit einem Schraubenzieher die gelockerten Schrauben der Steckbuchsen fest. Dann versuchte er mit beiden Daumen die Steckbuchsen wieder in ihre ursprüngliche Lage zu drücken. In diesem Moment wurde er heftig elektrisiert und fand kurz darauf den Tod. Er hatte vergessen, vorher den Stecker der Verlängerungsleitung aus der Steckdose zu ziehen. </w:t>
      </w:r>
    </w:p>
    <w:p w:rsidR="00501512" w:rsidRPr="00501512" w:rsidRDefault="00501512" w:rsidP="00706E40">
      <w:pPr>
        <w:pStyle w:val="Textkrper-Zeileneinzug"/>
        <w:tabs>
          <w:tab w:val="clear" w:pos="1560"/>
        </w:tabs>
        <w:ind w:left="1134"/>
      </w:pPr>
      <w:r w:rsidRPr="00501512">
        <w:t xml:space="preserve">Weshalb hätte auch ein </w:t>
      </w:r>
      <w:r>
        <w:t>RCD</w:t>
      </w:r>
      <w:r w:rsidRPr="00501512">
        <w:t xml:space="preserve"> diesen Unfall nicht verhindern können? (Annahme: der Nachbar stand zum Zeitpunkt des Unfalls im Wohnzimmer auf einem Teppich mit Holzboden.) </w:t>
      </w:r>
    </w:p>
    <w:p w:rsidR="00501512" w:rsidRPr="00714244" w:rsidRDefault="00501512" w:rsidP="00706E40">
      <w:pPr>
        <w:pStyle w:val="Antwort"/>
        <w:tabs>
          <w:tab w:val="clear" w:pos="1560"/>
        </w:tabs>
        <w:ind w:left="1078"/>
        <w:rPr>
          <w:color w:val="auto"/>
        </w:rPr>
      </w:pPr>
      <w:r w:rsidRPr="00714244">
        <w:rPr>
          <w:color w:val="auto"/>
        </w:rPr>
        <w:t xml:space="preserve">Ein </w:t>
      </w:r>
      <w:r w:rsidR="00706E40" w:rsidRPr="00714244">
        <w:rPr>
          <w:color w:val="auto"/>
        </w:rPr>
        <w:t>RCD</w:t>
      </w:r>
      <w:r w:rsidRPr="00714244">
        <w:rPr>
          <w:color w:val="auto"/>
        </w:rPr>
        <w:t xml:space="preserve"> löst nur aus, wenn </w:t>
      </w:r>
      <w:permStart w:id="1869111678" w:edGrp="everyone"/>
      <w:r w:rsidR="00677B91">
        <w:t>Ein</w:t>
      </w:r>
      <w:r w:rsidR="00F83DE4">
        <w:t xml:space="preserve"> Fehlerstrom </w:t>
      </w:r>
      <w:proofErr w:type="gramStart"/>
      <w:r w:rsidR="00F83DE4">
        <w:t xml:space="preserve">vorhanden </w:t>
      </w:r>
      <w:permEnd w:id="1869111678"/>
      <w:r w:rsidRPr="00714244">
        <w:rPr>
          <w:color w:val="auto"/>
        </w:rPr>
        <w:t xml:space="preserve"> ist</w:t>
      </w:r>
      <w:proofErr w:type="gramEnd"/>
      <w:r w:rsidRPr="00714244">
        <w:rPr>
          <w:color w:val="auto"/>
        </w:rPr>
        <w:t xml:space="preserve">. D.h. ein Teil des Stromes müsste einen anderen Weg (z.B. über den PE-Leiter oder Erdreich) nehmen. Dies ist beim beschriebenen Fall allerdings </w:t>
      </w:r>
      <w:permStart w:id="639053884" w:edGrp="everyone"/>
      <w:r w:rsidR="00F83DE4">
        <w:t xml:space="preserve">nicht der Fall </w:t>
      </w:r>
      <w:permEnd w:id="639053884"/>
      <w:r w:rsidRPr="00714244">
        <w:rPr>
          <w:color w:val="auto"/>
        </w:rPr>
        <w:t xml:space="preserve">, da sich die Person auf einem </w:t>
      </w:r>
      <w:permStart w:id="688223404" w:edGrp="everyone"/>
      <w:r w:rsidR="00F83DE4">
        <w:t>isolierten</w:t>
      </w:r>
      <w:permEnd w:id="688223404"/>
      <w:r w:rsidRPr="00714244">
        <w:rPr>
          <w:color w:val="auto"/>
        </w:rPr>
        <w:t xml:space="preserve"> Standort befindet. </w:t>
      </w:r>
    </w:p>
    <w:p w:rsidR="00706E40" w:rsidRDefault="00706E40">
      <w:pPr>
        <w:rPr>
          <w:rFonts w:ascii="Verdana" w:hAnsi="Verdana"/>
          <w:lang w:val="de-CH"/>
        </w:rPr>
      </w:pPr>
      <w:r>
        <w:br w:type="page"/>
      </w:r>
    </w:p>
    <w:p w:rsidR="00501512" w:rsidRPr="00501512" w:rsidRDefault="00501512" w:rsidP="00706E40">
      <w:pPr>
        <w:pStyle w:val="Textkrper-Zeileneinzug"/>
        <w:numPr>
          <w:ilvl w:val="0"/>
          <w:numId w:val="13"/>
        </w:numPr>
        <w:tabs>
          <w:tab w:val="clear" w:pos="1560"/>
        </w:tabs>
      </w:pPr>
      <w:r w:rsidRPr="00501512">
        <w:lastRenderedPageBreak/>
        <w:t xml:space="preserve">In einer Hausinstallation löst der </w:t>
      </w:r>
      <w:r w:rsidR="00B44C2F">
        <w:t>RCD</w:t>
      </w:r>
      <w:r w:rsidRPr="00501512">
        <w:t xml:space="preserve"> aus. Welche Fehler können in der elektrischen Anlage vorliegen?</w:t>
      </w:r>
    </w:p>
    <w:p w:rsidR="00501512" w:rsidRPr="00501512" w:rsidRDefault="00677B91" w:rsidP="00706E40">
      <w:pPr>
        <w:pStyle w:val="Antwort"/>
        <w:numPr>
          <w:ilvl w:val="0"/>
          <w:numId w:val="14"/>
        </w:numPr>
        <w:tabs>
          <w:tab w:val="clear" w:pos="1560"/>
        </w:tabs>
      </w:pPr>
      <w:permStart w:id="1880058909" w:edGrp="everyone"/>
      <w:r>
        <w:t xml:space="preserve">Körperschluss in einem Gerät </w:t>
      </w:r>
      <w:permEnd w:id="1880058909"/>
    </w:p>
    <w:p w:rsidR="00501512" w:rsidRPr="00501512" w:rsidRDefault="00677B91" w:rsidP="00706E40">
      <w:pPr>
        <w:pStyle w:val="Antwort"/>
        <w:numPr>
          <w:ilvl w:val="0"/>
          <w:numId w:val="14"/>
        </w:numPr>
        <w:tabs>
          <w:tab w:val="clear" w:pos="1560"/>
        </w:tabs>
      </w:pPr>
      <w:permStart w:id="822170103" w:edGrp="everyone"/>
      <w:r>
        <w:t xml:space="preserve">Isolationsfehler </w:t>
      </w:r>
      <w:permEnd w:id="822170103"/>
    </w:p>
    <w:p w:rsidR="00501512" w:rsidRDefault="00DC7F43" w:rsidP="00706E40">
      <w:pPr>
        <w:pStyle w:val="Textkrper-Zeileneinzug"/>
        <w:numPr>
          <w:ilvl w:val="0"/>
          <w:numId w:val="13"/>
        </w:numPr>
        <w:tabs>
          <w:tab w:val="clear" w:pos="1560"/>
        </w:tabs>
      </w:pPr>
      <w:r w:rsidRPr="00DC7F43">
        <w:rPr>
          <w:noProof/>
          <w:lang w:val="en-GB" w:eastAsia="zh-CN"/>
        </w:rPr>
        <w:drawing>
          <wp:anchor distT="0" distB="0" distL="114300" distR="114300" simplePos="0" relativeHeight="251662336" behindDoc="0" locked="0" layoutInCell="1" allowOverlap="1" wp14:anchorId="54764B4D" wp14:editId="59339C84">
            <wp:simplePos x="0" y="0"/>
            <wp:positionH relativeFrom="column">
              <wp:posOffset>3464560</wp:posOffset>
            </wp:positionH>
            <wp:positionV relativeFrom="paragraph">
              <wp:posOffset>232410</wp:posOffset>
            </wp:positionV>
            <wp:extent cx="2622550" cy="1127125"/>
            <wp:effectExtent l="0" t="0" r="635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22550" cy="1127125"/>
                    </a:xfrm>
                    <a:prstGeom prst="rect">
                      <a:avLst/>
                    </a:prstGeom>
                  </pic:spPr>
                </pic:pic>
              </a:graphicData>
            </a:graphic>
            <wp14:sizeRelH relativeFrom="page">
              <wp14:pctWidth>0</wp14:pctWidth>
            </wp14:sizeRelH>
            <wp14:sizeRelV relativeFrom="page">
              <wp14:pctHeight>0</wp14:pctHeight>
            </wp14:sizeRelV>
          </wp:anchor>
        </w:drawing>
      </w:r>
      <w:r w:rsidR="00501512" w:rsidRPr="00501512">
        <w:t>Was ist ein „Phasenprüfer“? Wozu dient er?</w:t>
      </w:r>
    </w:p>
    <w:p w:rsidR="00B10835" w:rsidRPr="00C7214E" w:rsidRDefault="00B10835" w:rsidP="00B10835">
      <w:pPr>
        <w:pStyle w:val="Antwort"/>
        <w:ind w:left="1069"/>
        <w:rPr>
          <w:color w:val="auto"/>
        </w:rPr>
      </w:pPr>
      <w:r w:rsidRPr="00C7214E">
        <w:rPr>
          <w:color w:val="auto"/>
        </w:rPr>
        <w:t xml:space="preserve">Schraubenzieherförmiges Gerät mit eingebauter </w:t>
      </w:r>
      <w:permStart w:id="76230445" w:edGrp="everyone"/>
      <w:r w:rsidR="00677B91">
        <w:t xml:space="preserve">Glimmlampe </w:t>
      </w:r>
      <w:permEnd w:id="76230445"/>
      <w:r w:rsidRPr="00C7214E">
        <w:rPr>
          <w:color w:val="auto"/>
        </w:rPr>
        <w:t xml:space="preserve"> und hochohmigem </w:t>
      </w:r>
      <w:permStart w:id="464027520" w:edGrp="everyone"/>
      <w:r w:rsidR="00677B91">
        <w:rPr>
          <w:color w:val="auto"/>
        </w:rPr>
        <w:t xml:space="preserve">Widerstand </w:t>
      </w:r>
      <w:permEnd w:id="464027520"/>
      <w:r w:rsidRPr="00C7214E">
        <w:rPr>
          <w:color w:val="auto"/>
        </w:rPr>
        <w:t xml:space="preserve"> (typisch 1 MΩ) zur Suche des Polleiters. Die </w:t>
      </w:r>
      <w:permStart w:id="311902986" w:edGrp="everyone"/>
      <w:proofErr w:type="gramStart"/>
      <w:r w:rsidR="00677B91">
        <w:t xml:space="preserve">Glimmlampe </w:t>
      </w:r>
      <w:permEnd w:id="311902986"/>
      <w:r w:rsidRPr="00C7214E">
        <w:rPr>
          <w:color w:val="auto"/>
        </w:rPr>
        <w:t xml:space="preserve"> leuchtet</w:t>
      </w:r>
      <w:proofErr w:type="gramEnd"/>
      <w:r w:rsidRPr="00C7214E">
        <w:rPr>
          <w:color w:val="auto"/>
        </w:rPr>
        <w:t xml:space="preserve"> auf, wenn die </w:t>
      </w:r>
      <w:permStart w:id="1729391752" w:edGrp="everyone"/>
      <w:r w:rsidR="00677B91">
        <w:t xml:space="preserve">Klinge </w:t>
      </w:r>
      <w:permEnd w:id="1729391752"/>
      <w:r w:rsidRPr="00C7214E">
        <w:rPr>
          <w:color w:val="auto"/>
        </w:rPr>
        <w:t xml:space="preserve"> in Kontakt mit dem </w:t>
      </w:r>
      <w:permStart w:id="202059882" w:edGrp="everyone"/>
      <w:r w:rsidR="00677B91">
        <w:t xml:space="preserve">Phasenleiter </w:t>
      </w:r>
      <w:permEnd w:id="202059882"/>
      <w:r w:rsidRPr="00C7214E">
        <w:rPr>
          <w:color w:val="auto"/>
        </w:rPr>
        <w:t xml:space="preserve"> kommt und das andere Ende mit dem </w:t>
      </w:r>
      <w:permStart w:id="2001545701" w:edGrp="everyone"/>
      <w:r w:rsidR="00677B91">
        <w:t xml:space="preserve">Finger </w:t>
      </w:r>
      <w:permEnd w:id="2001545701"/>
      <w:r w:rsidRPr="00C7214E">
        <w:rPr>
          <w:color w:val="auto"/>
        </w:rPr>
        <w:t xml:space="preserve"> berührt wird.</w:t>
      </w:r>
    </w:p>
    <w:p w:rsidR="00501512" w:rsidRPr="00501512" w:rsidRDefault="00501512" w:rsidP="00706E40">
      <w:pPr>
        <w:pStyle w:val="Textkrper-Zeileneinzug"/>
        <w:numPr>
          <w:ilvl w:val="0"/>
          <w:numId w:val="13"/>
        </w:numPr>
        <w:tabs>
          <w:tab w:val="clear" w:pos="1560"/>
        </w:tabs>
      </w:pPr>
      <w:r w:rsidRPr="00501512">
        <w:t xml:space="preserve">Weshalb reagiert ein </w:t>
      </w:r>
      <w:r w:rsidR="00706E40">
        <w:t>RCD</w:t>
      </w:r>
      <w:r w:rsidRPr="00501512">
        <w:t xml:space="preserve"> nicht, wenn Sie mit einem Phasenprüfer den Polleiter berühren?</w:t>
      </w:r>
    </w:p>
    <w:p w:rsidR="00501512" w:rsidRPr="00B10835" w:rsidRDefault="00501512" w:rsidP="00706E40">
      <w:pPr>
        <w:pStyle w:val="Antwort"/>
        <w:tabs>
          <w:tab w:val="clear" w:pos="1560"/>
        </w:tabs>
        <w:ind w:left="1078"/>
        <w:rPr>
          <w:color w:val="auto"/>
        </w:rPr>
      </w:pPr>
      <w:r w:rsidRPr="00B10835">
        <w:rPr>
          <w:color w:val="auto"/>
        </w:rPr>
        <w:t xml:space="preserve">Der fliessende Fehlerstrom von </w:t>
      </w:r>
      <w:permStart w:id="362227471" w:edGrp="everyone"/>
      <w:r w:rsidR="009979B1">
        <w:t>&lt;</w:t>
      </w:r>
      <w:proofErr w:type="gramStart"/>
      <w:r w:rsidR="009979B1">
        <w:t>1</w:t>
      </w:r>
      <w:r w:rsidR="00FE6F8A">
        <w:t xml:space="preserve">mA </w:t>
      </w:r>
      <w:permEnd w:id="362227471"/>
      <w:r w:rsidRPr="00B10835">
        <w:t xml:space="preserve"> </w:t>
      </w:r>
      <w:r w:rsidRPr="00B10835">
        <w:rPr>
          <w:color w:val="auto"/>
        </w:rPr>
        <w:t>ist</w:t>
      </w:r>
      <w:proofErr w:type="gramEnd"/>
      <w:r w:rsidRPr="00B10835">
        <w:rPr>
          <w:color w:val="auto"/>
        </w:rPr>
        <w:t xml:space="preserve"> </w:t>
      </w:r>
      <w:permStart w:id="1239157138" w:edGrp="everyone"/>
      <w:r w:rsidR="00FE6F8A">
        <w:t xml:space="preserve">zu klein </w:t>
      </w:r>
      <w:permEnd w:id="1239157138"/>
      <w:r w:rsidRPr="00B10835">
        <w:rPr>
          <w:color w:val="auto"/>
        </w:rPr>
        <w:t>, um den Fehlerstromschutzschalter mit einer Ansprechschwelle von etwa 30 mA auszulösen!</w:t>
      </w:r>
    </w:p>
    <w:p w:rsidR="00501512" w:rsidRPr="00501512" w:rsidRDefault="00501512" w:rsidP="00706E40">
      <w:pPr>
        <w:pStyle w:val="Textkrper-Zeileneinzug"/>
        <w:numPr>
          <w:ilvl w:val="0"/>
          <w:numId w:val="13"/>
        </w:numPr>
        <w:tabs>
          <w:tab w:val="clear" w:pos="1560"/>
        </w:tabs>
      </w:pPr>
      <w:r w:rsidRPr="00501512">
        <w:t>Warum muss der Neutralleiter bei Fehlerstromschutzeinrichtungen ebenfalls geschaltet werden</w:t>
      </w:r>
      <w:r w:rsidR="00706E40">
        <w:t xml:space="preserve"> (Siehe NINCOMPACT </w:t>
      </w:r>
      <w:r w:rsidR="001049E8">
        <w:t>5.3.1.3.2 letzte beiden Absätze)</w:t>
      </w:r>
      <w:r w:rsidRPr="00501512">
        <w:t>?</w:t>
      </w:r>
    </w:p>
    <w:p w:rsidR="00501512" w:rsidRPr="00B10835" w:rsidRDefault="00501512" w:rsidP="00706E40">
      <w:pPr>
        <w:pStyle w:val="Antwort"/>
        <w:tabs>
          <w:tab w:val="clear" w:pos="1560"/>
        </w:tabs>
        <w:ind w:left="1078"/>
        <w:rPr>
          <w:color w:val="auto"/>
        </w:rPr>
      </w:pPr>
      <w:r w:rsidRPr="00B10835">
        <w:rPr>
          <w:color w:val="auto"/>
        </w:rPr>
        <w:t xml:space="preserve">Die NIN verlangen, dass in Fehlerstromschutzeinrichtungen alle Polleiter und der Neutralleiter gleichzeitig geschaltet werden. Würde der Neutralleiter nicht geschaltet, könnten bei einem </w:t>
      </w:r>
      <w:permStart w:id="1913861926" w:edGrp="everyone"/>
      <w:r w:rsidR="009979B1">
        <w:rPr>
          <w:color w:val="auto"/>
        </w:rPr>
        <w:t xml:space="preserve">Unterbruch </w:t>
      </w:r>
      <w:r w:rsidR="00805730">
        <w:t xml:space="preserve"> </w:t>
      </w:r>
      <w:permEnd w:id="1913861926"/>
      <w:r w:rsidRPr="00B10835">
        <w:rPr>
          <w:color w:val="auto"/>
        </w:rPr>
        <w:t xml:space="preserve"> des Neutralleiters vor dem </w:t>
      </w:r>
      <w:r w:rsidR="001049E8" w:rsidRPr="00B10835">
        <w:rPr>
          <w:color w:val="auto"/>
        </w:rPr>
        <w:t>RCD</w:t>
      </w:r>
      <w:r w:rsidRPr="00B10835">
        <w:rPr>
          <w:color w:val="auto"/>
        </w:rPr>
        <w:t xml:space="preserve"> ein </w:t>
      </w:r>
      <w:permStart w:id="1956577595" w:edGrp="everyone"/>
      <w:r w:rsidR="009979B1">
        <w:t xml:space="preserve">defektes Gerät </w:t>
      </w:r>
      <w:permEnd w:id="1956577595"/>
      <w:r w:rsidRPr="00B10835">
        <w:rPr>
          <w:color w:val="auto"/>
        </w:rPr>
        <w:t xml:space="preserve"> oder eine </w:t>
      </w:r>
      <w:permStart w:id="115888213" w:edGrp="everyone"/>
      <w:r w:rsidR="009979B1">
        <w:t xml:space="preserve">Installation  </w:t>
      </w:r>
      <w:permEnd w:id="115888213"/>
      <w:r w:rsidRPr="00B10835">
        <w:rPr>
          <w:color w:val="auto"/>
        </w:rPr>
        <w:t xml:space="preserve"> über den Neutralleiter und ein </w:t>
      </w:r>
      <w:permStart w:id="1272910997" w:edGrp="everyone"/>
      <w:r w:rsidR="009C3368" w:rsidRPr="009C3368">
        <w:t xml:space="preserve">anderes </w:t>
      </w:r>
      <w:r w:rsidR="009C3368">
        <w:t>angeschlossenes</w:t>
      </w:r>
      <w:r w:rsidR="009979B1">
        <w:t xml:space="preserve"> </w:t>
      </w:r>
      <w:permEnd w:id="1272910997"/>
      <w:r w:rsidRPr="00B10835">
        <w:rPr>
          <w:color w:val="auto"/>
        </w:rPr>
        <w:t xml:space="preserve"> Gerät wieder unter Spannung geraten. Die Abbildung zeigt die gefährliche Situation, wenn der Neutralleiter nicht geschaltet würde.</w:t>
      </w:r>
    </w:p>
    <w:p w:rsidR="0010084A" w:rsidRPr="00F77B53" w:rsidRDefault="0018062C" w:rsidP="0018062C">
      <w:pPr>
        <w:pStyle w:val="Textkrper-Zeileneinzug"/>
        <w:ind w:left="1078"/>
        <w:jc w:val="center"/>
      </w:pPr>
      <w:r w:rsidRPr="0018062C">
        <w:rPr>
          <w:noProof/>
          <w:lang w:val="en-GB" w:eastAsia="zh-CN"/>
        </w:rPr>
        <w:drawing>
          <wp:inline distT="0" distB="0" distL="0" distR="0" wp14:anchorId="5DAE204A" wp14:editId="7C199690">
            <wp:extent cx="2978812" cy="32023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791" cy="3204525"/>
                    </a:xfrm>
                    <a:prstGeom prst="rect">
                      <a:avLst/>
                    </a:prstGeom>
                  </pic:spPr>
                </pic:pic>
              </a:graphicData>
            </a:graphic>
          </wp:inline>
        </w:drawing>
      </w:r>
    </w:p>
    <w:sectPr w:rsidR="0010084A" w:rsidRPr="00F77B53" w:rsidSect="0024729E">
      <w:headerReference w:type="default" r:id="rId15"/>
      <w:footerReference w:type="default" r:id="rId16"/>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244" w:rsidRDefault="005E2244">
      <w:r>
        <w:separator/>
      </w:r>
    </w:p>
  </w:endnote>
  <w:endnote w:type="continuationSeparator" w:id="0">
    <w:p w:rsidR="005E2244" w:rsidRDefault="005E2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406" w:rsidRDefault="00326406"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4A1CEB">
      <w:rPr>
        <w:rFonts w:ascii="Arial" w:hAnsi="Arial"/>
        <w:sz w:val="12"/>
        <w:lang w:val="de-CH"/>
      </w:rPr>
      <w:fldChar w:fldCharType="begin"/>
    </w:r>
    <w:r>
      <w:rPr>
        <w:rFonts w:ascii="Arial" w:hAnsi="Arial"/>
        <w:sz w:val="12"/>
        <w:lang w:val="de-CH"/>
      </w:rPr>
      <w:instrText xml:space="preserve"> DATE \@ "dd.MM.yy" </w:instrText>
    </w:r>
    <w:r w:rsidR="004A1CEB">
      <w:rPr>
        <w:rFonts w:ascii="Arial" w:hAnsi="Arial"/>
        <w:sz w:val="12"/>
        <w:lang w:val="de-CH"/>
      </w:rPr>
      <w:fldChar w:fldCharType="separate"/>
    </w:r>
    <w:r w:rsidR="004E7AD8">
      <w:rPr>
        <w:rFonts w:ascii="Arial" w:hAnsi="Arial"/>
        <w:noProof/>
        <w:sz w:val="12"/>
        <w:lang w:val="de-CH"/>
      </w:rPr>
      <w:t>25.08.16</w:t>
    </w:r>
    <w:r w:rsidR="004A1CEB">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4A1CEB" w:rsidRPr="00457947">
      <w:rPr>
        <w:rFonts w:ascii="Arial" w:hAnsi="Arial"/>
        <w:sz w:val="12"/>
        <w:lang w:val="de-CH"/>
      </w:rPr>
      <w:fldChar w:fldCharType="begin"/>
    </w:r>
    <w:r w:rsidRPr="00457947">
      <w:rPr>
        <w:rFonts w:ascii="Arial" w:hAnsi="Arial"/>
        <w:sz w:val="12"/>
        <w:lang w:val="de-CH"/>
      </w:rPr>
      <w:instrText xml:space="preserve"> PAGE   \* MERGEFORMAT </w:instrText>
    </w:r>
    <w:r w:rsidR="004A1CEB" w:rsidRPr="00457947">
      <w:rPr>
        <w:rFonts w:ascii="Arial" w:hAnsi="Arial"/>
        <w:sz w:val="12"/>
        <w:lang w:val="de-CH"/>
      </w:rPr>
      <w:fldChar w:fldCharType="separate"/>
    </w:r>
    <w:r w:rsidR="005C55B5">
      <w:rPr>
        <w:rFonts w:ascii="Arial" w:hAnsi="Arial"/>
        <w:noProof/>
        <w:sz w:val="12"/>
        <w:lang w:val="de-CH"/>
      </w:rPr>
      <w:t>5</w:t>
    </w:r>
    <w:r w:rsidR="004A1CEB"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4A1CEB">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4A1CEB">
      <w:rPr>
        <w:rStyle w:val="Seitenzahl"/>
        <w:rFonts w:ascii="Arial" w:hAnsi="Arial"/>
        <w:snapToGrid w:val="0"/>
        <w:sz w:val="12"/>
      </w:rPr>
      <w:fldChar w:fldCharType="separate"/>
    </w:r>
    <w:r w:rsidR="00342FC5">
      <w:rPr>
        <w:rStyle w:val="Seitenzahl"/>
        <w:rFonts w:ascii="Arial" w:hAnsi="Arial"/>
        <w:noProof/>
        <w:snapToGrid w:val="0"/>
        <w:sz w:val="12"/>
      </w:rPr>
      <w:t>LA_AU2_ET_Schutz_gegen_elektrischen_Schlag_Loesung.docx</w:t>
    </w:r>
    <w:r w:rsidR="004A1CEB">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244" w:rsidRDefault="005E2244">
      <w:r>
        <w:separator/>
      </w:r>
    </w:p>
  </w:footnote>
  <w:footnote w:type="continuationSeparator" w:id="0">
    <w:p w:rsidR="005E2244" w:rsidRDefault="005E22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326406" w:rsidTr="00B555F1">
      <w:trPr>
        <w:cantSplit/>
        <w:trHeight w:val="320"/>
      </w:trPr>
      <w:tc>
        <w:tcPr>
          <w:tcW w:w="1134" w:type="dxa"/>
          <w:vMerge w:val="restart"/>
          <w:tcBorders>
            <w:top w:val="nil"/>
            <w:left w:val="nil"/>
            <w:bottom w:val="single" w:sz="8" w:space="0" w:color="auto"/>
            <w:right w:val="nil"/>
          </w:tcBorders>
        </w:tcPr>
        <w:p w:rsidR="00326406" w:rsidRDefault="005F2492">
          <w:pPr>
            <w:pStyle w:val="Kopfzeile"/>
            <w:tabs>
              <w:tab w:val="clear" w:pos="4536"/>
              <w:tab w:val="clear" w:pos="9072"/>
            </w:tabs>
            <w:spacing w:before="120" w:after="40"/>
            <w:rPr>
              <w:rFonts w:ascii="Arial" w:hAnsi="Arial"/>
              <w:lang w:val="de-CH"/>
            </w:rPr>
          </w:pPr>
          <w:r>
            <w:rPr>
              <w:rFonts w:ascii="Arial" w:hAnsi="Arial"/>
              <w:noProof/>
              <w:lang w:val="en-GB" w:eastAsia="zh-CN"/>
            </w:rPr>
            <mc:AlternateContent>
              <mc:Choice Requires="wps">
                <w:drawing>
                  <wp:anchor distT="0" distB="0" distL="114300" distR="114300" simplePos="0" relativeHeight="251657728" behindDoc="0" locked="0" layoutInCell="0" allowOverlap="1" wp14:anchorId="54BF5029" wp14:editId="4A73219D">
                    <wp:simplePos x="0" y="0"/>
                    <wp:positionH relativeFrom="column">
                      <wp:posOffset>12065</wp:posOffset>
                    </wp:positionH>
                    <wp:positionV relativeFrom="paragraph">
                      <wp:posOffset>7620</wp:posOffset>
                    </wp:positionV>
                    <wp:extent cx="681990" cy="489585"/>
                    <wp:effectExtent l="2540" t="0" r="127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6406" w:rsidRDefault="00326406">
                                <w:r>
                                  <w:rPr>
                                    <w:noProof/>
                                    <w:lang w:val="en-GB" w:eastAsia="zh-CN"/>
                                  </w:rPr>
                                  <w:drawing>
                                    <wp:inline distT="0" distB="0" distL="0" distR="0" wp14:anchorId="38C46FC8" wp14:editId="630113BC">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F5029"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" o:allowincell="f" filled="f" stroked="f">
                    <v:textbox inset="1mm,1mm,1mm,1mm">
                      <w:txbxContent>
                        <w:p w:rsidR="00326406" w:rsidRDefault="00326406">
                          <w:r>
                            <w:rPr>
                              <w:noProof/>
                              <w:lang w:val="en-GB" w:eastAsia="zh-CN"/>
                            </w:rPr>
                            <w:drawing>
                              <wp:inline distT="0" distB="0" distL="0" distR="0" wp14:anchorId="38C46FC8" wp14:editId="630113BC">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326406" w:rsidRDefault="00326406"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326406" w:rsidRDefault="00326406">
          <w:pPr>
            <w:pStyle w:val="Kopfzeile"/>
            <w:tabs>
              <w:tab w:val="clear" w:pos="4536"/>
              <w:tab w:val="clear" w:pos="9072"/>
            </w:tabs>
            <w:spacing w:before="120" w:after="40"/>
            <w:rPr>
              <w:rFonts w:ascii="Arial" w:hAnsi="Arial"/>
              <w:lang w:val="de-CH"/>
            </w:rPr>
          </w:pPr>
          <w:r>
            <w:rPr>
              <w:rFonts w:ascii="Arial" w:hAnsi="Arial"/>
              <w:lang w:val="de-CH"/>
            </w:rPr>
            <w:t>Beruf:</w:t>
          </w:r>
        </w:p>
      </w:tc>
    </w:tr>
    <w:tr w:rsidR="00326406" w:rsidTr="00B555F1">
      <w:trPr>
        <w:cantSplit/>
      </w:trPr>
      <w:tc>
        <w:tcPr>
          <w:tcW w:w="1134" w:type="dxa"/>
          <w:vMerge/>
          <w:tcBorders>
            <w:top w:val="single" w:sz="8" w:space="0" w:color="auto"/>
            <w:left w:val="nil"/>
            <w:bottom w:val="single" w:sz="8" w:space="0" w:color="auto"/>
            <w:right w:val="nil"/>
          </w:tcBorders>
        </w:tcPr>
        <w:p w:rsidR="00326406" w:rsidRDefault="00326406">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326406" w:rsidRDefault="00326406">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326406" w:rsidRDefault="00AF58E1" w:rsidP="004D7ADE">
          <w:pPr>
            <w:pStyle w:val="Kopfzeile"/>
            <w:tabs>
              <w:tab w:val="clear" w:pos="4536"/>
              <w:tab w:val="clear" w:pos="9072"/>
            </w:tabs>
            <w:spacing w:before="20" w:after="60"/>
            <w:rPr>
              <w:rFonts w:ascii="Arial" w:hAnsi="Arial"/>
              <w:b/>
              <w:sz w:val="24"/>
              <w:lang w:val="de-CH"/>
            </w:rPr>
          </w:pPr>
          <w:r>
            <w:rPr>
              <w:rFonts w:ascii="Arial" w:hAnsi="Arial"/>
              <w:b/>
              <w:sz w:val="24"/>
              <w:lang w:val="de-CH"/>
            </w:rPr>
            <w:t>Fehler</w:t>
          </w:r>
          <w:r w:rsidR="0072172E">
            <w:rPr>
              <w:rFonts w:ascii="Arial" w:hAnsi="Arial"/>
              <w:b/>
              <w:sz w:val="24"/>
              <w:lang w:val="de-CH"/>
            </w:rPr>
            <w:t>strom</w:t>
          </w:r>
          <w:r>
            <w:rPr>
              <w:rFonts w:ascii="Arial" w:hAnsi="Arial"/>
              <w:b/>
              <w:sz w:val="24"/>
              <w:lang w:val="de-CH"/>
            </w:rPr>
            <w:t>schutzschalter (RCD)</w:t>
          </w:r>
        </w:p>
      </w:tc>
      <w:tc>
        <w:tcPr>
          <w:tcW w:w="992" w:type="dxa"/>
          <w:tcBorders>
            <w:top w:val="nil"/>
            <w:left w:val="nil"/>
            <w:bottom w:val="single" w:sz="8" w:space="0" w:color="auto"/>
            <w:right w:val="nil"/>
          </w:tcBorders>
        </w:tcPr>
        <w:p w:rsidR="00326406" w:rsidRDefault="00326406" w:rsidP="008A4FE3">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8A4FE3">
            <w:rPr>
              <w:rFonts w:ascii="Arial" w:hAnsi="Arial"/>
              <w:b/>
              <w:sz w:val="24"/>
              <w:lang w:val="de-CH"/>
            </w:rPr>
            <w:t>2</w:t>
          </w:r>
        </w:p>
      </w:tc>
    </w:tr>
  </w:tbl>
  <w:p w:rsidR="00326406" w:rsidRDefault="00326406">
    <w:pPr>
      <w:pStyle w:val="Kopfzeile"/>
      <w:tabs>
        <w:tab w:val="clear" w:pos="9072"/>
        <w:tab w:val="right" w:pos="15168"/>
      </w:tabs>
      <w:rPr>
        <w:rFonts w:ascii="Arial" w:hAnsi="Arial"/>
        <w:bCs/>
        <w:sz w:val="16"/>
        <w:lang w:val="de-CH"/>
      </w:rPr>
    </w:pPr>
  </w:p>
  <w:p w:rsidR="00326406" w:rsidRDefault="00326406">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F5CA7"/>
    <w:multiLevelType w:val="hybridMultilevel"/>
    <w:tmpl w:val="F7260F48"/>
    <w:lvl w:ilvl="0" w:tplc="BA189DD2">
      <w:start w:val="1"/>
      <w:numFmt w:val="bullet"/>
      <w:lvlText w:val=""/>
      <w:lvlJc w:val="left"/>
      <w:pPr>
        <w:tabs>
          <w:tab w:val="num" w:pos="227"/>
        </w:tabs>
        <w:ind w:left="227" w:hanging="227"/>
      </w:pPr>
      <w:rPr>
        <w:rFonts w:ascii="Symbol" w:hAnsi="Symbol" w:hint="default"/>
        <w:sz w:val="16"/>
      </w:rPr>
    </w:lvl>
    <w:lvl w:ilvl="1" w:tplc="08070003" w:tentative="1">
      <w:start w:val="1"/>
      <w:numFmt w:val="bullet"/>
      <w:lvlText w:val="o"/>
      <w:lvlJc w:val="left"/>
      <w:pPr>
        <w:tabs>
          <w:tab w:val="num" w:pos="133"/>
        </w:tabs>
        <w:ind w:left="133" w:hanging="360"/>
      </w:pPr>
      <w:rPr>
        <w:rFonts w:ascii="Courier New" w:hAnsi="Courier New" w:cs="Courier New" w:hint="default"/>
      </w:rPr>
    </w:lvl>
    <w:lvl w:ilvl="2" w:tplc="08070005" w:tentative="1">
      <w:start w:val="1"/>
      <w:numFmt w:val="bullet"/>
      <w:lvlText w:val=""/>
      <w:lvlJc w:val="left"/>
      <w:pPr>
        <w:tabs>
          <w:tab w:val="num" w:pos="853"/>
        </w:tabs>
        <w:ind w:left="853" w:hanging="360"/>
      </w:pPr>
      <w:rPr>
        <w:rFonts w:ascii="Wingdings" w:hAnsi="Wingdings" w:hint="default"/>
      </w:rPr>
    </w:lvl>
    <w:lvl w:ilvl="3" w:tplc="08070001" w:tentative="1">
      <w:start w:val="1"/>
      <w:numFmt w:val="bullet"/>
      <w:lvlText w:val=""/>
      <w:lvlJc w:val="left"/>
      <w:pPr>
        <w:tabs>
          <w:tab w:val="num" w:pos="1573"/>
        </w:tabs>
        <w:ind w:left="1573" w:hanging="360"/>
      </w:pPr>
      <w:rPr>
        <w:rFonts w:ascii="Symbol" w:hAnsi="Symbol" w:hint="default"/>
      </w:rPr>
    </w:lvl>
    <w:lvl w:ilvl="4" w:tplc="08070003" w:tentative="1">
      <w:start w:val="1"/>
      <w:numFmt w:val="bullet"/>
      <w:lvlText w:val="o"/>
      <w:lvlJc w:val="left"/>
      <w:pPr>
        <w:tabs>
          <w:tab w:val="num" w:pos="2293"/>
        </w:tabs>
        <w:ind w:left="2293" w:hanging="360"/>
      </w:pPr>
      <w:rPr>
        <w:rFonts w:ascii="Courier New" w:hAnsi="Courier New" w:cs="Courier New" w:hint="default"/>
      </w:rPr>
    </w:lvl>
    <w:lvl w:ilvl="5" w:tplc="08070005" w:tentative="1">
      <w:start w:val="1"/>
      <w:numFmt w:val="bullet"/>
      <w:lvlText w:val=""/>
      <w:lvlJc w:val="left"/>
      <w:pPr>
        <w:tabs>
          <w:tab w:val="num" w:pos="3013"/>
        </w:tabs>
        <w:ind w:left="3013" w:hanging="360"/>
      </w:pPr>
      <w:rPr>
        <w:rFonts w:ascii="Wingdings" w:hAnsi="Wingdings" w:hint="default"/>
      </w:rPr>
    </w:lvl>
    <w:lvl w:ilvl="6" w:tplc="08070001" w:tentative="1">
      <w:start w:val="1"/>
      <w:numFmt w:val="bullet"/>
      <w:lvlText w:val=""/>
      <w:lvlJc w:val="left"/>
      <w:pPr>
        <w:tabs>
          <w:tab w:val="num" w:pos="3733"/>
        </w:tabs>
        <w:ind w:left="3733" w:hanging="360"/>
      </w:pPr>
      <w:rPr>
        <w:rFonts w:ascii="Symbol" w:hAnsi="Symbol" w:hint="default"/>
      </w:rPr>
    </w:lvl>
    <w:lvl w:ilvl="7" w:tplc="08070003" w:tentative="1">
      <w:start w:val="1"/>
      <w:numFmt w:val="bullet"/>
      <w:lvlText w:val="o"/>
      <w:lvlJc w:val="left"/>
      <w:pPr>
        <w:tabs>
          <w:tab w:val="num" w:pos="4453"/>
        </w:tabs>
        <w:ind w:left="4453" w:hanging="360"/>
      </w:pPr>
      <w:rPr>
        <w:rFonts w:ascii="Courier New" w:hAnsi="Courier New" w:cs="Courier New" w:hint="default"/>
      </w:rPr>
    </w:lvl>
    <w:lvl w:ilvl="8" w:tplc="08070005" w:tentative="1">
      <w:start w:val="1"/>
      <w:numFmt w:val="bullet"/>
      <w:lvlText w:val=""/>
      <w:lvlJc w:val="left"/>
      <w:pPr>
        <w:tabs>
          <w:tab w:val="num" w:pos="5173"/>
        </w:tabs>
        <w:ind w:left="5173" w:hanging="360"/>
      </w:pPr>
      <w:rPr>
        <w:rFonts w:ascii="Wingdings" w:hAnsi="Wingdings" w:hint="default"/>
      </w:rPr>
    </w:lvl>
  </w:abstractNum>
  <w:abstractNum w:abstractNumId="1" w15:restartNumberingAfterBreak="0">
    <w:nsid w:val="0BFE3E8D"/>
    <w:multiLevelType w:val="hybridMultilevel"/>
    <w:tmpl w:val="B53AE780"/>
    <w:lvl w:ilvl="0" w:tplc="BF02376C">
      <w:start w:val="1"/>
      <w:numFmt w:val="lowerLetter"/>
      <w:lvlText w:val="%1)"/>
      <w:lvlJc w:val="left"/>
      <w:pPr>
        <w:ind w:left="1798" w:hanging="360"/>
      </w:pPr>
      <w:rPr>
        <w:color w:val="auto"/>
      </w:rPr>
    </w:lvl>
    <w:lvl w:ilvl="1" w:tplc="08070019" w:tentative="1">
      <w:start w:val="1"/>
      <w:numFmt w:val="lowerLetter"/>
      <w:lvlText w:val="%2."/>
      <w:lvlJc w:val="left"/>
      <w:pPr>
        <w:ind w:left="2518" w:hanging="360"/>
      </w:pPr>
    </w:lvl>
    <w:lvl w:ilvl="2" w:tplc="0807001B" w:tentative="1">
      <w:start w:val="1"/>
      <w:numFmt w:val="lowerRoman"/>
      <w:lvlText w:val="%3."/>
      <w:lvlJc w:val="right"/>
      <w:pPr>
        <w:ind w:left="3238" w:hanging="180"/>
      </w:pPr>
    </w:lvl>
    <w:lvl w:ilvl="3" w:tplc="0807000F" w:tentative="1">
      <w:start w:val="1"/>
      <w:numFmt w:val="decimal"/>
      <w:lvlText w:val="%4."/>
      <w:lvlJc w:val="left"/>
      <w:pPr>
        <w:ind w:left="3958" w:hanging="360"/>
      </w:pPr>
    </w:lvl>
    <w:lvl w:ilvl="4" w:tplc="08070019" w:tentative="1">
      <w:start w:val="1"/>
      <w:numFmt w:val="lowerLetter"/>
      <w:lvlText w:val="%5."/>
      <w:lvlJc w:val="left"/>
      <w:pPr>
        <w:ind w:left="4678" w:hanging="360"/>
      </w:pPr>
    </w:lvl>
    <w:lvl w:ilvl="5" w:tplc="0807001B" w:tentative="1">
      <w:start w:val="1"/>
      <w:numFmt w:val="lowerRoman"/>
      <w:lvlText w:val="%6."/>
      <w:lvlJc w:val="right"/>
      <w:pPr>
        <w:ind w:left="5398" w:hanging="180"/>
      </w:pPr>
    </w:lvl>
    <w:lvl w:ilvl="6" w:tplc="0807000F" w:tentative="1">
      <w:start w:val="1"/>
      <w:numFmt w:val="decimal"/>
      <w:lvlText w:val="%7."/>
      <w:lvlJc w:val="left"/>
      <w:pPr>
        <w:ind w:left="6118" w:hanging="360"/>
      </w:pPr>
    </w:lvl>
    <w:lvl w:ilvl="7" w:tplc="08070019" w:tentative="1">
      <w:start w:val="1"/>
      <w:numFmt w:val="lowerLetter"/>
      <w:lvlText w:val="%8."/>
      <w:lvlJc w:val="left"/>
      <w:pPr>
        <w:ind w:left="6838" w:hanging="360"/>
      </w:pPr>
    </w:lvl>
    <w:lvl w:ilvl="8" w:tplc="0807001B" w:tentative="1">
      <w:start w:val="1"/>
      <w:numFmt w:val="lowerRoman"/>
      <w:lvlText w:val="%9."/>
      <w:lvlJc w:val="right"/>
      <w:pPr>
        <w:ind w:left="7558" w:hanging="180"/>
      </w:pPr>
    </w:lvl>
  </w:abstractNum>
  <w:abstractNum w:abstractNumId="2"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2C3A627F"/>
    <w:multiLevelType w:val="hybridMultilevel"/>
    <w:tmpl w:val="B302F3A8"/>
    <w:lvl w:ilvl="0" w:tplc="87C4E530">
      <w:start w:val="1"/>
      <w:numFmt w:val="decimal"/>
      <w:lvlText w:val="%1."/>
      <w:lvlJc w:val="left"/>
      <w:pPr>
        <w:tabs>
          <w:tab w:val="num" w:pos="1564"/>
        </w:tabs>
        <w:ind w:left="1564" w:hanging="855"/>
      </w:pPr>
      <w:rPr>
        <w:rFonts w:hint="default"/>
      </w:rPr>
    </w:lvl>
    <w:lvl w:ilvl="1" w:tplc="30A20A14">
      <w:start w:val="1"/>
      <w:numFmt w:val="lowerLetter"/>
      <w:lvlText w:val="%2)"/>
      <w:lvlJc w:val="left"/>
      <w:pPr>
        <w:tabs>
          <w:tab w:val="num" w:pos="1789"/>
        </w:tabs>
        <w:ind w:left="1789" w:hanging="360"/>
      </w:pPr>
      <w:rPr>
        <w:rFonts w:hint="default"/>
      </w:r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4" w15:restartNumberingAfterBreak="0">
    <w:nsid w:val="2D0A0877"/>
    <w:multiLevelType w:val="hybridMultilevel"/>
    <w:tmpl w:val="013827A6"/>
    <w:lvl w:ilvl="0" w:tplc="0807000F">
      <w:start w:val="1"/>
      <w:numFmt w:val="decimal"/>
      <w:lvlText w:val="%1."/>
      <w:lvlJc w:val="left"/>
      <w:pPr>
        <w:ind w:left="1488" w:hanging="360"/>
      </w:pPr>
    </w:lvl>
    <w:lvl w:ilvl="1" w:tplc="08070019" w:tentative="1">
      <w:start w:val="1"/>
      <w:numFmt w:val="lowerLetter"/>
      <w:lvlText w:val="%2."/>
      <w:lvlJc w:val="left"/>
      <w:pPr>
        <w:ind w:left="2208" w:hanging="360"/>
      </w:pPr>
    </w:lvl>
    <w:lvl w:ilvl="2" w:tplc="0807001B" w:tentative="1">
      <w:start w:val="1"/>
      <w:numFmt w:val="lowerRoman"/>
      <w:lvlText w:val="%3."/>
      <w:lvlJc w:val="right"/>
      <w:pPr>
        <w:ind w:left="2928" w:hanging="180"/>
      </w:pPr>
    </w:lvl>
    <w:lvl w:ilvl="3" w:tplc="0807000F" w:tentative="1">
      <w:start w:val="1"/>
      <w:numFmt w:val="decimal"/>
      <w:lvlText w:val="%4."/>
      <w:lvlJc w:val="left"/>
      <w:pPr>
        <w:ind w:left="3648" w:hanging="360"/>
      </w:pPr>
    </w:lvl>
    <w:lvl w:ilvl="4" w:tplc="08070019" w:tentative="1">
      <w:start w:val="1"/>
      <w:numFmt w:val="lowerLetter"/>
      <w:lvlText w:val="%5."/>
      <w:lvlJc w:val="left"/>
      <w:pPr>
        <w:ind w:left="4368" w:hanging="360"/>
      </w:pPr>
    </w:lvl>
    <w:lvl w:ilvl="5" w:tplc="0807001B" w:tentative="1">
      <w:start w:val="1"/>
      <w:numFmt w:val="lowerRoman"/>
      <w:lvlText w:val="%6."/>
      <w:lvlJc w:val="right"/>
      <w:pPr>
        <w:ind w:left="5088" w:hanging="180"/>
      </w:pPr>
    </w:lvl>
    <w:lvl w:ilvl="6" w:tplc="0807000F" w:tentative="1">
      <w:start w:val="1"/>
      <w:numFmt w:val="decimal"/>
      <w:lvlText w:val="%7."/>
      <w:lvlJc w:val="left"/>
      <w:pPr>
        <w:ind w:left="5808" w:hanging="360"/>
      </w:pPr>
    </w:lvl>
    <w:lvl w:ilvl="7" w:tplc="08070019" w:tentative="1">
      <w:start w:val="1"/>
      <w:numFmt w:val="lowerLetter"/>
      <w:lvlText w:val="%8."/>
      <w:lvlJc w:val="left"/>
      <w:pPr>
        <w:ind w:left="6528" w:hanging="360"/>
      </w:pPr>
    </w:lvl>
    <w:lvl w:ilvl="8" w:tplc="0807001B" w:tentative="1">
      <w:start w:val="1"/>
      <w:numFmt w:val="lowerRoman"/>
      <w:lvlText w:val="%9."/>
      <w:lvlJc w:val="right"/>
      <w:pPr>
        <w:ind w:left="7248" w:hanging="180"/>
      </w:pPr>
    </w:lvl>
  </w:abstractNum>
  <w:abstractNum w:abstractNumId="5" w15:restartNumberingAfterBreak="0">
    <w:nsid w:val="2EC16082"/>
    <w:multiLevelType w:val="hybridMultilevel"/>
    <w:tmpl w:val="5936E4EA"/>
    <w:lvl w:ilvl="0" w:tplc="0807000F">
      <w:start w:val="1"/>
      <w:numFmt w:val="decimal"/>
      <w:lvlText w:val="%1."/>
      <w:lvlJc w:val="left"/>
      <w:pPr>
        <w:ind w:left="1069" w:hanging="360"/>
      </w:p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6" w15:restartNumberingAfterBreak="0">
    <w:nsid w:val="4268477F"/>
    <w:multiLevelType w:val="hybridMultilevel"/>
    <w:tmpl w:val="3E9A16F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7" w15:restartNumberingAfterBreak="0">
    <w:nsid w:val="48191F9D"/>
    <w:multiLevelType w:val="hybridMultilevel"/>
    <w:tmpl w:val="E3443AC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8"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9" w15:restartNumberingAfterBreak="0">
    <w:nsid w:val="68DF788A"/>
    <w:multiLevelType w:val="hybridMultilevel"/>
    <w:tmpl w:val="38A2F9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0" w15:restartNumberingAfterBreak="0">
    <w:nsid w:val="6A5D38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E71BA4"/>
    <w:multiLevelType w:val="hybridMultilevel"/>
    <w:tmpl w:val="2B34D43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7BC042B9"/>
    <w:multiLevelType w:val="hybridMultilevel"/>
    <w:tmpl w:val="083AFE5C"/>
    <w:lvl w:ilvl="0" w:tplc="1E0AE04A">
      <w:start w:val="1"/>
      <w:numFmt w:val="decimal"/>
      <w:pStyle w:val="berschrift3"/>
      <w:lvlText w:val="%1."/>
      <w:lvlJc w:val="left"/>
      <w:pPr>
        <w:ind w:left="1004" w:hanging="360"/>
      </w:pPr>
      <w:rPr>
        <w:rFonts w:hint="default"/>
        <w:sz w:val="24"/>
      </w:rPr>
    </w:lvl>
    <w:lvl w:ilvl="1" w:tplc="08070019">
      <w:start w:val="1"/>
      <w:numFmt w:val="lowerLetter"/>
      <w:lvlText w:val="%2."/>
      <w:lvlJc w:val="left"/>
      <w:pPr>
        <w:ind w:left="1724" w:hanging="360"/>
      </w:pPr>
    </w:lvl>
    <w:lvl w:ilvl="2" w:tplc="0807001B" w:tentative="1">
      <w:start w:val="1"/>
      <w:numFmt w:val="lowerRoman"/>
      <w:lvlText w:val="%3."/>
      <w:lvlJc w:val="right"/>
      <w:pPr>
        <w:ind w:left="2444" w:hanging="180"/>
      </w:pPr>
    </w:lvl>
    <w:lvl w:ilvl="3" w:tplc="0807000F" w:tentative="1">
      <w:start w:val="1"/>
      <w:numFmt w:val="decimal"/>
      <w:lvlText w:val="%4."/>
      <w:lvlJc w:val="left"/>
      <w:pPr>
        <w:ind w:left="3164" w:hanging="360"/>
      </w:pPr>
    </w:lvl>
    <w:lvl w:ilvl="4" w:tplc="08070019" w:tentative="1">
      <w:start w:val="1"/>
      <w:numFmt w:val="lowerLetter"/>
      <w:lvlText w:val="%5."/>
      <w:lvlJc w:val="left"/>
      <w:pPr>
        <w:ind w:left="3884" w:hanging="360"/>
      </w:pPr>
    </w:lvl>
    <w:lvl w:ilvl="5" w:tplc="0807001B" w:tentative="1">
      <w:start w:val="1"/>
      <w:numFmt w:val="lowerRoman"/>
      <w:lvlText w:val="%6."/>
      <w:lvlJc w:val="right"/>
      <w:pPr>
        <w:ind w:left="4604" w:hanging="180"/>
      </w:pPr>
    </w:lvl>
    <w:lvl w:ilvl="6" w:tplc="0807000F" w:tentative="1">
      <w:start w:val="1"/>
      <w:numFmt w:val="decimal"/>
      <w:lvlText w:val="%7."/>
      <w:lvlJc w:val="left"/>
      <w:pPr>
        <w:ind w:left="5324" w:hanging="360"/>
      </w:pPr>
    </w:lvl>
    <w:lvl w:ilvl="7" w:tplc="08070019" w:tentative="1">
      <w:start w:val="1"/>
      <w:numFmt w:val="lowerLetter"/>
      <w:lvlText w:val="%8."/>
      <w:lvlJc w:val="left"/>
      <w:pPr>
        <w:ind w:left="6044" w:hanging="360"/>
      </w:pPr>
    </w:lvl>
    <w:lvl w:ilvl="8" w:tplc="0807001B" w:tentative="1">
      <w:start w:val="1"/>
      <w:numFmt w:val="lowerRoman"/>
      <w:lvlText w:val="%9."/>
      <w:lvlJc w:val="right"/>
      <w:pPr>
        <w:ind w:left="6764" w:hanging="180"/>
      </w:pPr>
    </w:lvl>
  </w:abstractNum>
  <w:abstractNum w:abstractNumId="13" w15:restartNumberingAfterBreak="0">
    <w:nsid w:val="7EAC7068"/>
    <w:multiLevelType w:val="hybridMultilevel"/>
    <w:tmpl w:val="0AEC412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12"/>
  </w:num>
  <w:num w:numId="6">
    <w:abstractNumId w:val="10"/>
  </w:num>
  <w:num w:numId="7">
    <w:abstractNumId w:val="9"/>
  </w:num>
  <w:num w:numId="8">
    <w:abstractNumId w:val="11"/>
  </w:num>
  <w:num w:numId="9">
    <w:abstractNumId w:val="13"/>
  </w:num>
  <w:num w:numId="10">
    <w:abstractNumId w:val="3"/>
  </w:num>
  <w:num w:numId="11">
    <w:abstractNumId w:val="7"/>
  </w:num>
  <w:num w:numId="12">
    <w:abstractNumId w:val="4"/>
  </w:num>
  <w:num w:numId="13">
    <w:abstractNumId w:val="5"/>
  </w:num>
  <w:num w:numId="1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aU9ISY3jIyIYc5L7HnK5VqQ4Ylg=" w:salt="Ogwcb8dGnbqx5a5S7WlSag=="/>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1A6"/>
    <w:rsid w:val="00001109"/>
    <w:rsid w:val="00001E06"/>
    <w:rsid w:val="000048D5"/>
    <w:rsid w:val="000075F4"/>
    <w:rsid w:val="00012233"/>
    <w:rsid w:val="0001269C"/>
    <w:rsid w:val="000136DE"/>
    <w:rsid w:val="00014EFD"/>
    <w:rsid w:val="0001522D"/>
    <w:rsid w:val="00023B69"/>
    <w:rsid w:val="00024FB2"/>
    <w:rsid w:val="00026697"/>
    <w:rsid w:val="00034F75"/>
    <w:rsid w:val="000351B8"/>
    <w:rsid w:val="00044E6B"/>
    <w:rsid w:val="0004727D"/>
    <w:rsid w:val="00050BEE"/>
    <w:rsid w:val="00050BFD"/>
    <w:rsid w:val="0005177C"/>
    <w:rsid w:val="00051F37"/>
    <w:rsid w:val="00054E1C"/>
    <w:rsid w:val="00056D00"/>
    <w:rsid w:val="00060A6A"/>
    <w:rsid w:val="00065507"/>
    <w:rsid w:val="0006566F"/>
    <w:rsid w:val="00065A92"/>
    <w:rsid w:val="000660F8"/>
    <w:rsid w:val="0007197A"/>
    <w:rsid w:val="0007234F"/>
    <w:rsid w:val="000737C9"/>
    <w:rsid w:val="000739A2"/>
    <w:rsid w:val="00073C77"/>
    <w:rsid w:val="00074B08"/>
    <w:rsid w:val="00074BA3"/>
    <w:rsid w:val="00074E0A"/>
    <w:rsid w:val="000765E9"/>
    <w:rsid w:val="000817D1"/>
    <w:rsid w:val="0008257D"/>
    <w:rsid w:val="0008328D"/>
    <w:rsid w:val="00086431"/>
    <w:rsid w:val="00090203"/>
    <w:rsid w:val="000910E4"/>
    <w:rsid w:val="0009513F"/>
    <w:rsid w:val="000A13A4"/>
    <w:rsid w:val="000A6CDF"/>
    <w:rsid w:val="000B1CD4"/>
    <w:rsid w:val="000B2E95"/>
    <w:rsid w:val="000B6231"/>
    <w:rsid w:val="000B7662"/>
    <w:rsid w:val="000C4221"/>
    <w:rsid w:val="000C4246"/>
    <w:rsid w:val="000C5779"/>
    <w:rsid w:val="000C5AC2"/>
    <w:rsid w:val="000C7D67"/>
    <w:rsid w:val="000C7ED6"/>
    <w:rsid w:val="000D52E9"/>
    <w:rsid w:val="000D7439"/>
    <w:rsid w:val="000E1467"/>
    <w:rsid w:val="000E2C98"/>
    <w:rsid w:val="000E4E44"/>
    <w:rsid w:val="000F5314"/>
    <w:rsid w:val="001004E7"/>
    <w:rsid w:val="0010084A"/>
    <w:rsid w:val="00102111"/>
    <w:rsid w:val="001049E8"/>
    <w:rsid w:val="001057C3"/>
    <w:rsid w:val="00106F6F"/>
    <w:rsid w:val="0010711F"/>
    <w:rsid w:val="00110703"/>
    <w:rsid w:val="001139E1"/>
    <w:rsid w:val="00113C71"/>
    <w:rsid w:val="0011418B"/>
    <w:rsid w:val="001152D1"/>
    <w:rsid w:val="0011586F"/>
    <w:rsid w:val="00115C77"/>
    <w:rsid w:val="0012093B"/>
    <w:rsid w:val="00120D3C"/>
    <w:rsid w:val="00125F21"/>
    <w:rsid w:val="00127930"/>
    <w:rsid w:val="00130213"/>
    <w:rsid w:val="00130450"/>
    <w:rsid w:val="00130707"/>
    <w:rsid w:val="001321A7"/>
    <w:rsid w:val="00132AAE"/>
    <w:rsid w:val="00133078"/>
    <w:rsid w:val="00135556"/>
    <w:rsid w:val="00135832"/>
    <w:rsid w:val="0014353C"/>
    <w:rsid w:val="001435EE"/>
    <w:rsid w:val="00146851"/>
    <w:rsid w:val="00146F2B"/>
    <w:rsid w:val="0014737B"/>
    <w:rsid w:val="00152A49"/>
    <w:rsid w:val="00152B1E"/>
    <w:rsid w:val="00153D96"/>
    <w:rsid w:val="00156D67"/>
    <w:rsid w:val="00161DF2"/>
    <w:rsid w:val="00166719"/>
    <w:rsid w:val="00166773"/>
    <w:rsid w:val="001701FE"/>
    <w:rsid w:val="0018062C"/>
    <w:rsid w:val="00180EAB"/>
    <w:rsid w:val="001868E3"/>
    <w:rsid w:val="00187C28"/>
    <w:rsid w:val="001907D1"/>
    <w:rsid w:val="0019174F"/>
    <w:rsid w:val="001A5743"/>
    <w:rsid w:val="001A7DD6"/>
    <w:rsid w:val="001B4C03"/>
    <w:rsid w:val="001C0ADE"/>
    <w:rsid w:val="001D0EB3"/>
    <w:rsid w:val="001D1CFB"/>
    <w:rsid w:val="001D1EBB"/>
    <w:rsid w:val="001D498F"/>
    <w:rsid w:val="001D534A"/>
    <w:rsid w:val="001D59E6"/>
    <w:rsid w:val="001D7E44"/>
    <w:rsid w:val="001E04D1"/>
    <w:rsid w:val="001E591C"/>
    <w:rsid w:val="001F580F"/>
    <w:rsid w:val="002001EA"/>
    <w:rsid w:val="002042B5"/>
    <w:rsid w:val="00204CC7"/>
    <w:rsid w:val="00204F3C"/>
    <w:rsid w:val="00206742"/>
    <w:rsid w:val="00216705"/>
    <w:rsid w:val="00220240"/>
    <w:rsid w:val="002216EA"/>
    <w:rsid w:val="0022272F"/>
    <w:rsid w:val="0023501C"/>
    <w:rsid w:val="002446CE"/>
    <w:rsid w:val="00247087"/>
    <w:rsid w:val="0024729E"/>
    <w:rsid w:val="00247338"/>
    <w:rsid w:val="002506B2"/>
    <w:rsid w:val="002511BD"/>
    <w:rsid w:val="00251CB1"/>
    <w:rsid w:val="0025632B"/>
    <w:rsid w:val="00257F62"/>
    <w:rsid w:val="00260954"/>
    <w:rsid w:val="00263E6E"/>
    <w:rsid w:val="0027502A"/>
    <w:rsid w:val="002750A4"/>
    <w:rsid w:val="002805C7"/>
    <w:rsid w:val="0028080A"/>
    <w:rsid w:val="00281984"/>
    <w:rsid w:val="00284CC6"/>
    <w:rsid w:val="002902AC"/>
    <w:rsid w:val="00294907"/>
    <w:rsid w:val="00295B3D"/>
    <w:rsid w:val="00295B58"/>
    <w:rsid w:val="002A1522"/>
    <w:rsid w:val="002B6163"/>
    <w:rsid w:val="002C2542"/>
    <w:rsid w:val="002C3D21"/>
    <w:rsid w:val="002C4325"/>
    <w:rsid w:val="002C6BF8"/>
    <w:rsid w:val="002C7E01"/>
    <w:rsid w:val="002D0EA3"/>
    <w:rsid w:val="002D26CC"/>
    <w:rsid w:val="002D2FD7"/>
    <w:rsid w:val="002D54C9"/>
    <w:rsid w:val="002E02D1"/>
    <w:rsid w:val="002E281F"/>
    <w:rsid w:val="002E3339"/>
    <w:rsid w:val="002E69CF"/>
    <w:rsid w:val="002E7BDC"/>
    <w:rsid w:val="002F0F5A"/>
    <w:rsid w:val="002F6AD4"/>
    <w:rsid w:val="00302478"/>
    <w:rsid w:val="00303284"/>
    <w:rsid w:val="0030472C"/>
    <w:rsid w:val="003047FE"/>
    <w:rsid w:val="00306711"/>
    <w:rsid w:val="00306C0C"/>
    <w:rsid w:val="00311C54"/>
    <w:rsid w:val="003125FF"/>
    <w:rsid w:val="00320AFB"/>
    <w:rsid w:val="00320E3A"/>
    <w:rsid w:val="0032125D"/>
    <w:rsid w:val="00322A8C"/>
    <w:rsid w:val="00326406"/>
    <w:rsid w:val="00326F6D"/>
    <w:rsid w:val="003300CC"/>
    <w:rsid w:val="00342FC5"/>
    <w:rsid w:val="003434B0"/>
    <w:rsid w:val="00345655"/>
    <w:rsid w:val="003476DA"/>
    <w:rsid w:val="0035078A"/>
    <w:rsid w:val="00350BE9"/>
    <w:rsid w:val="00351142"/>
    <w:rsid w:val="00351422"/>
    <w:rsid w:val="00354621"/>
    <w:rsid w:val="00360C51"/>
    <w:rsid w:val="00364AA2"/>
    <w:rsid w:val="0036774D"/>
    <w:rsid w:val="00367953"/>
    <w:rsid w:val="00373A48"/>
    <w:rsid w:val="00374385"/>
    <w:rsid w:val="003743E0"/>
    <w:rsid w:val="003768F7"/>
    <w:rsid w:val="00385517"/>
    <w:rsid w:val="00390BEE"/>
    <w:rsid w:val="00396810"/>
    <w:rsid w:val="003A4150"/>
    <w:rsid w:val="003B1332"/>
    <w:rsid w:val="003B2DEF"/>
    <w:rsid w:val="003B7626"/>
    <w:rsid w:val="003C046F"/>
    <w:rsid w:val="003C1957"/>
    <w:rsid w:val="003C2A85"/>
    <w:rsid w:val="003C44DE"/>
    <w:rsid w:val="003C7C6A"/>
    <w:rsid w:val="003D588F"/>
    <w:rsid w:val="003D71F8"/>
    <w:rsid w:val="003E0AE3"/>
    <w:rsid w:val="003F2F2D"/>
    <w:rsid w:val="003F3469"/>
    <w:rsid w:val="003F4ED1"/>
    <w:rsid w:val="003F7DEF"/>
    <w:rsid w:val="00402A99"/>
    <w:rsid w:val="004070B5"/>
    <w:rsid w:val="0041269B"/>
    <w:rsid w:val="00412735"/>
    <w:rsid w:val="004131B2"/>
    <w:rsid w:val="00414DF8"/>
    <w:rsid w:val="00415238"/>
    <w:rsid w:val="0041650F"/>
    <w:rsid w:val="00417500"/>
    <w:rsid w:val="004221E7"/>
    <w:rsid w:val="0042312B"/>
    <w:rsid w:val="00431A55"/>
    <w:rsid w:val="00433D9A"/>
    <w:rsid w:val="00433DAC"/>
    <w:rsid w:val="00434309"/>
    <w:rsid w:val="0043571B"/>
    <w:rsid w:val="004372DA"/>
    <w:rsid w:val="00450576"/>
    <w:rsid w:val="00450E26"/>
    <w:rsid w:val="00451539"/>
    <w:rsid w:val="00452CA7"/>
    <w:rsid w:val="004543D2"/>
    <w:rsid w:val="004570EB"/>
    <w:rsid w:val="00457947"/>
    <w:rsid w:val="00460652"/>
    <w:rsid w:val="0046147C"/>
    <w:rsid w:val="00462CF0"/>
    <w:rsid w:val="004673BE"/>
    <w:rsid w:val="00475F1B"/>
    <w:rsid w:val="004823BD"/>
    <w:rsid w:val="00483725"/>
    <w:rsid w:val="004854E4"/>
    <w:rsid w:val="00495A4A"/>
    <w:rsid w:val="00496E2A"/>
    <w:rsid w:val="00497136"/>
    <w:rsid w:val="00497C21"/>
    <w:rsid w:val="004A13E0"/>
    <w:rsid w:val="004A1CEB"/>
    <w:rsid w:val="004A28F1"/>
    <w:rsid w:val="004A35F9"/>
    <w:rsid w:val="004A4476"/>
    <w:rsid w:val="004A490C"/>
    <w:rsid w:val="004A4F29"/>
    <w:rsid w:val="004A5A3C"/>
    <w:rsid w:val="004A5A96"/>
    <w:rsid w:val="004A5F65"/>
    <w:rsid w:val="004B1881"/>
    <w:rsid w:val="004B27DB"/>
    <w:rsid w:val="004B29CF"/>
    <w:rsid w:val="004B4688"/>
    <w:rsid w:val="004B72FA"/>
    <w:rsid w:val="004C0004"/>
    <w:rsid w:val="004C23FF"/>
    <w:rsid w:val="004C4D3B"/>
    <w:rsid w:val="004C5849"/>
    <w:rsid w:val="004D2D6D"/>
    <w:rsid w:val="004D5FBB"/>
    <w:rsid w:val="004D7ADE"/>
    <w:rsid w:val="004E0F4E"/>
    <w:rsid w:val="004E3B32"/>
    <w:rsid w:val="004E4AA2"/>
    <w:rsid w:val="004E7AD8"/>
    <w:rsid w:val="004F09E1"/>
    <w:rsid w:val="004F241B"/>
    <w:rsid w:val="004F44EE"/>
    <w:rsid w:val="004F4B05"/>
    <w:rsid w:val="004F7989"/>
    <w:rsid w:val="00501512"/>
    <w:rsid w:val="005022C3"/>
    <w:rsid w:val="00512AEB"/>
    <w:rsid w:val="00517AE4"/>
    <w:rsid w:val="00522193"/>
    <w:rsid w:val="00524236"/>
    <w:rsid w:val="005265B9"/>
    <w:rsid w:val="005275BD"/>
    <w:rsid w:val="005279A2"/>
    <w:rsid w:val="0053053F"/>
    <w:rsid w:val="00530CA4"/>
    <w:rsid w:val="005335AC"/>
    <w:rsid w:val="00541A61"/>
    <w:rsid w:val="0054205A"/>
    <w:rsid w:val="005457F2"/>
    <w:rsid w:val="00551234"/>
    <w:rsid w:val="005525E5"/>
    <w:rsid w:val="00555724"/>
    <w:rsid w:val="00562C6B"/>
    <w:rsid w:val="0056626D"/>
    <w:rsid w:val="0057222C"/>
    <w:rsid w:val="005778BC"/>
    <w:rsid w:val="005824B1"/>
    <w:rsid w:val="00583115"/>
    <w:rsid w:val="005864E9"/>
    <w:rsid w:val="00587825"/>
    <w:rsid w:val="005A0479"/>
    <w:rsid w:val="005A474C"/>
    <w:rsid w:val="005A4955"/>
    <w:rsid w:val="005A5B8D"/>
    <w:rsid w:val="005A6AD8"/>
    <w:rsid w:val="005A74CE"/>
    <w:rsid w:val="005B0651"/>
    <w:rsid w:val="005B24FD"/>
    <w:rsid w:val="005B336D"/>
    <w:rsid w:val="005B3C53"/>
    <w:rsid w:val="005B5F64"/>
    <w:rsid w:val="005C033F"/>
    <w:rsid w:val="005C1701"/>
    <w:rsid w:val="005C23B8"/>
    <w:rsid w:val="005C2EDC"/>
    <w:rsid w:val="005C55B5"/>
    <w:rsid w:val="005C59EB"/>
    <w:rsid w:val="005C656B"/>
    <w:rsid w:val="005C6AA6"/>
    <w:rsid w:val="005D17FF"/>
    <w:rsid w:val="005D205F"/>
    <w:rsid w:val="005D3F74"/>
    <w:rsid w:val="005D6263"/>
    <w:rsid w:val="005D6E05"/>
    <w:rsid w:val="005E0FC6"/>
    <w:rsid w:val="005E1A89"/>
    <w:rsid w:val="005E2244"/>
    <w:rsid w:val="005E3E58"/>
    <w:rsid w:val="005E5B4C"/>
    <w:rsid w:val="005F0C78"/>
    <w:rsid w:val="005F0F5A"/>
    <w:rsid w:val="005F2492"/>
    <w:rsid w:val="005F6DAB"/>
    <w:rsid w:val="00605406"/>
    <w:rsid w:val="0060705F"/>
    <w:rsid w:val="006149D8"/>
    <w:rsid w:val="00614C22"/>
    <w:rsid w:val="00615804"/>
    <w:rsid w:val="00617246"/>
    <w:rsid w:val="006224BD"/>
    <w:rsid w:val="006230F5"/>
    <w:rsid w:val="006233A5"/>
    <w:rsid w:val="0063237C"/>
    <w:rsid w:val="006326FE"/>
    <w:rsid w:val="00632ACE"/>
    <w:rsid w:val="006352A3"/>
    <w:rsid w:val="006412B9"/>
    <w:rsid w:val="00642DEC"/>
    <w:rsid w:val="006431F4"/>
    <w:rsid w:val="00643E63"/>
    <w:rsid w:val="0064440A"/>
    <w:rsid w:val="00645001"/>
    <w:rsid w:val="006462DF"/>
    <w:rsid w:val="00647634"/>
    <w:rsid w:val="00647F79"/>
    <w:rsid w:val="00651024"/>
    <w:rsid w:val="00652B9A"/>
    <w:rsid w:val="006576BD"/>
    <w:rsid w:val="006602C1"/>
    <w:rsid w:val="006603B2"/>
    <w:rsid w:val="00660A0B"/>
    <w:rsid w:val="00670510"/>
    <w:rsid w:val="00671B73"/>
    <w:rsid w:val="0067276D"/>
    <w:rsid w:val="006747E6"/>
    <w:rsid w:val="0067515B"/>
    <w:rsid w:val="00677B91"/>
    <w:rsid w:val="00681871"/>
    <w:rsid w:val="006862E9"/>
    <w:rsid w:val="006905C7"/>
    <w:rsid w:val="0069255A"/>
    <w:rsid w:val="006934BF"/>
    <w:rsid w:val="00694D46"/>
    <w:rsid w:val="0069502A"/>
    <w:rsid w:val="00695D7F"/>
    <w:rsid w:val="00697B84"/>
    <w:rsid w:val="006A244D"/>
    <w:rsid w:val="006A496D"/>
    <w:rsid w:val="006B1ED2"/>
    <w:rsid w:val="006B5291"/>
    <w:rsid w:val="006B6FCF"/>
    <w:rsid w:val="006C457E"/>
    <w:rsid w:val="006C75B7"/>
    <w:rsid w:val="006D0031"/>
    <w:rsid w:val="006D1764"/>
    <w:rsid w:val="006D2E12"/>
    <w:rsid w:val="006D6A34"/>
    <w:rsid w:val="006D71A2"/>
    <w:rsid w:val="006D7E5E"/>
    <w:rsid w:val="006E0E98"/>
    <w:rsid w:val="006E1606"/>
    <w:rsid w:val="006E1768"/>
    <w:rsid w:val="006E356E"/>
    <w:rsid w:val="006F1C92"/>
    <w:rsid w:val="006F32B9"/>
    <w:rsid w:val="006F38B5"/>
    <w:rsid w:val="006F4B7C"/>
    <w:rsid w:val="006F4E96"/>
    <w:rsid w:val="007010D9"/>
    <w:rsid w:val="00706E40"/>
    <w:rsid w:val="00711000"/>
    <w:rsid w:val="007117B6"/>
    <w:rsid w:val="00712293"/>
    <w:rsid w:val="00713FA5"/>
    <w:rsid w:val="00714244"/>
    <w:rsid w:val="0071721A"/>
    <w:rsid w:val="00720700"/>
    <w:rsid w:val="0072172E"/>
    <w:rsid w:val="007258A7"/>
    <w:rsid w:val="0073525C"/>
    <w:rsid w:val="00736584"/>
    <w:rsid w:val="00740004"/>
    <w:rsid w:val="00742ECD"/>
    <w:rsid w:val="00743602"/>
    <w:rsid w:val="00746D40"/>
    <w:rsid w:val="00755EE7"/>
    <w:rsid w:val="00760263"/>
    <w:rsid w:val="00762AD7"/>
    <w:rsid w:val="00763D51"/>
    <w:rsid w:val="007641CB"/>
    <w:rsid w:val="0076453E"/>
    <w:rsid w:val="00774398"/>
    <w:rsid w:val="00774AF7"/>
    <w:rsid w:val="00775F87"/>
    <w:rsid w:val="00777530"/>
    <w:rsid w:val="00777CDB"/>
    <w:rsid w:val="00782154"/>
    <w:rsid w:val="00785F0C"/>
    <w:rsid w:val="0078787A"/>
    <w:rsid w:val="00793CAE"/>
    <w:rsid w:val="007A0FBD"/>
    <w:rsid w:val="007A3653"/>
    <w:rsid w:val="007A39C5"/>
    <w:rsid w:val="007A4EAA"/>
    <w:rsid w:val="007B0469"/>
    <w:rsid w:val="007B19BF"/>
    <w:rsid w:val="007C2171"/>
    <w:rsid w:val="007C222A"/>
    <w:rsid w:val="007C27E1"/>
    <w:rsid w:val="007C323A"/>
    <w:rsid w:val="007C3FE1"/>
    <w:rsid w:val="007D22BA"/>
    <w:rsid w:val="007D28B1"/>
    <w:rsid w:val="007D42EC"/>
    <w:rsid w:val="007D4DFD"/>
    <w:rsid w:val="007D5A78"/>
    <w:rsid w:val="007D5B7C"/>
    <w:rsid w:val="007D7CC1"/>
    <w:rsid w:val="007E1332"/>
    <w:rsid w:val="007E1358"/>
    <w:rsid w:val="007E4EEC"/>
    <w:rsid w:val="007F0675"/>
    <w:rsid w:val="007F3AB9"/>
    <w:rsid w:val="007F43BE"/>
    <w:rsid w:val="007F5983"/>
    <w:rsid w:val="007F6208"/>
    <w:rsid w:val="007F7A4A"/>
    <w:rsid w:val="0080324D"/>
    <w:rsid w:val="00804CAA"/>
    <w:rsid w:val="00805730"/>
    <w:rsid w:val="0080730A"/>
    <w:rsid w:val="0080776B"/>
    <w:rsid w:val="008102A5"/>
    <w:rsid w:val="00812757"/>
    <w:rsid w:val="00812800"/>
    <w:rsid w:val="008137EE"/>
    <w:rsid w:val="008220FC"/>
    <w:rsid w:val="00822753"/>
    <w:rsid w:val="008238DC"/>
    <w:rsid w:val="00826BC2"/>
    <w:rsid w:val="0082709A"/>
    <w:rsid w:val="00827E58"/>
    <w:rsid w:val="008322E9"/>
    <w:rsid w:val="00832FC3"/>
    <w:rsid w:val="00834E77"/>
    <w:rsid w:val="008359EE"/>
    <w:rsid w:val="00840F98"/>
    <w:rsid w:val="0084357B"/>
    <w:rsid w:val="00844C63"/>
    <w:rsid w:val="0085098D"/>
    <w:rsid w:val="008515F3"/>
    <w:rsid w:val="00851991"/>
    <w:rsid w:val="008636AA"/>
    <w:rsid w:val="00870777"/>
    <w:rsid w:val="00870D25"/>
    <w:rsid w:val="008757B2"/>
    <w:rsid w:val="0087674E"/>
    <w:rsid w:val="008777FC"/>
    <w:rsid w:val="00881737"/>
    <w:rsid w:val="008817C6"/>
    <w:rsid w:val="00882BAD"/>
    <w:rsid w:val="008856ED"/>
    <w:rsid w:val="00886933"/>
    <w:rsid w:val="008879BC"/>
    <w:rsid w:val="00887DB8"/>
    <w:rsid w:val="00896C40"/>
    <w:rsid w:val="008A198E"/>
    <w:rsid w:val="008A4794"/>
    <w:rsid w:val="008A4FE3"/>
    <w:rsid w:val="008B340B"/>
    <w:rsid w:val="008B695A"/>
    <w:rsid w:val="008B76F0"/>
    <w:rsid w:val="008C4131"/>
    <w:rsid w:val="008C62C2"/>
    <w:rsid w:val="008C7C43"/>
    <w:rsid w:val="008D08C1"/>
    <w:rsid w:val="008D21A6"/>
    <w:rsid w:val="008D2937"/>
    <w:rsid w:val="008D7A44"/>
    <w:rsid w:val="008E03A3"/>
    <w:rsid w:val="008E28EE"/>
    <w:rsid w:val="008E4559"/>
    <w:rsid w:val="008E5B2E"/>
    <w:rsid w:val="008E7349"/>
    <w:rsid w:val="008F2FB5"/>
    <w:rsid w:val="008F6392"/>
    <w:rsid w:val="008F6715"/>
    <w:rsid w:val="008F7DC3"/>
    <w:rsid w:val="00911AAB"/>
    <w:rsid w:val="00912A31"/>
    <w:rsid w:val="00914C9B"/>
    <w:rsid w:val="00917DB8"/>
    <w:rsid w:val="00921F2C"/>
    <w:rsid w:val="00923EA0"/>
    <w:rsid w:val="00925243"/>
    <w:rsid w:val="0092784F"/>
    <w:rsid w:val="00932BB9"/>
    <w:rsid w:val="00932D15"/>
    <w:rsid w:val="009333C8"/>
    <w:rsid w:val="00935D0E"/>
    <w:rsid w:val="00937090"/>
    <w:rsid w:val="0094015E"/>
    <w:rsid w:val="00945BC7"/>
    <w:rsid w:val="00946780"/>
    <w:rsid w:val="00950728"/>
    <w:rsid w:val="00952DFC"/>
    <w:rsid w:val="00954A7D"/>
    <w:rsid w:val="00954FF1"/>
    <w:rsid w:val="0095792E"/>
    <w:rsid w:val="00960632"/>
    <w:rsid w:val="00961CE6"/>
    <w:rsid w:val="00963C1B"/>
    <w:rsid w:val="00971829"/>
    <w:rsid w:val="009726D8"/>
    <w:rsid w:val="00987591"/>
    <w:rsid w:val="00991F03"/>
    <w:rsid w:val="0099353A"/>
    <w:rsid w:val="00994138"/>
    <w:rsid w:val="00995028"/>
    <w:rsid w:val="00995828"/>
    <w:rsid w:val="00995B99"/>
    <w:rsid w:val="00996531"/>
    <w:rsid w:val="00997056"/>
    <w:rsid w:val="009979B1"/>
    <w:rsid w:val="009A1303"/>
    <w:rsid w:val="009A2836"/>
    <w:rsid w:val="009A5708"/>
    <w:rsid w:val="009A7199"/>
    <w:rsid w:val="009B04E3"/>
    <w:rsid w:val="009B2C9F"/>
    <w:rsid w:val="009B3689"/>
    <w:rsid w:val="009B524E"/>
    <w:rsid w:val="009B7BDE"/>
    <w:rsid w:val="009C06C5"/>
    <w:rsid w:val="009C3368"/>
    <w:rsid w:val="009C5F05"/>
    <w:rsid w:val="009C7276"/>
    <w:rsid w:val="009C7C36"/>
    <w:rsid w:val="009D0D0D"/>
    <w:rsid w:val="009D272E"/>
    <w:rsid w:val="009D42B3"/>
    <w:rsid w:val="009E03A6"/>
    <w:rsid w:val="009E0811"/>
    <w:rsid w:val="009E2326"/>
    <w:rsid w:val="009E3C38"/>
    <w:rsid w:val="009E5E7B"/>
    <w:rsid w:val="009E6094"/>
    <w:rsid w:val="009E68F8"/>
    <w:rsid w:val="009F1461"/>
    <w:rsid w:val="009F6F92"/>
    <w:rsid w:val="009F75E2"/>
    <w:rsid w:val="009F768C"/>
    <w:rsid w:val="00A00539"/>
    <w:rsid w:val="00A106EA"/>
    <w:rsid w:val="00A1134D"/>
    <w:rsid w:val="00A1620F"/>
    <w:rsid w:val="00A20E8A"/>
    <w:rsid w:val="00A221F9"/>
    <w:rsid w:val="00A233FF"/>
    <w:rsid w:val="00A26284"/>
    <w:rsid w:val="00A26C7E"/>
    <w:rsid w:val="00A2792A"/>
    <w:rsid w:val="00A321B8"/>
    <w:rsid w:val="00A3498A"/>
    <w:rsid w:val="00A34AA6"/>
    <w:rsid w:val="00A34D66"/>
    <w:rsid w:val="00A35113"/>
    <w:rsid w:val="00A37A08"/>
    <w:rsid w:val="00A37BDB"/>
    <w:rsid w:val="00A403C9"/>
    <w:rsid w:val="00A403F8"/>
    <w:rsid w:val="00A40647"/>
    <w:rsid w:val="00A4212C"/>
    <w:rsid w:val="00A422F0"/>
    <w:rsid w:val="00A4252E"/>
    <w:rsid w:val="00A43365"/>
    <w:rsid w:val="00A47F02"/>
    <w:rsid w:val="00A54E2B"/>
    <w:rsid w:val="00A64676"/>
    <w:rsid w:val="00A67E76"/>
    <w:rsid w:val="00A70EEF"/>
    <w:rsid w:val="00A76666"/>
    <w:rsid w:val="00A87071"/>
    <w:rsid w:val="00A902A8"/>
    <w:rsid w:val="00A93F98"/>
    <w:rsid w:val="00A95622"/>
    <w:rsid w:val="00AA208E"/>
    <w:rsid w:val="00AA5B71"/>
    <w:rsid w:val="00AA67C3"/>
    <w:rsid w:val="00AB2039"/>
    <w:rsid w:val="00AB2A6F"/>
    <w:rsid w:val="00AB4975"/>
    <w:rsid w:val="00AB68E0"/>
    <w:rsid w:val="00AC1924"/>
    <w:rsid w:val="00AC1BBC"/>
    <w:rsid w:val="00AC3E78"/>
    <w:rsid w:val="00AC669D"/>
    <w:rsid w:val="00AD21CC"/>
    <w:rsid w:val="00AD287D"/>
    <w:rsid w:val="00AD3D2D"/>
    <w:rsid w:val="00AD560C"/>
    <w:rsid w:val="00AE4B49"/>
    <w:rsid w:val="00AE5F28"/>
    <w:rsid w:val="00AF0314"/>
    <w:rsid w:val="00AF0C5C"/>
    <w:rsid w:val="00AF1F7C"/>
    <w:rsid w:val="00AF278A"/>
    <w:rsid w:val="00AF2CEA"/>
    <w:rsid w:val="00AF58E1"/>
    <w:rsid w:val="00B002B3"/>
    <w:rsid w:val="00B00BE4"/>
    <w:rsid w:val="00B00C05"/>
    <w:rsid w:val="00B04D91"/>
    <w:rsid w:val="00B0562F"/>
    <w:rsid w:val="00B060D2"/>
    <w:rsid w:val="00B061D9"/>
    <w:rsid w:val="00B10835"/>
    <w:rsid w:val="00B17D1D"/>
    <w:rsid w:val="00B20F78"/>
    <w:rsid w:val="00B2100D"/>
    <w:rsid w:val="00B22C50"/>
    <w:rsid w:val="00B24764"/>
    <w:rsid w:val="00B35547"/>
    <w:rsid w:val="00B35C8B"/>
    <w:rsid w:val="00B37146"/>
    <w:rsid w:val="00B378E5"/>
    <w:rsid w:val="00B4074B"/>
    <w:rsid w:val="00B40BF2"/>
    <w:rsid w:val="00B42C10"/>
    <w:rsid w:val="00B43C75"/>
    <w:rsid w:val="00B44C2F"/>
    <w:rsid w:val="00B455FB"/>
    <w:rsid w:val="00B514D0"/>
    <w:rsid w:val="00B52B94"/>
    <w:rsid w:val="00B544AA"/>
    <w:rsid w:val="00B5478F"/>
    <w:rsid w:val="00B555F1"/>
    <w:rsid w:val="00B5682A"/>
    <w:rsid w:val="00B65E0F"/>
    <w:rsid w:val="00B723CB"/>
    <w:rsid w:val="00B73498"/>
    <w:rsid w:val="00B73890"/>
    <w:rsid w:val="00B757F7"/>
    <w:rsid w:val="00B75FF6"/>
    <w:rsid w:val="00B80FE9"/>
    <w:rsid w:val="00B81ABE"/>
    <w:rsid w:val="00B84E2B"/>
    <w:rsid w:val="00B91F90"/>
    <w:rsid w:val="00B954A7"/>
    <w:rsid w:val="00B976C9"/>
    <w:rsid w:val="00B97A3A"/>
    <w:rsid w:val="00BA4415"/>
    <w:rsid w:val="00BA4D3B"/>
    <w:rsid w:val="00BA7BC2"/>
    <w:rsid w:val="00BB1ABD"/>
    <w:rsid w:val="00BB4EBA"/>
    <w:rsid w:val="00BB544A"/>
    <w:rsid w:val="00BB63E8"/>
    <w:rsid w:val="00BC3125"/>
    <w:rsid w:val="00BC3BAB"/>
    <w:rsid w:val="00BD1DA8"/>
    <w:rsid w:val="00BD48CE"/>
    <w:rsid w:val="00BD4B86"/>
    <w:rsid w:val="00BE06A6"/>
    <w:rsid w:val="00BE17CF"/>
    <w:rsid w:val="00BE1D2F"/>
    <w:rsid w:val="00BE5EE5"/>
    <w:rsid w:val="00BF0A67"/>
    <w:rsid w:val="00BF1484"/>
    <w:rsid w:val="00BF3162"/>
    <w:rsid w:val="00BF367F"/>
    <w:rsid w:val="00BF60F3"/>
    <w:rsid w:val="00BF631D"/>
    <w:rsid w:val="00C03674"/>
    <w:rsid w:val="00C04882"/>
    <w:rsid w:val="00C0511E"/>
    <w:rsid w:val="00C06AE3"/>
    <w:rsid w:val="00C074D9"/>
    <w:rsid w:val="00C12528"/>
    <w:rsid w:val="00C2160C"/>
    <w:rsid w:val="00C220E7"/>
    <w:rsid w:val="00C23359"/>
    <w:rsid w:val="00C32322"/>
    <w:rsid w:val="00C3505B"/>
    <w:rsid w:val="00C4001C"/>
    <w:rsid w:val="00C41D4A"/>
    <w:rsid w:val="00C430C1"/>
    <w:rsid w:val="00C45952"/>
    <w:rsid w:val="00C45B63"/>
    <w:rsid w:val="00C468C0"/>
    <w:rsid w:val="00C50084"/>
    <w:rsid w:val="00C551F5"/>
    <w:rsid w:val="00C63095"/>
    <w:rsid w:val="00C7214E"/>
    <w:rsid w:val="00C756B2"/>
    <w:rsid w:val="00C757BA"/>
    <w:rsid w:val="00C77135"/>
    <w:rsid w:val="00C81808"/>
    <w:rsid w:val="00C86DB3"/>
    <w:rsid w:val="00C8706F"/>
    <w:rsid w:val="00C948C6"/>
    <w:rsid w:val="00CA1A17"/>
    <w:rsid w:val="00CA2B14"/>
    <w:rsid w:val="00CA5648"/>
    <w:rsid w:val="00CB00E2"/>
    <w:rsid w:val="00CB02BD"/>
    <w:rsid w:val="00CB04A1"/>
    <w:rsid w:val="00CB0A90"/>
    <w:rsid w:val="00CB1F0D"/>
    <w:rsid w:val="00CB25EA"/>
    <w:rsid w:val="00CB3117"/>
    <w:rsid w:val="00CB401F"/>
    <w:rsid w:val="00CB6BE9"/>
    <w:rsid w:val="00CC0ABB"/>
    <w:rsid w:val="00CC1B22"/>
    <w:rsid w:val="00CC483B"/>
    <w:rsid w:val="00CD1248"/>
    <w:rsid w:val="00CD2493"/>
    <w:rsid w:val="00CD388B"/>
    <w:rsid w:val="00CD3B9F"/>
    <w:rsid w:val="00CD4926"/>
    <w:rsid w:val="00CD54AB"/>
    <w:rsid w:val="00CD5A49"/>
    <w:rsid w:val="00CE0EDC"/>
    <w:rsid w:val="00CE3602"/>
    <w:rsid w:val="00CF215D"/>
    <w:rsid w:val="00D023D5"/>
    <w:rsid w:val="00D03034"/>
    <w:rsid w:val="00D14F20"/>
    <w:rsid w:val="00D15680"/>
    <w:rsid w:val="00D17C2B"/>
    <w:rsid w:val="00D209BD"/>
    <w:rsid w:val="00D24CCC"/>
    <w:rsid w:val="00D2512A"/>
    <w:rsid w:val="00D30D2F"/>
    <w:rsid w:val="00D3178E"/>
    <w:rsid w:val="00D31C2A"/>
    <w:rsid w:val="00D32322"/>
    <w:rsid w:val="00D33ECF"/>
    <w:rsid w:val="00D34B75"/>
    <w:rsid w:val="00D36881"/>
    <w:rsid w:val="00D4125D"/>
    <w:rsid w:val="00D53E77"/>
    <w:rsid w:val="00D540C6"/>
    <w:rsid w:val="00D60398"/>
    <w:rsid w:val="00D61772"/>
    <w:rsid w:val="00D725AF"/>
    <w:rsid w:val="00D7562B"/>
    <w:rsid w:val="00D75B8D"/>
    <w:rsid w:val="00D839CA"/>
    <w:rsid w:val="00D94632"/>
    <w:rsid w:val="00D956D9"/>
    <w:rsid w:val="00D96D4D"/>
    <w:rsid w:val="00DA4581"/>
    <w:rsid w:val="00DA5D90"/>
    <w:rsid w:val="00DA6942"/>
    <w:rsid w:val="00DB1B36"/>
    <w:rsid w:val="00DB1CFE"/>
    <w:rsid w:val="00DC11E5"/>
    <w:rsid w:val="00DC7F43"/>
    <w:rsid w:val="00DD004C"/>
    <w:rsid w:val="00DD07A3"/>
    <w:rsid w:val="00DD1C04"/>
    <w:rsid w:val="00DD21FF"/>
    <w:rsid w:val="00DD7976"/>
    <w:rsid w:val="00DE6E8D"/>
    <w:rsid w:val="00DF13DE"/>
    <w:rsid w:val="00DF360B"/>
    <w:rsid w:val="00DF558C"/>
    <w:rsid w:val="00DF7FE9"/>
    <w:rsid w:val="00E03393"/>
    <w:rsid w:val="00E069ED"/>
    <w:rsid w:val="00E074B5"/>
    <w:rsid w:val="00E10E1B"/>
    <w:rsid w:val="00E1418F"/>
    <w:rsid w:val="00E14225"/>
    <w:rsid w:val="00E150F7"/>
    <w:rsid w:val="00E171D8"/>
    <w:rsid w:val="00E203E1"/>
    <w:rsid w:val="00E26E76"/>
    <w:rsid w:val="00E26F10"/>
    <w:rsid w:val="00E274D4"/>
    <w:rsid w:val="00E27795"/>
    <w:rsid w:val="00E32A1D"/>
    <w:rsid w:val="00E332C8"/>
    <w:rsid w:val="00E33B7B"/>
    <w:rsid w:val="00E36613"/>
    <w:rsid w:val="00E37AF2"/>
    <w:rsid w:val="00E413E2"/>
    <w:rsid w:val="00E46EA0"/>
    <w:rsid w:val="00E5319F"/>
    <w:rsid w:val="00E60D43"/>
    <w:rsid w:val="00E610E9"/>
    <w:rsid w:val="00E61D66"/>
    <w:rsid w:val="00E6399A"/>
    <w:rsid w:val="00E6450C"/>
    <w:rsid w:val="00E64B05"/>
    <w:rsid w:val="00E70535"/>
    <w:rsid w:val="00E70F04"/>
    <w:rsid w:val="00E74C8D"/>
    <w:rsid w:val="00E75451"/>
    <w:rsid w:val="00E7551E"/>
    <w:rsid w:val="00E757D9"/>
    <w:rsid w:val="00E7796B"/>
    <w:rsid w:val="00E81A5D"/>
    <w:rsid w:val="00E851CA"/>
    <w:rsid w:val="00E8597A"/>
    <w:rsid w:val="00E85EB7"/>
    <w:rsid w:val="00E85FC4"/>
    <w:rsid w:val="00E924AB"/>
    <w:rsid w:val="00EA3F17"/>
    <w:rsid w:val="00EA5FB7"/>
    <w:rsid w:val="00EB69DF"/>
    <w:rsid w:val="00EC38CC"/>
    <w:rsid w:val="00EC413C"/>
    <w:rsid w:val="00EC7BA8"/>
    <w:rsid w:val="00EC7D8E"/>
    <w:rsid w:val="00EE4DC9"/>
    <w:rsid w:val="00EF06B3"/>
    <w:rsid w:val="00EF527B"/>
    <w:rsid w:val="00EF61E8"/>
    <w:rsid w:val="00EF659E"/>
    <w:rsid w:val="00EF70CA"/>
    <w:rsid w:val="00F00C10"/>
    <w:rsid w:val="00F0130D"/>
    <w:rsid w:val="00F01E2F"/>
    <w:rsid w:val="00F02282"/>
    <w:rsid w:val="00F03266"/>
    <w:rsid w:val="00F04219"/>
    <w:rsid w:val="00F04E0B"/>
    <w:rsid w:val="00F10D28"/>
    <w:rsid w:val="00F12FFC"/>
    <w:rsid w:val="00F14E46"/>
    <w:rsid w:val="00F1531A"/>
    <w:rsid w:val="00F161F3"/>
    <w:rsid w:val="00F16EB8"/>
    <w:rsid w:val="00F21FB6"/>
    <w:rsid w:val="00F3004D"/>
    <w:rsid w:val="00F33B6F"/>
    <w:rsid w:val="00F34D17"/>
    <w:rsid w:val="00F36AF5"/>
    <w:rsid w:val="00F3782E"/>
    <w:rsid w:val="00F469BE"/>
    <w:rsid w:val="00F5054F"/>
    <w:rsid w:val="00F5230F"/>
    <w:rsid w:val="00F575F2"/>
    <w:rsid w:val="00F62DEF"/>
    <w:rsid w:val="00F671A0"/>
    <w:rsid w:val="00F77B53"/>
    <w:rsid w:val="00F814CA"/>
    <w:rsid w:val="00F8190D"/>
    <w:rsid w:val="00F824BF"/>
    <w:rsid w:val="00F82E07"/>
    <w:rsid w:val="00F83C23"/>
    <w:rsid w:val="00F83C3D"/>
    <w:rsid w:val="00F83DE4"/>
    <w:rsid w:val="00F83EA8"/>
    <w:rsid w:val="00F84357"/>
    <w:rsid w:val="00F8501F"/>
    <w:rsid w:val="00FA26BF"/>
    <w:rsid w:val="00FA3159"/>
    <w:rsid w:val="00FB1315"/>
    <w:rsid w:val="00FB30B2"/>
    <w:rsid w:val="00FB68DC"/>
    <w:rsid w:val="00FC00A0"/>
    <w:rsid w:val="00FC25C1"/>
    <w:rsid w:val="00FC3F84"/>
    <w:rsid w:val="00FC572E"/>
    <w:rsid w:val="00FD0752"/>
    <w:rsid w:val="00FD22C4"/>
    <w:rsid w:val="00FD2E74"/>
    <w:rsid w:val="00FD4CD9"/>
    <w:rsid w:val="00FD4D5E"/>
    <w:rsid w:val="00FD630C"/>
    <w:rsid w:val="00FE034F"/>
    <w:rsid w:val="00FE6175"/>
    <w:rsid w:val="00FE6F8A"/>
    <w:rsid w:val="00FF0B84"/>
    <w:rsid w:val="00FF2536"/>
    <w:rsid w:val="00FF7E7A"/>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66658D7-AC39-443B-AC92-34B64E7CC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qFormat/>
    <w:rsid w:val="00FD22C4"/>
    <w:pPr>
      <w:keepNext/>
      <w:numPr>
        <w:numId w:val="5"/>
      </w:numPr>
      <w:spacing w:before="120" w:after="60"/>
      <w:outlineLvl w:val="2"/>
    </w:pPr>
    <w:rPr>
      <w:rFonts w:ascii="Verdana" w:hAnsi="Verdana"/>
      <w:b/>
      <w:bCs/>
    </w:rPr>
  </w:style>
  <w:style w:type="paragraph" w:styleId="berschrift7">
    <w:name w:val="heading 7"/>
    <w:basedOn w:val="Standard"/>
    <w:next w:val="Standard"/>
    <w:link w:val="berschrift7Zchn"/>
    <w:semiHidden/>
    <w:unhideWhenUsed/>
    <w:qFormat/>
    <w:rsid w:val="009B368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1B4C03"/>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paragraph" w:styleId="Textkrper-Einzug2">
    <w:name w:val="Body Text Indent 2"/>
    <w:basedOn w:val="Standard"/>
    <w:link w:val="Textkrper-Einzug2Zchn"/>
    <w:rsid w:val="001B4C03"/>
    <w:pPr>
      <w:spacing w:after="120" w:line="480" w:lineRule="auto"/>
      <w:ind w:left="283"/>
    </w:pPr>
  </w:style>
  <w:style w:type="character" w:customStyle="1" w:styleId="Textkrper-Einzug2Zchn">
    <w:name w:val="Textkörper-Einzug 2 Zchn"/>
    <w:basedOn w:val="Absatz-Standardschriftart"/>
    <w:link w:val="Textkrper-Einzug2"/>
    <w:rsid w:val="001B4C03"/>
  </w:style>
  <w:style w:type="character" w:customStyle="1" w:styleId="berschrift3Zchn">
    <w:name w:val="Überschrift 3 Zchn"/>
    <w:basedOn w:val="Absatz-Standardschriftart"/>
    <w:link w:val="berschrift3"/>
    <w:rsid w:val="00FD22C4"/>
    <w:rPr>
      <w:rFonts w:ascii="Verdana" w:hAnsi="Verdana"/>
      <w:b/>
      <w:bCs/>
    </w:rPr>
  </w:style>
  <w:style w:type="character" w:customStyle="1" w:styleId="berschrift7Zchn">
    <w:name w:val="Überschrift 7 Zchn"/>
    <w:basedOn w:val="Absatz-Standardschriftart"/>
    <w:link w:val="berschrift7"/>
    <w:semiHidden/>
    <w:rsid w:val="009B3689"/>
    <w:rPr>
      <w:rFonts w:asciiTheme="majorHAnsi" w:eastAsiaTheme="majorEastAsia" w:hAnsiTheme="majorHAnsi" w:cstheme="majorBidi"/>
      <w:i/>
      <w:iCs/>
      <w:color w:val="404040" w:themeColor="text1" w:themeTint="BF"/>
    </w:rPr>
  </w:style>
  <w:style w:type="character" w:styleId="Platzhaltertext">
    <w:name w:val="Placeholder Text"/>
    <w:basedOn w:val="Absatz-Standardschriftart"/>
    <w:uiPriority w:val="99"/>
    <w:semiHidden/>
    <w:rsid w:val="00BD4B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2718E-5B4A-4DA8-A131-136332D06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58</TotalTime>
  <Pages>5</Pages>
  <Words>1179</Words>
  <Characters>6724</Characters>
  <Application>Microsoft Office Word</Application>
  <DocSecurity>8</DocSecurity>
  <Lines>56</Lines>
  <Paragraphs>15</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7888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17</cp:revision>
  <cp:lastPrinted>2010-08-06T14:15:00Z</cp:lastPrinted>
  <dcterms:created xsi:type="dcterms:W3CDTF">2012-08-19T11:53:00Z</dcterms:created>
  <dcterms:modified xsi:type="dcterms:W3CDTF">2016-08-25T06:10:00Z</dcterms:modified>
</cp:coreProperties>
</file>