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8F4785">
      <w:pPr>
        <w:pStyle w:val="berschrift1"/>
        <w:rPr>
          <w:lang w:val="de-CH"/>
        </w:rPr>
      </w:pPr>
      <w:r>
        <w:rPr>
          <w:lang w:val="de-CH"/>
        </w:rPr>
        <w:t xml:space="preserve">Drehende </w:t>
      </w:r>
      <w:r w:rsidR="008D0EE4">
        <w:rPr>
          <w:lang w:val="de-CH"/>
        </w:rPr>
        <w:t>e</w:t>
      </w:r>
      <w:r>
        <w:rPr>
          <w:lang w:val="de-CH"/>
        </w:rPr>
        <w:t>lektrische Maschinen</w:t>
      </w:r>
    </w:p>
    <w:p w:rsidR="004B1881" w:rsidRDefault="00F824BF" w:rsidP="00D04BEA">
      <w:pPr>
        <w:pStyle w:val="Textkrper-Zeileneinzug"/>
      </w:pPr>
      <w:r>
        <w:rPr>
          <w:noProof/>
          <w:lang w:val="en-US" w:eastAsia="en-US"/>
        </w:rPr>
        <w:drawing>
          <wp:anchor distT="0" distB="0" distL="114300" distR="114300" simplePos="0" relativeHeight="251654144" behindDoc="0" locked="0" layoutInCell="1" allowOverlap="1" wp14:anchorId="7F4CCC03" wp14:editId="403B8866">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1D0805">
        <w:t xml:space="preserve"> </w:t>
      </w:r>
      <w:r w:rsidR="00D04BEA">
        <w:t>Ich kann mit Hilfe des Tabellenbuches die Isolierstoffklasse, die Betriebsart und die Bauform nachschlagen und deren Bedeutung sinngemäss erklären. Ich kann die technischen Angaben auf dem Leistungsschild eines Motors fachgerecht interpretieren und anwenden.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B555F1" w:rsidP="00BE41D7">
      <w:pPr>
        <w:pStyle w:val="Textkrper-Zeileneinzug"/>
        <w:numPr>
          <w:ilvl w:val="0"/>
          <w:numId w:val="2"/>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D04BEA">
        <w:t>5</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756CE8" w:rsidP="00756CE8">
      <w:pPr>
        <w:pStyle w:val="berschrift2"/>
      </w:pPr>
      <w:r>
        <w:lastRenderedPageBreak/>
        <w:t>Normen für drehende elektrische Maschinen</w:t>
      </w:r>
    </w:p>
    <w:p w:rsidR="00756CE8" w:rsidRDefault="0049658C" w:rsidP="00756CE8">
      <w:pPr>
        <w:pStyle w:val="Textkrper-Zeileneinzug"/>
      </w:pPr>
      <w:r>
        <w:rPr>
          <w:noProof/>
          <w:lang w:val="en-US" w:eastAsia="en-US"/>
        </w:rPr>
        <mc:AlternateContent>
          <mc:Choice Requires="wps">
            <w:drawing>
              <wp:anchor distT="0" distB="0" distL="114300" distR="114300" simplePos="0" relativeHeight="251661312" behindDoc="0" locked="0" layoutInCell="1" allowOverlap="1" wp14:anchorId="7C8AA352" wp14:editId="6DA889FB">
                <wp:simplePos x="0" y="0"/>
                <wp:positionH relativeFrom="column">
                  <wp:posOffset>3223895</wp:posOffset>
                </wp:positionH>
                <wp:positionV relativeFrom="paragraph">
                  <wp:posOffset>1842135</wp:posOffset>
                </wp:positionV>
                <wp:extent cx="2857500" cy="3048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857500" cy="304800"/>
                        </a:xfrm>
                        <a:prstGeom prst="rect">
                          <a:avLst/>
                        </a:prstGeom>
                        <a:solidFill>
                          <a:prstClr val="white"/>
                        </a:solidFill>
                        <a:ln>
                          <a:noFill/>
                        </a:ln>
                        <a:effectLst/>
                      </wps:spPr>
                      <wps:txbx>
                        <w:txbxContent>
                          <w:p w:rsidR="0049658C" w:rsidRPr="003734CF" w:rsidRDefault="0049658C" w:rsidP="0049658C">
                            <w:pPr>
                              <w:pStyle w:val="Beschriftung"/>
                              <w:rPr>
                                <w:rFonts w:ascii="Verdana" w:hAnsi="Verdana"/>
                                <w:b w:val="0"/>
                                <w:noProof/>
                                <w:color w:val="auto"/>
                                <w:sz w:val="16"/>
                                <w:szCs w:val="16"/>
                              </w:rPr>
                            </w:pPr>
                            <w:r w:rsidRPr="003734CF">
                              <w:rPr>
                                <w:rFonts w:ascii="Verdana" w:hAnsi="Verdana"/>
                                <w:b w:val="0"/>
                                <w:color w:val="auto"/>
                                <w:sz w:val="16"/>
                                <w:szCs w:val="16"/>
                              </w:rPr>
                              <w:t>Beispiel einer Kreiselpumpe an die direkt auf die Welle der Elektromotor angeflanscht 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8AA352" id="_x0000_t202" coordsize="21600,21600" o:spt="202" path="m,l,21600r21600,l21600,xe">
                <v:stroke joinstyle="miter"/>
                <v:path gradientshapeok="t" o:connecttype="rect"/>
              </v:shapetype>
              <v:shape id="Textfeld 3" o:spid="_x0000_s1026" type="#_x0000_t202" style="position:absolute;left:0;text-align:left;margin-left:253.85pt;margin-top:145.05pt;width:2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" stroked="f">
                <v:textbox inset="0,0,0,0">
                  <w:txbxContent>
                    <w:p w:rsidR="0049658C" w:rsidRPr="003734CF" w:rsidRDefault="0049658C" w:rsidP="0049658C">
                      <w:pPr>
                        <w:pStyle w:val="Beschriftung"/>
                        <w:rPr>
                          <w:rFonts w:ascii="Verdana" w:hAnsi="Verdana"/>
                          <w:b w:val="0"/>
                          <w:noProof/>
                          <w:color w:val="auto"/>
                          <w:sz w:val="16"/>
                          <w:szCs w:val="16"/>
                        </w:rPr>
                      </w:pPr>
                      <w:r w:rsidRPr="003734CF">
                        <w:rPr>
                          <w:rFonts w:ascii="Verdana" w:hAnsi="Verdana"/>
                          <w:b w:val="0"/>
                          <w:color w:val="auto"/>
                          <w:sz w:val="16"/>
                          <w:szCs w:val="16"/>
                        </w:rPr>
                        <w:t>Beispiel einer Kreiselpumpe an die direkt auf die Welle der Elektromotor angeflanscht ist.</w:t>
                      </w:r>
                    </w:p>
                  </w:txbxContent>
                </v:textbox>
                <w10:wrap type="square"/>
              </v:shape>
            </w:pict>
          </mc:Fallback>
        </mc:AlternateContent>
      </w:r>
      <w:r>
        <w:rPr>
          <w:noProof/>
          <w:lang w:val="en-US" w:eastAsia="en-US"/>
        </w:rPr>
        <w:drawing>
          <wp:anchor distT="0" distB="0" distL="114300" distR="114300" simplePos="0" relativeHeight="251659264" behindDoc="0" locked="0" layoutInCell="1" allowOverlap="1" wp14:anchorId="6FFE08E7" wp14:editId="7FA87482">
            <wp:simplePos x="0" y="0"/>
            <wp:positionH relativeFrom="column">
              <wp:posOffset>3223895</wp:posOffset>
            </wp:positionH>
            <wp:positionV relativeFrom="paragraph">
              <wp:posOffset>135255</wp:posOffset>
            </wp:positionV>
            <wp:extent cx="2857500" cy="1638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iselpumpe.gif"/>
                    <pic:cNvPicPr/>
                  </pic:nvPicPr>
                  <pic:blipFill>
                    <a:blip r:embed="rId10">
                      <a:extLst>
                        <a:ext uri="{28A0092B-C50C-407E-A947-70E740481C1C}">
                          <a14:useLocalDpi xmlns:a14="http://schemas.microsoft.com/office/drawing/2010/main" val="0"/>
                        </a:ext>
                      </a:extLst>
                    </a:blip>
                    <a:stretch>
                      <a:fillRect/>
                    </a:stretch>
                  </pic:blipFill>
                  <pic:spPr>
                    <a:xfrm>
                      <a:off x="0" y="0"/>
                      <a:ext cx="2857500" cy="1638300"/>
                    </a:xfrm>
                    <a:prstGeom prst="rect">
                      <a:avLst/>
                    </a:prstGeom>
                  </pic:spPr>
                </pic:pic>
              </a:graphicData>
            </a:graphic>
            <wp14:sizeRelH relativeFrom="page">
              <wp14:pctWidth>0</wp14:pctWidth>
            </wp14:sizeRelH>
            <wp14:sizeRelV relativeFrom="page">
              <wp14:pctHeight>0</wp14:pctHeight>
            </wp14:sizeRelV>
          </wp:anchor>
        </w:drawing>
      </w:r>
      <w:r w:rsidR="00756CE8">
        <w:t xml:space="preserve">Elektrische Maschinen haben die Aufgabe eine Arbeits- oder Lastmaschine anzutreiben. Die elektrische Maschine muss daher mit der Lastmaschine mechanisch verbunden werden. Das Verbindungselement kann ein Getriebe, ein Riemenantrieb oder auch eine direkte Wellenkupplung sein. Damit Motoren verschiedener Hersteller eingebaut werden können oder ein Austausch von Motoren möglich wird, sind Normen bezüglich der Bauformen, Betriebsarten und Kühlung der elektrischen Maschinen nötig. </w:t>
      </w:r>
      <w:r w:rsidR="00844E3B">
        <w:t xml:space="preserve">In der Norm IEC / EN 60034 (Teil 1 – 31) sind alle Bestimmungen für Elektromotoren zusammengefasst worden. </w:t>
      </w:r>
      <w:r w:rsidR="00756CE8">
        <w:t xml:space="preserve">Die nachfolgende Tabelle listet die wichtigsten </w:t>
      </w:r>
      <w:r w:rsidR="00844E3B">
        <w:t>Teile dieser Norm</w:t>
      </w:r>
      <w:r w:rsidR="00756CE8">
        <w:t xml:space="preserve"> auf:</w:t>
      </w:r>
    </w:p>
    <w:tbl>
      <w:tblPr>
        <w:tblStyle w:val="Tabellenraster"/>
        <w:tblW w:w="0" w:type="auto"/>
        <w:tblInd w:w="817" w:type="dxa"/>
        <w:tblLook w:val="04A0" w:firstRow="1" w:lastRow="0" w:firstColumn="1" w:lastColumn="0" w:noHBand="0" w:noVBand="1"/>
      </w:tblPr>
      <w:tblGrid>
        <w:gridCol w:w="1559"/>
        <w:gridCol w:w="6946"/>
      </w:tblGrid>
      <w:tr w:rsidR="00844E3B" w:rsidRPr="00844E3B" w:rsidTr="00844E3B">
        <w:tc>
          <w:tcPr>
            <w:tcW w:w="1559" w:type="dxa"/>
          </w:tcPr>
          <w:p w:rsidR="00844E3B" w:rsidRPr="005E7670" w:rsidRDefault="00844E3B" w:rsidP="00844E3B">
            <w:pPr>
              <w:pStyle w:val="Textkrper-Zeileneinzug"/>
              <w:spacing w:before="60" w:after="40"/>
              <w:ind w:left="0"/>
              <w:rPr>
                <w:b/>
                <w:sz w:val="18"/>
              </w:rPr>
            </w:pPr>
            <w:r w:rsidRPr="005E7670">
              <w:rPr>
                <w:b/>
                <w:sz w:val="18"/>
              </w:rPr>
              <w:t>Norm</w:t>
            </w:r>
          </w:p>
        </w:tc>
        <w:tc>
          <w:tcPr>
            <w:tcW w:w="6946" w:type="dxa"/>
          </w:tcPr>
          <w:p w:rsidR="00844E3B" w:rsidRPr="005E7670" w:rsidRDefault="00844E3B" w:rsidP="00844E3B">
            <w:pPr>
              <w:pStyle w:val="Textkrper-Zeileneinzug"/>
              <w:spacing w:before="60" w:after="40"/>
              <w:ind w:left="0"/>
              <w:rPr>
                <w:b/>
                <w:sz w:val="18"/>
              </w:rPr>
            </w:pPr>
            <w:r w:rsidRPr="005E7670">
              <w:rPr>
                <w:b/>
                <w:sz w:val="18"/>
              </w:rPr>
              <w:t>Inhalt</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60034-1</w:t>
            </w:r>
          </w:p>
        </w:tc>
        <w:tc>
          <w:tcPr>
            <w:tcW w:w="6946" w:type="dxa"/>
          </w:tcPr>
          <w:p w:rsidR="00844E3B" w:rsidRPr="00844E3B" w:rsidRDefault="00844E3B" w:rsidP="00844E3B">
            <w:pPr>
              <w:pStyle w:val="Textkrper-Zeileneinzug"/>
              <w:spacing w:before="60" w:after="40"/>
              <w:ind w:left="0"/>
              <w:rPr>
                <w:sz w:val="18"/>
              </w:rPr>
            </w:pPr>
            <w:r>
              <w:rPr>
                <w:sz w:val="18"/>
              </w:rPr>
              <w:t>Bemessung und Betriebsverhalten</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60034-5</w:t>
            </w:r>
          </w:p>
        </w:tc>
        <w:tc>
          <w:tcPr>
            <w:tcW w:w="6946" w:type="dxa"/>
          </w:tcPr>
          <w:p w:rsidR="00844E3B" w:rsidRPr="00844E3B" w:rsidRDefault="00844E3B" w:rsidP="00844E3B">
            <w:pPr>
              <w:pStyle w:val="Textkrper-Zeileneinzug"/>
              <w:spacing w:before="60" w:after="40"/>
              <w:ind w:left="0"/>
              <w:rPr>
                <w:sz w:val="18"/>
              </w:rPr>
            </w:pPr>
            <w:r>
              <w:rPr>
                <w:sz w:val="18"/>
              </w:rPr>
              <w:t>Schutzarten aufgrund der Gesamtkonstruktion von drehenden elektrischen Maschinen (IP-Code)</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60034-6</w:t>
            </w:r>
          </w:p>
        </w:tc>
        <w:tc>
          <w:tcPr>
            <w:tcW w:w="6946" w:type="dxa"/>
          </w:tcPr>
          <w:p w:rsidR="00844E3B" w:rsidRPr="00844E3B" w:rsidRDefault="00844E3B" w:rsidP="00844E3B">
            <w:pPr>
              <w:pStyle w:val="Textkrper-Zeileneinzug"/>
              <w:spacing w:before="60" w:after="40"/>
              <w:ind w:left="0"/>
              <w:rPr>
                <w:sz w:val="18"/>
              </w:rPr>
            </w:pPr>
            <w:r>
              <w:rPr>
                <w:sz w:val="18"/>
              </w:rPr>
              <w:t>Einteilung der Kühlverfahren (IC-Code)</w:t>
            </w:r>
          </w:p>
        </w:tc>
      </w:tr>
      <w:tr w:rsidR="00844E3B" w:rsidRPr="00844E3B" w:rsidTr="00844E3B">
        <w:tc>
          <w:tcPr>
            <w:tcW w:w="1559" w:type="dxa"/>
          </w:tcPr>
          <w:p w:rsidR="00844E3B" w:rsidRPr="00844E3B" w:rsidRDefault="00844E3B" w:rsidP="00844E3B">
            <w:pPr>
              <w:pStyle w:val="Textkrper-Zeileneinzug"/>
              <w:spacing w:before="60" w:after="40"/>
              <w:ind w:left="0"/>
              <w:rPr>
                <w:sz w:val="18"/>
                <w:lang w:val="de-DE"/>
              </w:rPr>
            </w:pPr>
            <w:r>
              <w:rPr>
                <w:sz w:val="18"/>
                <w:lang w:val="de-DE"/>
              </w:rPr>
              <w:t>EN 60034-7</w:t>
            </w:r>
          </w:p>
        </w:tc>
        <w:tc>
          <w:tcPr>
            <w:tcW w:w="6946" w:type="dxa"/>
          </w:tcPr>
          <w:p w:rsidR="00844E3B" w:rsidRPr="00844E3B" w:rsidRDefault="00844E3B" w:rsidP="00844E3B">
            <w:pPr>
              <w:pStyle w:val="Textkrper-Zeileneinzug"/>
              <w:spacing w:before="60" w:after="40"/>
              <w:ind w:left="0"/>
              <w:rPr>
                <w:sz w:val="18"/>
              </w:rPr>
            </w:pPr>
            <w:r>
              <w:rPr>
                <w:sz w:val="18"/>
              </w:rPr>
              <w:t>Klassifizierung der Bauarten, der Aufstellungsarten und Klemmenkastenlage (IM-Code)</w:t>
            </w:r>
          </w:p>
        </w:tc>
      </w:tr>
      <w:tr w:rsidR="00844E3B" w:rsidRPr="00844E3B" w:rsidTr="00844E3B">
        <w:tc>
          <w:tcPr>
            <w:tcW w:w="1559" w:type="dxa"/>
          </w:tcPr>
          <w:p w:rsidR="00844E3B" w:rsidRPr="00844E3B" w:rsidRDefault="00844E3B" w:rsidP="00844E3B">
            <w:pPr>
              <w:pStyle w:val="Textkrper-Zeileneinzug"/>
              <w:spacing w:before="60" w:after="40"/>
              <w:ind w:left="0"/>
              <w:rPr>
                <w:sz w:val="18"/>
                <w:lang w:val="de-DE"/>
              </w:rPr>
            </w:pPr>
            <w:r>
              <w:rPr>
                <w:sz w:val="18"/>
                <w:lang w:val="de-DE"/>
              </w:rPr>
              <w:t>EN 60034-8</w:t>
            </w:r>
          </w:p>
        </w:tc>
        <w:tc>
          <w:tcPr>
            <w:tcW w:w="6946" w:type="dxa"/>
          </w:tcPr>
          <w:p w:rsidR="00844E3B" w:rsidRPr="00844E3B" w:rsidRDefault="00844E3B" w:rsidP="00844E3B">
            <w:pPr>
              <w:pStyle w:val="Textkrper-Zeileneinzug"/>
              <w:spacing w:before="60" w:after="40"/>
              <w:ind w:left="0"/>
              <w:rPr>
                <w:sz w:val="18"/>
              </w:rPr>
            </w:pPr>
            <w:r>
              <w:rPr>
                <w:sz w:val="18"/>
              </w:rPr>
              <w:t>Anschlussbezeichnungen und Drehsinn</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60034-11</w:t>
            </w:r>
          </w:p>
        </w:tc>
        <w:tc>
          <w:tcPr>
            <w:tcW w:w="6946" w:type="dxa"/>
          </w:tcPr>
          <w:p w:rsidR="00844E3B" w:rsidRDefault="00844E3B" w:rsidP="00844E3B">
            <w:pPr>
              <w:pStyle w:val="Textkrper-Zeileneinzug"/>
              <w:spacing w:before="60" w:after="40"/>
              <w:ind w:left="0"/>
              <w:rPr>
                <w:sz w:val="18"/>
              </w:rPr>
            </w:pPr>
            <w:r>
              <w:rPr>
                <w:sz w:val="18"/>
              </w:rPr>
              <w:t>Thermischer Schutz</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60034-18</w:t>
            </w:r>
          </w:p>
        </w:tc>
        <w:tc>
          <w:tcPr>
            <w:tcW w:w="6946" w:type="dxa"/>
          </w:tcPr>
          <w:p w:rsidR="00844E3B" w:rsidRDefault="00844E3B" w:rsidP="00844E3B">
            <w:pPr>
              <w:pStyle w:val="Textkrper-Zeileneinzug"/>
              <w:spacing w:before="60" w:after="40"/>
              <w:ind w:left="0"/>
              <w:rPr>
                <w:sz w:val="18"/>
              </w:rPr>
            </w:pPr>
            <w:r>
              <w:rPr>
                <w:sz w:val="18"/>
              </w:rPr>
              <w:t>Funktionelle Bewertung von Isoliersystemen</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w:t>
            </w:r>
            <w:r w:rsidR="001823CD">
              <w:rPr>
                <w:sz w:val="18"/>
                <w:lang w:val="de-DE"/>
              </w:rPr>
              <w:t>30</w:t>
            </w:r>
          </w:p>
        </w:tc>
        <w:tc>
          <w:tcPr>
            <w:tcW w:w="6946" w:type="dxa"/>
          </w:tcPr>
          <w:p w:rsidR="00844E3B" w:rsidRDefault="001823CD" w:rsidP="00844E3B">
            <w:pPr>
              <w:pStyle w:val="Textkrper-Zeileneinzug"/>
              <w:spacing w:before="60" w:after="40"/>
              <w:ind w:left="0"/>
              <w:rPr>
                <w:sz w:val="18"/>
              </w:rPr>
            </w:pPr>
            <w:r>
              <w:rPr>
                <w:sz w:val="18"/>
              </w:rPr>
              <w:t>Wirkungsgradklassifizierung von Drehstrommotoren mit Käfigläufern (IE-Code)</w:t>
            </w:r>
          </w:p>
        </w:tc>
      </w:tr>
      <w:tr w:rsidR="001823CD" w:rsidRPr="00844E3B" w:rsidTr="00844E3B">
        <w:tc>
          <w:tcPr>
            <w:tcW w:w="1559" w:type="dxa"/>
          </w:tcPr>
          <w:p w:rsidR="001823CD" w:rsidRDefault="0074239D" w:rsidP="00844E3B">
            <w:pPr>
              <w:pStyle w:val="Textkrper-Zeileneinzug"/>
              <w:spacing w:before="60" w:after="40"/>
              <w:ind w:left="0"/>
              <w:rPr>
                <w:sz w:val="18"/>
                <w:lang w:val="de-DE"/>
              </w:rPr>
            </w:pPr>
            <w:r>
              <w:rPr>
                <w:sz w:val="18"/>
                <w:lang w:val="de-DE"/>
              </w:rPr>
              <w:t>DIN 42961</w:t>
            </w:r>
          </w:p>
        </w:tc>
        <w:tc>
          <w:tcPr>
            <w:tcW w:w="6946" w:type="dxa"/>
          </w:tcPr>
          <w:p w:rsidR="001823CD" w:rsidRDefault="0074239D" w:rsidP="00844E3B">
            <w:pPr>
              <w:pStyle w:val="Textkrper-Zeileneinzug"/>
              <w:spacing w:before="60" w:after="40"/>
              <w:ind w:left="0"/>
              <w:rPr>
                <w:sz w:val="18"/>
              </w:rPr>
            </w:pPr>
            <w:r>
              <w:rPr>
                <w:sz w:val="18"/>
              </w:rPr>
              <w:t>Leistungsschild</w:t>
            </w:r>
          </w:p>
        </w:tc>
      </w:tr>
    </w:tbl>
    <w:p w:rsidR="00A8093F" w:rsidRDefault="00A8093F" w:rsidP="00A8093F">
      <w:pPr>
        <w:pStyle w:val="Textkrper-Zeileneinzug"/>
      </w:pPr>
    </w:p>
    <w:p w:rsidR="00756CE8" w:rsidRDefault="0094491C" w:rsidP="0094491C">
      <w:pPr>
        <w:pStyle w:val="berschrift2"/>
      </w:pPr>
      <w:r>
        <w:t>Betriebsarten</w:t>
      </w:r>
      <w:r w:rsidR="00273096">
        <w:t xml:space="preserve"> elektrischer Maschinen</w:t>
      </w:r>
    </w:p>
    <w:p w:rsidR="00844E3B" w:rsidRDefault="0094491C" w:rsidP="00756CE8">
      <w:pPr>
        <w:pStyle w:val="Textkrper-Zeileneinzug"/>
      </w:pPr>
      <w:r>
        <w:t>Bei der Auswahl eines Elektromotors ist die Betriebsart von Bedeutung. So erwärmt sich z.B. ein Motor bei nur kurzzeitigem Betrieb weniger als bei ununterbrochenem Betrieb. Es kann dann ein Motor mit kleinerer Bemessungsleistung verwendet werden, ohne dass die zulässige Betriebstemperatur überschritten wird. Nach EN 60034-1 unterscheidet man die Betriebsarten S1 bis S10.</w:t>
      </w:r>
      <w:r w:rsidR="00A8093F">
        <w:t xml:space="preserve"> Die nachfolgende Tabelle erläutert die wichtigsten Betriebsarten. In ihrem Tabellenbuch befindet sich die vollständige Übersicht über die Betriebsarten.</w:t>
      </w:r>
    </w:p>
    <w:p w:rsidR="00A8093F" w:rsidRDefault="00A8093F">
      <w:pPr>
        <w:rPr>
          <w:rFonts w:ascii="Verdana" w:hAnsi="Verdana"/>
          <w:lang w:val="de-CH"/>
        </w:rPr>
      </w:pPr>
      <w:r>
        <w:br w:type="page"/>
      </w:r>
    </w:p>
    <w:tbl>
      <w:tblPr>
        <w:tblStyle w:val="Tabellenraster"/>
        <w:tblW w:w="0" w:type="auto"/>
        <w:tblInd w:w="817" w:type="dxa"/>
        <w:tblLook w:val="04A0" w:firstRow="1" w:lastRow="0" w:firstColumn="1" w:lastColumn="0" w:noHBand="0" w:noVBand="1"/>
      </w:tblPr>
      <w:tblGrid>
        <w:gridCol w:w="3156"/>
        <w:gridCol w:w="5386"/>
      </w:tblGrid>
      <w:tr w:rsidR="00A8093F" w:rsidRPr="00844E3B" w:rsidTr="0029238E">
        <w:tc>
          <w:tcPr>
            <w:tcW w:w="3156" w:type="dxa"/>
          </w:tcPr>
          <w:p w:rsidR="00A8093F" w:rsidRPr="005E7670" w:rsidRDefault="00A8093F" w:rsidP="00AC4B6D">
            <w:pPr>
              <w:pStyle w:val="Textkrper-Zeileneinzug"/>
              <w:spacing w:before="60" w:after="40"/>
              <w:ind w:left="0"/>
              <w:rPr>
                <w:b/>
                <w:sz w:val="18"/>
              </w:rPr>
            </w:pPr>
            <w:r w:rsidRPr="005E7670">
              <w:rPr>
                <w:b/>
                <w:sz w:val="18"/>
              </w:rPr>
              <w:lastRenderedPageBreak/>
              <w:t>Betriebsart</w:t>
            </w:r>
          </w:p>
        </w:tc>
        <w:tc>
          <w:tcPr>
            <w:tcW w:w="5386" w:type="dxa"/>
          </w:tcPr>
          <w:p w:rsidR="00A8093F" w:rsidRPr="005E7670" w:rsidRDefault="00A8093F" w:rsidP="00AC4B6D">
            <w:pPr>
              <w:pStyle w:val="Textkrper-Zeileneinzug"/>
              <w:spacing w:before="60" w:after="40"/>
              <w:ind w:left="0"/>
              <w:rPr>
                <w:b/>
                <w:sz w:val="18"/>
              </w:rPr>
            </w:pPr>
            <w:r w:rsidRPr="005E7670">
              <w:rPr>
                <w:b/>
                <w:sz w:val="18"/>
              </w:rPr>
              <w:t>Beschreibung</w:t>
            </w:r>
          </w:p>
        </w:tc>
      </w:tr>
      <w:tr w:rsidR="00A8093F" w:rsidRPr="00844E3B" w:rsidTr="0029238E">
        <w:tc>
          <w:tcPr>
            <w:tcW w:w="3156" w:type="dxa"/>
          </w:tcPr>
          <w:p w:rsidR="00A8093F" w:rsidRPr="00844E3B" w:rsidRDefault="00A8093F" w:rsidP="00AC4B6D">
            <w:pPr>
              <w:pStyle w:val="Textkrper-Zeileneinzug"/>
              <w:spacing w:before="60" w:after="40"/>
              <w:ind w:left="0"/>
              <w:rPr>
                <w:sz w:val="18"/>
              </w:rPr>
            </w:pPr>
            <w:r>
              <w:rPr>
                <w:noProof/>
                <w:lang w:val="en-US" w:eastAsia="en-US"/>
              </w:rPr>
              <w:drawing>
                <wp:inline distT="0" distB="0" distL="0" distR="0" wp14:anchorId="69AFA336" wp14:editId="12153F63">
                  <wp:extent cx="1857375" cy="146992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b="19826"/>
                          <a:stretch/>
                        </pic:blipFill>
                        <pic:spPr bwMode="auto">
                          <a:xfrm>
                            <a:off x="0" y="0"/>
                            <a:ext cx="1858663" cy="1470941"/>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A8093F" w:rsidRDefault="00A8093F" w:rsidP="00AC4B6D">
            <w:pPr>
              <w:pStyle w:val="Textkrper-Zeileneinzug"/>
              <w:spacing w:before="60" w:after="40"/>
              <w:ind w:left="0"/>
              <w:rPr>
                <w:b/>
                <w:sz w:val="18"/>
              </w:rPr>
            </w:pPr>
            <w:r w:rsidRPr="00A8093F">
              <w:rPr>
                <w:b/>
                <w:sz w:val="18"/>
              </w:rPr>
              <w:t>Dauerbetrieb S1</w:t>
            </w:r>
          </w:p>
          <w:p w:rsidR="00A8093F" w:rsidRPr="00844E3B" w:rsidRDefault="00A8093F" w:rsidP="00AC4B6D">
            <w:pPr>
              <w:pStyle w:val="Textkrper-Zeileneinzug"/>
              <w:spacing w:before="60" w:after="40"/>
              <w:ind w:left="0"/>
              <w:rPr>
                <w:sz w:val="18"/>
              </w:rPr>
            </w:pPr>
            <w:r>
              <w:rPr>
                <w:sz w:val="18"/>
              </w:rPr>
              <w:t xml:space="preserve">Ein zeitlich nicht begrenzter Betrieb mit konstanter Belastung. Bei Erreichen des thermischen Beharrungszustandes besteht ein Gleichgewicht zwischen entstehender Verlustwärme und Wärmeabfuhr. Im Dauerbetrieb arbeiten z.B. Motoren von Grundwasserpumpen und Ventilatoren. </w:t>
            </w:r>
            <w:r w:rsidRPr="00A8093F">
              <w:rPr>
                <w:i/>
                <w:sz w:val="18"/>
              </w:rPr>
              <w:t>Die Angabe der Betriebsart S1 kann auf dem Leistungsschild entfallen.</w:t>
            </w:r>
          </w:p>
        </w:tc>
      </w:tr>
      <w:tr w:rsidR="00A8093F" w:rsidRPr="00844E3B" w:rsidTr="0029238E">
        <w:tc>
          <w:tcPr>
            <w:tcW w:w="3156" w:type="dxa"/>
          </w:tcPr>
          <w:p w:rsidR="00A8093F" w:rsidRPr="00844E3B" w:rsidRDefault="00A8093F" w:rsidP="00AC4B6D">
            <w:pPr>
              <w:pStyle w:val="Textkrper-Zeileneinzug"/>
              <w:spacing w:before="60" w:after="40"/>
              <w:ind w:left="0"/>
              <w:rPr>
                <w:sz w:val="18"/>
              </w:rPr>
            </w:pPr>
            <w:r>
              <w:rPr>
                <w:noProof/>
                <w:lang w:val="en-US" w:eastAsia="en-US"/>
              </w:rPr>
              <w:drawing>
                <wp:inline distT="0" distB="0" distL="0" distR="0" wp14:anchorId="542D7A9A" wp14:editId="6FC54447">
                  <wp:extent cx="1857375" cy="10935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b="24654"/>
                          <a:stretch/>
                        </pic:blipFill>
                        <pic:spPr bwMode="auto">
                          <a:xfrm>
                            <a:off x="0" y="0"/>
                            <a:ext cx="1857375" cy="1093520"/>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183C02" w:rsidRDefault="00183C02" w:rsidP="00AC4B6D">
            <w:pPr>
              <w:pStyle w:val="Textkrper-Zeileneinzug"/>
              <w:spacing w:before="60" w:after="40"/>
              <w:ind w:left="0"/>
              <w:rPr>
                <w:b/>
                <w:sz w:val="18"/>
              </w:rPr>
            </w:pPr>
            <w:r w:rsidRPr="00183C02">
              <w:rPr>
                <w:b/>
                <w:sz w:val="18"/>
              </w:rPr>
              <w:t>Kurzzeitbetrieb S2</w:t>
            </w:r>
          </w:p>
          <w:p w:rsidR="00183C02" w:rsidRPr="00844E3B" w:rsidRDefault="00183C02" w:rsidP="00AC4B6D">
            <w:pPr>
              <w:pStyle w:val="Textkrper-Zeileneinzug"/>
              <w:spacing w:before="60" w:after="40"/>
              <w:ind w:left="0"/>
              <w:rPr>
                <w:sz w:val="18"/>
              </w:rPr>
            </w:pPr>
            <w:r>
              <w:rPr>
                <w:sz w:val="18"/>
              </w:rPr>
              <w:t>Der Betrieb mit konstanter Belastung ist so kurz, dass der thermische Beharrungszustand nicht erreicht wird. in der anschliessenden längeren Pause im stromlosen Zustand kühlt die Maschine wieder auf die Kühlmitteltemperatur ab.</w:t>
            </w:r>
          </w:p>
        </w:tc>
      </w:tr>
      <w:tr w:rsidR="00A8093F" w:rsidRPr="00844E3B" w:rsidTr="0029238E">
        <w:tc>
          <w:tcPr>
            <w:tcW w:w="3156" w:type="dxa"/>
          </w:tcPr>
          <w:p w:rsidR="00A8093F" w:rsidRPr="00844E3B" w:rsidRDefault="00183C02" w:rsidP="00183C02">
            <w:pPr>
              <w:pStyle w:val="Textkrper-Zeileneinzug"/>
              <w:spacing w:before="60" w:after="40"/>
              <w:ind w:left="0"/>
              <w:jc w:val="center"/>
              <w:rPr>
                <w:sz w:val="18"/>
              </w:rPr>
            </w:pPr>
            <w:r>
              <w:rPr>
                <w:noProof/>
                <w:lang w:val="en-US" w:eastAsia="en-US"/>
              </w:rPr>
              <w:drawing>
                <wp:inline distT="0" distB="0" distL="0" distR="0" wp14:anchorId="7DD94BEE" wp14:editId="1442D822">
                  <wp:extent cx="1738594" cy="128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8212" cy="1300385"/>
                          </a:xfrm>
                          <a:prstGeom prst="rect">
                            <a:avLst/>
                          </a:prstGeom>
                        </pic:spPr>
                      </pic:pic>
                    </a:graphicData>
                  </a:graphic>
                </wp:inline>
              </w:drawing>
            </w:r>
          </w:p>
        </w:tc>
        <w:tc>
          <w:tcPr>
            <w:tcW w:w="5386" w:type="dxa"/>
          </w:tcPr>
          <w:p w:rsidR="00A8093F" w:rsidRPr="0029238E" w:rsidRDefault="00183C02" w:rsidP="00AC4B6D">
            <w:pPr>
              <w:pStyle w:val="Textkrper-Zeileneinzug"/>
              <w:spacing w:before="60" w:after="40"/>
              <w:ind w:left="0"/>
              <w:rPr>
                <w:b/>
                <w:sz w:val="18"/>
              </w:rPr>
            </w:pPr>
            <w:r w:rsidRPr="0029238E">
              <w:rPr>
                <w:b/>
                <w:sz w:val="18"/>
              </w:rPr>
              <w:t>Aussetzbetrieb S3, S4, S5</w:t>
            </w:r>
          </w:p>
          <w:p w:rsidR="00183C02" w:rsidRPr="00844E3B" w:rsidRDefault="00183C02" w:rsidP="00183C02">
            <w:pPr>
              <w:pStyle w:val="Textkrper-Zeileneinzug"/>
              <w:spacing w:before="60" w:after="40"/>
              <w:ind w:left="0"/>
              <w:rPr>
                <w:sz w:val="18"/>
              </w:rPr>
            </w:pPr>
            <w:r>
              <w:rPr>
                <w:sz w:val="18"/>
              </w:rPr>
              <w:t>Beim periodischen Aussetzbetrieb sind Betriebsdauer und Pausen kurz. In den Pausen mit stromloser Wicklung ist eine Abkühlung der Maschine auf die Kühlmitteltemperatur nicht möglich. Die Spieldauer beträgt normalerweise 10 Min. Die Betriebszeit ist die Einschaltdauer während des Spieles. Sie kann 15%, 25%, 40% oder 60% betragen und wird auf dem Leistungsschild angegeben, z.B. S3 25%</w:t>
            </w:r>
            <w:r w:rsidR="0029238E">
              <w:rPr>
                <w:sz w:val="18"/>
              </w:rPr>
              <w:t>. Im Aussetzbetrieb arbeiten Motoren von Hebezeugen.</w:t>
            </w:r>
          </w:p>
        </w:tc>
      </w:tr>
      <w:tr w:rsidR="00A8093F" w:rsidRPr="00844E3B" w:rsidTr="0029238E">
        <w:tc>
          <w:tcPr>
            <w:tcW w:w="3156" w:type="dxa"/>
          </w:tcPr>
          <w:p w:rsidR="00A8093F" w:rsidRPr="00844E3B" w:rsidRDefault="00A74DCE" w:rsidP="00AC4B6D">
            <w:pPr>
              <w:pStyle w:val="Textkrper-Zeileneinzug"/>
              <w:spacing w:before="60" w:after="40"/>
              <w:ind w:left="0"/>
              <w:rPr>
                <w:sz w:val="18"/>
                <w:lang w:val="de-DE"/>
              </w:rPr>
            </w:pPr>
            <w:r>
              <w:rPr>
                <w:noProof/>
                <w:lang w:val="en-US" w:eastAsia="en-US"/>
              </w:rPr>
              <w:drawing>
                <wp:inline distT="0" distB="0" distL="0" distR="0" wp14:anchorId="636A4EC4" wp14:editId="005C9ACF">
                  <wp:extent cx="1862243" cy="104775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Lst>
                          </a:blip>
                          <a:srcRect b="24518"/>
                          <a:stretch/>
                        </pic:blipFill>
                        <pic:spPr bwMode="auto">
                          <a:xfrm>
                            <a:off x="0" y="0"/>
                            <a:ext cx="1868396" cy="1051212"/>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29238E" w:rsidRDefault="0029238E" w:rsidP="00AC4B6D">
            <w:pPr>
              <w:pStyle w:val="Textkrper-Zeileneinzug"/>
              <w:spacing w:before="60" w:after="40"/>
              <w:ind w:left="0"/>
              <w:rPr>
                <w:b/>
                <w:sz w:val="18"/>
              </w:rPr>
            </w:pPr>
            <w:r w:rsidRPr="0029238E">
              <w:rPr>
                <w:b/>
                <w:sz w:val="18"/>
              </w:rPr>
              <w:t>Ununterbrochener periodischer Betrieb S6</w:t>
            </w:r>
          </w:p>
          <w:p w:rsidR="0029238E" w:rsidRDefault="0029238E" w:rsidP="00AC4B6D">
            <w:pPr>
              <w:pStyle w:val="Textkrper-Zeileneinzug"/>
              <w:spacing w:before="60" w:after="40"/>
              <w:ind w:left="0"/>
              <w:rPr>
                <w:sz w:val="18"/>
              </w:rPr>
            </w:pPr>
            <w:r>
              <w:rPr>
                <w:sz w:val="18"/>
              </w:rPr>
              <w:t>Es tritt kein Motorstillstand mit stromloser Wicklung auf. Jedes Spiel ist identisch und umfasst eine Zeit konstanter Belastung und eine Leerlaufzeit. In dieser Betriebsart arbeiten z.B. Werkzeugmaschinen.</w:t>
            </w:r>
          </w:p>
          <w:p w:rsidR="0029238E" w:rsidRPr="0029238E" w:rsidRDefault="0029238E" w:rsidP="00AC4B6D">
            <w:pPr>
              <w:pStyle w:val="Textkrper-Zeileneinzug"/>
              <w:spacing w:before="60" w:after="40"/>
              <w:ind w:left="0"/>
              <w:rPr>
                <w:b/>
                <w:sz w:val="18"/>
              </w:rPr>
            </w:pPr>
            <w:r w:rsidRPr="0029238E">
              <w:rPr>
                <w:b/>
                <w:sz w:val="18"/>
              </w:rPr>
              <w:t>Un</w:t>
            </w:r>
            <w:r w:rsidR="0054332A">
              <w:rPr>
                <w:b/>
                <w:sz w:val="18"/>
              </w:rPr>
              <w:t>un</w:t>
            </w:r>
            <w:r w:rsidRPr="0029238E">
              <w:rPr>
                <w:b/>
                <w:sz w:val="18"/>
              </w:rPr>
              <w:t>terbrochener periodischer Betrieb mit elektrischer Bremsung S7</w:t>
            </w:r>
          </w:p>
          <w:p w:rsidR="0029238E" w:rsidRPr="00844E3B" w:rsidRDefault="0029238E" w:rsidP="0029238E">
            <w:pPr>
              <w:pStyle w:val="Textkrper-Zeileneinzug"/>
              <w:spacing w:before="60" w:after="40"/>
              <w:ind w:left="0"/>
              <w:rPr>
                <w:sz w:val="18"/>
              </w:rPr>
            </w:pPr>
            <w:r>
              <w:rPr>
                <w:sz w:val="18"/>
              </w:rPr>
              <w:t xml:space="preserve">Auch hier gibt es keine </w:t>
            </w:r>
            <w:proofErr w:type="spellStart"/>
            <w:r>
              <w:rPr>
                <w:sz w:val="18"/>
              </w:rPr>
              <w:t>Stillstandszeit</w:t>
            </w:r>
            <w:proofErr w:type="spellEnd"/>
            <w:r>
              <w:rPr>
                <w:sz w:val="18"/>
              </w:rPr>
              <w:t>. Der Motor läuft bei jedem Spiel an, arbeitet mit konstanter Last und wird elektrisch abgebremst. In dieser Betriebsart arbeiten z.B. Antriebe in der Fertigungstechnik (z.B. CNC-Maschinen).</w:t>
            </w:r>
          </w:p>
        </w:tc>
      </w:tr>
    </w:tbl>
    <w:p w:rsidR="0094491C" w:rsidRDefault="0029238E" w:rsidP="00756CE8">
      <w:pPr>
        <w:pStyle w:val="Textkrper-Zeileneinzug"/>
      </w:pPr>
      <w:r>
        <w:t xml:space="preserve">Weitere Betriebsarten sind der ununterbrochene periodischer Betrieb mit Last-/Drehzahländerung S8, der Betrieb mit nichtperiodischen Last- und Drehzahländerungen S9, und der Betrieb mit einzelnen konstanten Belastungen S10. Diese Betriebsarten sind vor allem für die Automatisierung wichtig. </w:t>
      </w:r>
      <w:r w:rsidR="00BB0C98">
        <w:t>Allerdings sind die Belastungsarten so individuell, dass sie nicht explizit ausgewiesen werden. Für Motoren in diesen speziellen Betriebsarten wird die thermische Belastung für die entsprechende Anwendung jeweils berechnet, um so den Motor vor Überhitzung zu schützen.</w:t>
      </w:r>
    </w:p>
    <w:p w:rsidR="00BB0C98" w:rsidRDefault="00BB0C98">
      <w:pPr>
        <w:rPr>
          <w:rFonts w:ascii="Verdana" w:hAnsi="Verdana"/>
          <w:lang w:val="de-CH"/>
        </w:rPr>
      </w:pPr>
      <w:r>
        <w:br w:type="page"/>
      </w:r>
    </w:p>
    <w:p w:rsidR="00844E3B" w:rsidRDefault="00273096" w:rsidP="00273096">
      <w:pPr>
        <w:pStyle w:val="berschrift2"/>
      </w:pPr>
      <w:r>
        <w:lastRenderedPageBreak/>
        <w:t>Bauformen elektrischer Maschinen</w:t>
      </w:r>
    </w:p>
    <w:p w:rsidR="00844E3B" w:rsidRDefault="00273096" w:rsidP="00756CE8">
      <w:pPr>
        <w:pStyle w:val="Textkrper-Zeileneinzug"/>
      </w:pPr>
      <w:r>
        <w:t>Die Bauformen der elektrischen Maschinen sind nach EN 60034-7 genormt. Sie haben als Kurzzeichen nach IM einen Buchstaben mit anschliessender Ziffer, z.B. IM B3 (nach Code I) oder vier Ziffern (Code II). Für die verschiedenen Anwendungen sind zahlreiche Bauformen genormt (siehe Tabellenbuch). In der Praxis werden einige wenige Bauformen häufig genutzt, wie die nachfolgende Tabelle zeigt:</w:t>
      </w:r>
    </w:p>
    <w:tbl>
      <w:tblPr>
        <w:tblStyle w:val="Tabellenraster"/>
        <w:tblW w:w="0" w:type="auto"/>
        <w:tblInd w:w="817" w:type="dxa"/>
        <w:tblLook w:val="04A0" w:firstRow="1" w:lastRow="0" w:firstColumn="1" w:lastColumn="0" w:noHBand="0" w:noVBand="1"/>
      </w:tblPr>
      <w:tblGrid>
        <w:gridCol w:w="1559"/>
        <w:gridCol w:w="2421"/>
        <w:gridCol w:w="4678"/>
      </w:tblGrid>
      <w:tr w:rsidR="00F266EE" w:rsidRPr="00F266EE" w:rsidTr="00353965">
        <w:tc>
          <w:tcPr>
            <w:tcW w:w="1559" w:type="dxa"/>
            <w:vAlign w:val="center"/>
          </w:tcPr>
          <w:p w:rsidR="00F266EE" w:rsidRPr="00F266EE" w:rsidRDefault="00F266EE" w:rsidP="00F266EE">
            <w:pPr>
              <w:pStyle w:val="Textkrper-Zeileneinzug"/>
              <w:spacing w:before="60" w:after="40"/>
              <w:ind w:left="0"/>
              <w:jc w:val="center"/>
              <w:rPr>
                <w:b/>
                <w:sz w:val="18"/>
                <w:lang w:val="fr-CH"/>
              </w:rPr>
            </w:pPr>
            <w:r w:rsidRPr="00F266EE">
              <w:rPr>
                <w:b/>
                <w:sz w:val="18"/>
                <w:lang w:val="fr-CH"/>
              </w:rPr>
              <w:t>IEC</w:t>
            </w:r>
          </w:p>
          <w:p w:rsidR="00F266EE" w:rsidRPr="00F266EE" w:rsidRDefault="00F266EE" w:rsidP="00F266EE">
            <w:pPr>
              <w:pStyle w:val="Textkrper-Zeileneinzug"/>
              <w:spacing w:before="60" w:after="40"/>
              <w:ind w:left="0"/>
              <w:jc w:val="center"/>
              <w:rPr>
                <w:b/>
                <w:sz w:val="18"/>
                <w:lang w:val="fr-CH"/>
              </w:rPr>
            </w:pPr>
            <w:r w:rsidRPr="00F266EE">
              <w:rPr>
                <w:b/>
                <w:sz w:val="18"/>
                <w:lang w:val="fr-CH"/>
              </w:rPr>
              <w:t>Code I</w:t>
            </w:r>
          </w:p>
          <w:p w:rsidR="00F266EE" w:rsidRPr="00F266EE" w:rsidRDefault="00F266EE" w:rsidP="00F266EE">
            <w:pPr>
              <w:pStyle w:val="Textkrper-Zeileneinzug"/>
              <w:spacing w:before="60" w:after="40"/>
              <w:ind w:left="0"/>
              <w:jc w:val="center"/>
              <w:rPr>
                <w:b/>
                <w:sz w:val="18"/>
                <w:lang w:val="fr-CH"/>
              </w:rPr>
            </w:pPr>
            <w:r w:rsidRPr="00F266EE">
              <w:rPr>
                <w:b/>
                <w:sz w:val="18"/>
                <w:lang w:val="fr-CH"/>
              </w:rPr>
              <w:t>Code II</w:t>
            </w:r>
          </w:p>
        </w:tc>
        <w:tc>
          <w:tcPr>
            <w:tcW w:w="2421" w:type="dxa"/>
            <w:vAlign w:val="center"/>
          </w:tcPr>
          <w:p w:rsidR="00F266EE" w:rsidRPr="00F266EE" w:rsidRDefault="00F266EE" w:rsidP="00F266EE">
            <w:pPr>
              <w:pStyle w:val="Textkrper-Zeileneinzug"/>
              <w:spacing w:before="60" w:after="40"/>
              <w:ind w:left="0"/>
              <w:jc w:val="center"/>
              <w:rPr>
                <w:b/>
                <w:sz w:val="18"/>
                <w:lang w:val="fr-CH"/>
              </w:rPr>
            </w:pPr>
            <w:proofErr w:type="spellStart"/>
            <w:r>
              <w:rPr>
                <w:b/>
                <w:sz w:val="18"/>
                <w:lang w:val="fr-CH"/>
              </w:rPr>
              <w:t>Bauform</w:t>
            </w:r>
            <w:proofErr w:type="spellEnd"/>
          </w:p>
        </w:tc>
        <w:tc>
          <w:tcPr>
            <w:tcW w:w="4678" w:type="dxa"/>
            <w:vAlign w:val="center"/>
          </w:tcPr>
          <w:p w:rsidR="00F266EE" w:rsidRPr="00F266EE" w:rsidRDefault="00F266EE" w:rsidP="00F266EE">
            <w:pPr>
              <w:pStyle w:val="Textkrper-Zeileneinzug"/>
              <w:spacing w:before="60" w:after="40"/>
              <w:ind w:left="0"/>
              <w:jc w:val="center"/>
              <w:rPr>
                <w:b/>
                <w:sz w:val="18"/>
                <w:lang w:val="fr-CH"/>
              </w:rPr>
            </w:pPr>
            <w:proofErr w:type="spellStart"/>
            <w:r>
              <w:rPr>
                <w:b/>
                <w:sz w:val="18"/>
                <w:lang w:val="fr-CH"/>
              </w:rPr>
              <w:t>Merkmale</w:t>
            </w:r>
            <w:proofErr w:type="spellEnd"/>
          </w:p>
        </w:tc>
      </w:tr>
      <w:tr w:rsidR="00F266EE" w:rsidRPr="00F266EE" w:rsidTr="00353965">
        <w:tc>
          <w:tcPr>
            <w:tcW w:w="1559" w:type="dxa"/>
          </w:tcPr>
          <w:p w:rsidR="00F266EE" w:rsidRDefault="00F266EE" w:rsidP="00F266EE">
            <w:pPr>
              <w:pStyle w:val="Textkrper-Zeileneinzug"/>
              <w:spacing w:before="60" w:after="40"/>
              <w:ind w:left="0"/>
              <w:jc w:val="center"/>
              <w:rPr>
                <w:sz w:val="18"/>
                <w:lang w:val="fr-CH"/>
              </w:rPr>
            </w:pPr>
            <w:r>
              <w:rPr>
                <w:sz w:val="18"/>
                <w:lang w:val="fr-CH"/>
              </w:rPr>
              <w:t>IM B3</w:t>
            </w:r>
          </w:p>
          <w:p w:rsidR="00F266EE" w:rsidRPr="00F266EE" w:rsidRDefault="00F266EE" w:rsidP="00F266EE">
            <w:pPr>
              <w:pStyle w:val="Textkrper-Zeileneinzug"/>
              <w:spacing w:before="60" w:after="40"/>
              <w:ind w:left="0"/>
              <w:jc w:val="center"/>
              <w:rPr>
                <w:sz w:val="18"/>
                <w:lang w:val="fr-CH"/>
              </w:rPr>
            </w:pPr>
            <w:r>
              <w:rPr>
                <w:sz w:val="18"/>
                <w:lang w:val="fr-CH"/>
              </w:rPr>
              <w:t>IM 1001</w:t>
            </w:r>
          </w:p>
        </w:tc>
        <w:tc>
          <w:tcPr>
            <w:tcW w:w="2421" w:type="dxa"/>
          </w:tcPr>
          <w:p w:rsidR="00F266EE" w:rsidRPr="00F266EE" w:rsidRDefault="00F266EE" w:rsidP="00AC4B6D">
            <w:pPr>
              <w:pStyle w:val="Textkrper-Zeileneinzug"/>
              <w:spacing w:before="60" w:after="40"/>
              <w:ind w:left="0"/>
              <w:rPr>
                <w:sz w:val="18"/>
                <w:lang w:val="fr-CH"/>
              </w:rPr>
            </w:pPr>
            <w:r>
              <w:rPr>
                <w:noProof/>
                <w:lang w:val="en-US" w:eastAsia="en-US"/>
              </w:rPr>
              <w:drawing>
                <wp:inline distT="0" distB="0" distL="0" distR="0" wp14:anchorId="6BD2FDF8" wp14:editId="1865F28E">
                  <wp:extent cx="1400175" cy="9744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bright="10000"/>
                                    </a14:imgEffect>
                                  </a14:imgLayer>
                                </a14:imgProps>
                              </a:ext>
                            </a:extLst>
                          </a:blip>
                          <a:stretch>
                            <a:fillRect/>
                          </a:stretch>
                        </pic:blipFill>
                        <pic:spPr>
                          <a:xfrm>
                            <a:off x="0" y="0"/>
                            <a:ext cx="1400000" cy="974359"/>
                          </a:xfrm>
                          <a:prstGeom prst="rect">
                            <a:avLst/>
                          </a:prstGeom>
                        </pic:spPr>
                      </pic:pic>
                    </a:graphicData>
                  </a:graphic>
                </wp:inline>
              </w:drawing>
            </w:r>
          </w:p>
        </w:tc>
        <w:tc>
          <w:tcPr>
            <w:tcW w:w="4678" w:type="dxa"/>
          </w:tcPr>
          <w:p w:rsidR="00353965" w:rsidRDefault="00F266EE" w:rsidP="00AC4B6D">
            <w:pPr>
              <w:pStyle w:val="Textkrper-Zeileneinzug"/>
              <w:spacing w:before="60" w:after="40"/>
              <w:ind w:left="0"/>
              <w:rPr>
                <w:sz w:val="18"/>
              </w:rPr>
            </w:pPr>
            <w:r w:rsidRPr="00F266EE">
              <w:rPr>
                <w:sz w:val="18"/>
              </w:rPr>
              <w:t>Zwei Schildlager, ein freies Wellenende, Befestigungsfüsse für stehende Befestigung.</w:t>
            </w:r>
            <w:r w:rsidR="00353965">
              <w:rPr>
                <w:sz w:val="18"/>
              </w:rPr>
              <w:t xml:space="preserve"> </w:t>
            </w:r>
          </w:p>
          <w:p w:rsidR="00F266EE" w:rsidRPr="00F266EE" w:rsidRDefault="00353965" w:rsidP="00AC4B6D">
            <w:pPr>
              <w:pStyle w:val="Textkrper-Zeileneinzug"/>
              <w:spacing w:before="60" w:after="40"/>
              <w:ind w:left="0"/>
              <w:rPr>
                <w:sz w:val="18"/>
              </w:rPr>
            </w:pPr>
            <w:r>
              <w:rPr>
                <w:sz w:val="18"/>
              </w:rPr>
              <w:t>Diese Bauform ist in der Regel die Standardbauform und wird am häufigsten verwendet.</w:t>
            </w:r>
          </w:p>
        </w:tc>
      </w:tr>
      <w:tr w:rsidR="00F266EE" w:rsidRPr="00F266EE" w:rsidTr="00353965">
        <w:tc>
          <w:tcPr>
            <w:tcW w:w="1559" w:type="dxa"/>
          </w:tcPr>
          <w:p w:rsidR="00F266EE" w:rsidRDefault="00CA4E32" w:rsidP="00F266EE">
            <w:pPr>
              <w:pStyle w:val="Textkrper-Zeileneinzug"/>
              <w:spacing w:before="60" w:after="40"/>
              <w:ind w:left="0"/>
              <w:jc w:val="center"/>
              <w:rPr>
                <w:sz w:val="18"/>
              </w:rPr>
            </w:pPr>
            <w:r>
              <w:rPr>
                <w:sz w:val="18"/>
              </w:rPr>
              <w:t>IM B5</w:t>
            </w:r>
          </w:p>
          <w:p w:rsidR="00CA4E32" w:rsidRPr="00F266EE" w:rsidRDefault="00CA4E32" w:rsidP="00CA4E32">
            <w:pPr>
              <w:pStyle w:val="Textkrper-Zeileneinzug"/>
              <w:spacing w:before="60" w:after="40"/>
              <w:ind w:left="0"/>
              <w:jc w:val="center"/>
              <w:rPr>
                <w:sz w:val="18"/>
              </w:rPr>
            </w:pPr>
            <w:r>
              <w:rPr>
                <w:sz w:val="18"/>
              </w:rPr>
              <w:t>IM 3001</w:t>
            </w:r>
          </w:p>
        </w:tc>
        <w:tc>
          <w:tcPr>
            <w:tcW w:w="2421" w:type="dxa"/>
          </w:tcPr>
          <w:p w:rsidR="00F266EE" w:rsidRPr="00F266EE" w:rsidRDefault="00CA4E32" w:rsidP="00CA4E32">
            <w:pPr>
              <w:pStyle w:val="Textkrper-Zeileneinzug"/>
              <w:spacing w:before="60" w:after="40"/>
              <w:ind w:left="0"/>
              <w:jc w:val="center"/>
              <w:rPr>
                <w:sz w:val="18"/>
              </w:rPr>
            </w:pPr>
            <w:r>
              <w:rPr>
                <w:noProof/>
                <w:lang w:val="en-US" w:eastAsia="en-US"/>
              </w:rPr>
              <w:drawing>
                <wp:inline distT="0" distB="0" distL="0" distR="0" wp14:anchorId="1A16F4CD" wp14:editId="7DBA0D53">
                  <wp:extent cx="1004694" cy="1076325"/>
                  <wp:effectExtent l="2222" t="0" r="7303" b="7302"/>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BEBA8EAE-BF5A-486C-A8C5-ECC9F3942E4B}">
                                <a14:imgProps xmlns:a14="http://schemas.microsoft.com/office/drawing/2010/main">
                                  <a14:imgLayer r:embed="rId21">
                                    <a14:imgEffect>
                                      <a14:sharpenSoften amount="50000"/>
                                    </a14:imgEffect>
                                    <a14:imgEffect>
                                      <a14:brightnessContrast bright="10000"/>
                                    </a14:imgEffect>
                                  </a14:imgLayer>
                                </a14:imgProps>
                              </a:ext>
                            </a:extLst>
                          </a:blip>
                          <a:srcRect l="14416" r="12759"/>
                          <a:stretch/>
                        </pic:blipFill>
                        <pic:spPr bwMode="auto">
                          <a:xfrm rot="5400000">
                            <a:off x="0" y="0"/>
                            <a:ext cx="1016566" cy="1089043"/>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tcPr>
          <w:p w:rsidR="00353965" w:rsidRDefault="00CA4E32" w:rsidP="00353965">
            <w:pPr>
              <w:pStyle w:val="Textkrper-Zeileneinzug"/>
              <w:spacing w:before="60" w:after="40"/>
              <w:ind w:left="0"/>
              <w:rPr>
                <w:sz w:val="18"/>
              </w:rPr>
            </w:pPr>
            <w:r>
              <w:rPr>
                <w:sz w:val="18"/>
              </w:rPr>
              <w:t xml:space="preserve">Flanschbefestigung, waagrechte Lage, zwei Lagerschilder, Flanschanbau. </w:t>
            </w:r>
          </w:p>
          <w:p w:rsidR="00F266EE" w:rsidRPr="00F266EE" w:rsidRDefault="00CA4E32" w:rsidP="00353965">
            <w:pPr>
              <w:pStyle w:val="Textkrper-Zeileneinzug"/>
              <w:spacing w:before="60" w:after="40"/>
              <w:ind w:left="0"/>
              <w:rPr>
                <w:sz w:val="18"/>
              </w:rPr>
            </w:pPr>
            <w:r>
              <w:rPr>
                <w:sz w:val="18"/>
              </w:rPr>
              <w:t>Diese Bauform ist für die Automation besonders wichtig und kommt hauptsächlich bei Servomotoren vor</w:t>
            </w:r>
            <w:r w:rsidR="00353965">
              <w:rPr>
                <w:sz w:val="18"/>
              </w:rPr>
              <w:t>.</w:t>
            </w:r>
          </w:p>
        </w:tc>
      </w:tr>
      <w:tr w:rsidR="00F266EE" w:rsidRPr="00F266EE" w:rsidTr="00353965">
        <w:tc>
          <w:tcPr>
            <w:tcW w:w="1559" w:type="dxa"/>
          </w:tcPr>
          <w:p w:rsidR="00F266EE" w:rsidRDefault="00353965" w:rsidP="00F266EE">
            <w:pPr>
              <w:pStyle w:val="Textkrper-Zeileneinzug"/>
              <w:spacing w:before="60" w:after="40"/>
              <w:ind w:left="0"/>
              <w:jc w:val="center"/>
              <w:rPr>
                <w:sz w:val="18"/>
              </w:rPr>
            </w:pPr>
            <w:r>
              <w:rPr>
                <w:sz w:val="18"/>
              </w:rPr>
              <w:t>IM V1</w:t>
            </w:r>
          </w:p>
          <w:p w:rsidR="00353965" w:rsidRPr="00F266EE" w:rsidRDefault="00353965" w:rsidP="00F266EE">
            <w:pPr>
              <w:pStyle w:val="Textkrper-Zeileneinzug"/>
              <w:spacing w:before="60" w:after="40"/>
              <w:ind w:left="0"/>
              <w:jc w:val="center"/>
              <w:rPr>
                <w:sz w:val="18"/>
              </w:rPr>
            </w:pPr>
            <w:r>
              <w:rPr>
                <w:sz w:val="18"/>
              </w:rPr>
              <w:t>IM 3011</w:t>
            </w:r>
          </w:p>
        </w:tc>
        <w:tc>
          <w:tcPr>
            <w:tcW w:w="2421" w:type="dxa"/>
          </w:tcPr>
          <w:p w:rsidR="00F266EE" w:rsidRPr="00F266EE" w:rsidRDefault="00353965" w:rsidP="00353965">
            <w:pPr>
              <w:pStyle w:val="Textkrper-Zeileneinzug"/>
              <w:spacing w:before="60" w:after="40"/>
              <w:ind w:left="0"/>
              <w:jc w:val="center"/>
              <w:rPr>
                <w:sz w:val="18"/>
              </w:rPr>
            </w:pPr>
            <w:r>
              <w:rPr>
                <w:noProof/>
                <w:lang w:val="en-US" w:eastAsia="en-US"/>
              </w:rPr>
              <w:drawing>
                <wp:inline distT="0" distB="0" distL="0" distR="0" wp14:anchorId="659E1379" wp14:editId="7C5DFF91">
                  <wp:extent cx="1314450" cy="1025497"/>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Effect>
                                      <a14:brightnessContrast bright="10000"/>
                                    </a14:imgEffect>
                                  </a14:imgLayer>
                                </a14:imgProps>
                              </a:ext>
                            </a:extLst>
                          </a:blip>
                          <a:stretch>
                            <a:fillRect/>
                          </a:stretch>
                        </pic:blipFill>
                        <pic:spPr>
                          <a:xfrm>
                            <a:off x="0" y="0"/>
                            <a:ext cx="1318332" cy="1028526"/>
                          </a:xfrm>
                          <a:prstGeom prst="rect">
                            <a:avLst/>
                          </a:prstGeom>
                        </pic:spPr>
                      </pic:pic>
                    </a:graphicData>
                  </a:graphic>
                </wp:inline>
              </w:drawing>
            </w:r>
          </w:p>
        </w:tc>
        <w:tc>
          <w:tcPr>
            <w:tcW w:w="4678" w:type="dxa"/>
          </w:tcPr>
          <w:p w:rsidR="00353965" w:rsidRDefault="00353965" w:rsidP="00AC4B6D">
            <w:pPr>
              <w:pStyle w:val="Textkrper-Zeileneinzug"/>
              <w:spacing w:before="60" w:after="40"/>
              <w:ind w:left="0"/>
              <w:rPr>
                <w:sz w:val="18"/>
              </w:rPr>
            </w:pPr>
            <w:r>
              <w:rPr>
                <w:sz w:val="18"/>
              </w:rPr>
              <w:t xml:space="preserve">Zwei Schildlager, Befestigungsflansch, Flansch und frei Welle unten. </w:t>
            </w:r>
          </w:p>
          <w:p w:rsidR="00F266EE" w:rsidRPr="00F266EE" w:rsidRDefault="00353965" w:rsidP="00AC4B6D">
            <w:pPr>
              <w:pStyle w:val="Textkrper-Zeileneinzug"/>
              <w:spacing w:before="60" w:after="40"/>
              <w:ind w:left="0"/>
              <w:rPr>
                <w:sz w:val="18"/>
              </w:rPr>
            </w:pPr>
            <w:r>
              <w:rPr>
                <w:sz w:val="18"/>
              </w:rPr>
              <w:t>Diese Bauform wird häufig für Pumpen angewendet.</w:t>
            </w:r>
          </w:p>
        </w:tc>
      </w:tr>
    </w:tbl>
    <w:p w:rsidR="00273096" w:rsidRPr="00F266EE" w:rsidRDefault="0089668A" w:rsidP="0089668A">
      <w:pPr>
        <w:pStyle w:val="berschrift2"/>
        <w:rPr>
          <w:lang w:val="de-CH"/>
        </w:rPr>
      </w:pPr>
      <w:r>
        <w:t>Isolierstoffklassen</w:t>
      </w:r>
    </w:p>
    <w:p w:rsidR="00273096" w:rsidRDefault="001C017A" w:rsidP="00756CE8">
      <w:pPr>
        <w:pStyle w:val="Textkrper-Zeileneinzug"/>
      </w:pPr>
      <w:r>
        <w:t>Elektrische Maschinen wandeln die entstehenden Verluste in Wärme um. Zu hohe Erwärmung zerstört die Isolation und macht die Maschine unbrauchbar. Die Temperatur in Wicklungen und anderen Maschinenteilen erhöht sich im Betrieb, bis ein Gleichgewicht zwischen Verlustwärme und abgeführter Wärme entsteht. Dabei darf wegen der Temperaturempfindlichkeit der Wicklungsisolation die höchstzulässige Dauertemperatur nicht überschritten werden.</w:t>
      </w:r>
      <w:r w:rsidR="00A56AD6">
        <w:t xml:space="preserve"> Die zulässige Temperaturzunahme nennt man Grenzübertemperatur. Sie </w:t>
      </w:r>
      <w:r w:rsidR="007C5BDA">
        <w:t xml:space="preserve">ist </w:t>
      </w:r>
      <w:r w:rsidR="00A56AD6">
        <w:t>die höchstzulässige Übertemperatur zwischen der Grenztemperatur und der höchsten Temperatur des Kühlmittels (Luft 40°C), vermindert um einen vorgeschriebenen Sicherheitswert (ca. 10K).</w:t>
      </w:r>
      <w:r w:rsidR="002019C6">
        <w:t xml:space="preserve"> Die Isolierstoffklasse F gilt als Standard. Sie wird normalerweise auf dem Typenschild nicht vermerkt.</w:t>
      </w:r>
    </w:p>
    <w:p w:rsidR="002019C6" w:rsidRDefault="002019C6">
      <w:pPr>
        <w:rPr>
          <w:rFonts w:ascii="Verdana" w:hAnsi="Verdana"/>
          <w:lang w:val="de-CH"/>
        </w:rPr>
      </w:pPr>
      <w:r>
        <w:br w:type="page"/>
      </w:r>
    </w:p>
    <w:tbl>
      <w:tblPr>
        <w:tblStyle w:val="Tabellenraster"/>
        <w:tblW w:w="0" w:type="auto"/>
        <w:tblInd w:w="817" w:type="dxa"/>
        <w:tblLook w:val="04A0" w:firstRow="1" w:lastRow="0" w:firstColumn="1" w:lastColumn="0" w:noHBand="0" w:noVBand="1"/>
      </w:tblPr>
      <w:tblGrid>
        <w:gridCol w:w="1559"/>
        <w:gridCol w:w="2127"/>
        <w:gridCol w:w="4972"/>
      </w:tblGrid>
      <w:tr w:rsidR="001C017A" w:rsidRPr="00F266EE" w:rsidTr="001C017A">
        <w:tc>
          <w:tcPr>
            <w:tcW w:w="1559" w:type="dxa"/>
            <w:vAlign w:val="center"/>
          </w:tcPr>
          <w:p w:rsidR="001C017A" w:rsidRPr="00F266EE" w:rsidRDefault="001C017A" w:rsidP="00AC4B6D">
            <w:pPr>
              <w:pStyle w:val="Textkrper-Zeileneinzug"/>
              <w:spacing w:before="60" w:after="40"/>
              <w:ind w:left="0"/>
              <w:jc w:val="center"/>
              <w:rPr>
                <w:b/>
                <w:sz w:val="18"/>
                <w:lang w:val="fr-CH"/>
              </w:rPr>
            </w:pPr>
            <w:proofErr w:type="spellStart"/>
            <w:r>
              <w:rPr>
                <w:b/>
                <w:sz w:val="18"/>
                <w:lang w:val="fr-CH"/>
              </w:rPr>
              <w:lastRenderedPageBreak/>
              <w:t>Klasse</w:t>
            </w:r>
            <w:proofErr w:type="spellEnd"/>
          </w:p>
        </w:tc>
        <w:tc>
          <w:tcPr>
            <w:tcW w:w="2127" w:type="dxa"/>
            <w:vAlign w:val="center"/>
          </w:tcPr>
          <w:p w:rsidR="001C017A" w:rsidRPr="00F266EE" w:rsidRDefault="001C017A" w:rsidP="001C017A">
            <w:pPr>
              <w:pStyle w:val="Textkrper-Zeileneinzug"/>
              <w:spacing w:before="60" w:after="40"/>
              <w:ind w:left="0"/>
              <w:jc w:val="center"/>
              <w:rPr>
                <w:b/>
                <w:sz w:val="18"/>
                <w:lang w:val="fr-CH"/>
              </w:rPr>
            </w:pPr>
            <w:proofErr w:type="spellStart"/>
            <w:r>
              <w:rPr>
                <w:b/>
                <w:sz w:val="18"/>
                <w:lang w:val="fr-CH"/>
              </w:rPr>
              <w:t>Höchstzulässige</w:t>
            </w:r>
            <w:proofErr w:type="spellEnd"/>
            <w:r>
              <w:rPr>
                <w:b/>
                <w:sz w:val="18"/>
                <w:lang w:val="fr-CH"/>
              </w:rPr>
              <w:t xml:space="preserve"> </w:t>
            </w:r>
            <w:proofErr w:type="spellStart"/>
            <w:r>
              <w:rPr>
                <w:b/>
                <w:sz w:val="18"/>
                <w:lang w:val="fr-CH"/>
              </w:rPr>
              <w:t>Dauertemperatur</w:t>
            </w:r>
            <w:proofErr w:type="spellEnd"/>
            <w:r>
              <w:rPr>
                <w:b/>
                <w:sz w:val="18"/>
                <w:lang w:val="fr-CH"/>
              </w:rPr>
              <w:t xml:space="preserve"> in °C</w:t>
            </w:r>
          </w:p>
        </w:tc>
        <w:tc>
          <w:tcPr>
            <w:tcW w:w="4972" w:type="dxa"/>
            <w:vAlign w:val="center"/>
          </w:tcPr>
          <w:p w:rsidR="001C017A" w:rsidRPr="00F266EE" w:rsidRDefault="001C017A" w:rsidP="001C017A">
            <w:pPr>
              <w:pStyle w:val="Textkrper-Zeileneinzug"/>
              <w:spacing w:before="60" w:after="40"/>
              <w:ind w:left="0"/>
              <w:jc w:val="center"/>
              <w:rPr>
                <w:b/>
                <w:sz w:val="18"/>
                <w:lang w:val="fr-CH"/>
              </w:rPr>
            </w:pPr>
            <w:proofErr w:type="spellStart"/>
            <w:r>
              <w:rPr>
                <w:b/>
                <w:sz w:val="18"/>
                <w:lang w:val="fr-CH"/>
              </w:rPr>
              <w:t>Isolierstoffe</w:t>
            </w:r>
            <w:proofErr w:type="spellEnd"/>
            <w:r>
              <w:rPr>
                <w:b/>
                <w:sz w:val="18"/>
                <w:lang w:val="fr-CH"/>
              </w:rPr>
              <w:br/>
              <w:t>(</w:t>
            </w:r>
            <w:proofErr w:type="spellStart"/>
            <w:r>
              <w:rPr>
                <w:b/>
                <w:sz w:val="18"/>
                <w:lang w:val="fr-CH"/>
              </w:rPr>
              <w:t>Beispiele</w:t>
            </w:r>
            <w:proofErr w:type="spellEnd"/>
            <w:r>
              <w:rPr>
                <w:b/>
                <w:sz w:val="18"/>
                <w:lang w:val="fr-CH"/>
              </w:rPr>
              <w:t>)</w:t>
            </w:r>
          </w:p>
        </w:tc>
      </w:tr>
      <w:tr w:rsidR="001C017A" w:rsidRPr="00F266EE" w:rsidTr="001C017A">
        <w:tc>
          <w:tcPr>
            <w:tcW w:w="1559" w:type="dxa"/>
          </w:tcPr>
          <w:p w:rsidR="001C017A" w:rsidRPr="00F266EE" w:rsidRDefault="001C017A" w:rsidP="00AC4B6D">
            <w:pPr>
              <w:pStyle w:val="Textkrper-Zeileneinzug"/>
              <w:spacing w:before="60" w:after="40"/>
              <w:ind w:left="0"/>
              <w:jc w:val="center"/>
              <w:rPr>
                <w:sz w:val="18"/>
                <w:lang w:val="fr-CH"/>
              </w:rPr>
            </w:pPr>
            <w:r>
              <w:rPr>
                <w:sz w:val="18"/>
                <w:lang w:val="fr-CH"/>
              </w:rPr>
              <w:t>E</w:t>
            </w:r>
          </w:p>
        </w:tc>
        <w:tc>
          <w:tcPr>
            <w:tcW w:w="2127" w:type="dxa"/>
          </w:tcPr>
          <w:p w:rsidR="001C017A" w:rsidRPr="00F266EE" w:rsidRDefault="001C017A" w:rsidP="001C017A">
            <w:pPr>
              <w:pStyle w:val="Textkrper-Zeileneinzug"/>
              <w:spacing w:before="60" w:after="40"/>
              <w:ind w:left="0"/>
              <w:jc w:val="center"/>
              <w:rPr>
                <w:sz w:val="18"/>
                <w:lang w:val="fr-CH"/>
              </w:rPr>
            </w:pPr>
            <w:r>
              <w:rPr>
                <w:sz w:val="18"/>
                <w:lang w:val="fr-CH"/>
              </w:rPr>
              <w:t>120</w:t>
            </w:r>
          </w:p>
        </w:tc>
        <w:tc>
          <w:tcPr>
            <w:tcW w:w="4972" w:type="dxa"/>
          </w:tcPr>
          <w:p w:rsidR="001C017A" w:rsidRDefault="00A56AD6" w:rsidP="001C017A">
            <w:pPr>
              <w:pStyle w:val="Textkrper-Zeileneinzug"/>
              <w:spacing w:before="60" w:after="40"/>
              <w:ind w:left="0"/>
              <w:rPr>
                <w:sz w:val="18"/>
              </w:rPr>
            </w:pPr>
            <w:r>
              <w:rPr>
                <w:sz w:val="18"/>
              </w:rPr>
              <w:t xml:space="preserve">Baumwoll- und Papierschichtverbundstoffe, </w:t>
            </w:r>
            <w:proofErr w:type="spellStart"/>
            <w:r>
              <w:rPr>
                <w:sz w:val="18"/>
              </w:rPr>
              <w:t>Cellulosetriacetatfolie</w:t>
            </w:r>
            <w:proofErr w:type="spellEnd"/>
          </w:p>
          <w:p w:rsidR="00A56AD6" w:rsidRPr="00F266EE" w:rsidRDefault="00A56AD6" w:rsidP="001C017A">
            <w:pPr>
              <w:pStyle w:val="Textkrper-Zeileneinzug"/>
              <w:spacing w:before="60" w:after="40"/>
              <w:ind w:left="0"/>
              <w:rPr>
                <w:sz w:val="18"/>
              </w:rPr>
            </w:pPr>
            <w:r>
              <w:rPr>
                <w:sz w:val="18"/>
              </w:rPr>
              <w:t>Kunstharzlacke, Epoxidharze</w:t>
            </w:r>
          </w:p>
        </w:tc>
      </w:tr>
      <w:tr w:rsidR="001C017A" w:rsidRPr="00F266EE" w:rsidTr="001C017A">
        <w:tc>
          <w:tcPr>
            <w:tcW w:w="1559" w:type="dxa"/>
          </w:tcPr>
          <w:p w:rsidR="001C017A" w:rsidRPr="00F266EE" w:rsidRDefault="001C017A" w:rsidP="00AC4B6D">
            <w:pPr>
              <w:pStyle w:val="Textkrper-Zeileneinzug"/>
              <w:spacing w:before="60" w:after="40"/>
              <w:ind w:left="0"/>
              <w:jc w:val="center"/>
              <w:rPr>
                <w:sz w:val="18"/>
              </w:rPr>
            </w:pPr>
            <w:r>
              <w:rPr>
                <w:sz w:val="18"/>
              </w:rPr>
              <w:t>B</w:t>
            </w:r>
          </w:p>
        </w:tc>
        <w:tc>
          <w:tcPr>
            <w:tcW w:w="2127" w:type="dxa"/>
          </w:tcPr>
          <w:p w:rsidR="001C017A" w:rsidRPr="00F266EE" w:rsidRDefault="001C017A" w:rsidP="001C017A">
            <w:pPr>
              <w:pStyle w:val="Textkrper-Zeileneinzug"/>
              <w:spacing w:before="60" w:after="40"/>
              <w:ind w:left="0"/>
              <w:jc w:val="center"/>
              <w:rPr>
                <w:sz w:val="18"/>
              </w:rPr>
            </w:pPr>
            <w:r>
              <w:rPr>
                <w:sz w:val="18"/>
              </w:rPr>
              <w:t>130</w:t>
            </w:r>
          </w:p>
        </w:tc>
        <w:tc>
          <w:tcPr>
            <w:tcW w:w="4972" w:type="dxa"/>
          </w:tcPr>
          <w:p w:rsidR="001C017A" w:rsidRDefault="00A56AD6" w:rsidP="00AC4B6D">
            <w:pPr>
              <w:pStyle w:val="Textkrper-Zeileneinzug"/>
              <w:spacing w:before="60" w:after="40"/>
              <w:ind w:left="0"/>
              <w:rPr>
                <w:sz w:val="18"/>
              </w:rPr>
            </w:pPr>
            <w:r>
              <w:rPr>
                <w:sz w:val="18"/>
              </w:rPr>
              <w:t>Glasfaser, Asbest, Glimmer</w:t>
            </w:r>
          </w:p>
          <w:p w:rsidR="00A56AD6" w:rsidRPr="00F266EE" w:rsidRDefault="00A56AD6" w:rsidP="00AC4B6D">
            <w:pPr>
              <w:pStyle w:val="Textkrper-Zeileneinzug"/>
              <w:spacing w:before="60" w:after="40"/>
              <w:ind w:left="0"/>
              <w:rPr>
                <w:sz w:val="18"/>
              </w:rPr>
            </w:pPr>
            <w:r>
              <w:rPr>
                <w:sz w:val="18"/>
              </w:rPr>
              <w:t>Kunstharzlacke, Epoxidharze, vernetzte Polyurethanharze</w:t>
            </w:r>
          </w:p>
        </w:tc>
      </w:tr>
      <w:tr w:rsidR="002019C6" w:rsidRPr="00F266EE" w:rsidTr="002019C6">
        <w:tc>
          <w:tcPr>
            <w:tcW w:w="1559" w:type="dxa"/>
            <w:shd w:val="clear" w:color="auto" w:fill="F2F2F2" w:themeFill="background1" w:themeFillShade="F2"/>
          </w:tcPr>
          <w:p w:rsidR="001C017A" w:rsidRPr="00F266EE" w:rsidRDefault="001C017A" w:rsidP="00AC4B6D">
            <w:pPr>
              <w:pStyle w:val="Textkrper-Zeileneinzug"/>
              <w:spacing w:before="60" w:after="40"/>
              <w:ind w:left="0"/>
              <w:jc w:val="center"/>
              <w:rPr>
                <w:sz w:val="18"/>
              </w:rPr>
            </w:pPr>
            <w:r>
              <w:rPr>
                <w:sz w:val="18"/>
              </w:rPr>
              <w:t>F</w:t>
            </w:r>
          </w:p>
        </w:tc>
        <w:tc>
          <w:tcPr>
            <w:tcW w:w="2127" w:type="dxa"/>
            <w:shd w:val="clear" w:color="auto" w:fill="F2F2F2" w:themeFill="background1" w:themeFillShade="F2"/>
          </w:tcPr>
          <w:p w:rsidR="001C017A" w:rsidRPr="00F266EE" w:rsidRDefault="001C017A" w:rsidP="001C017A">
            <w:pPr>
              <w:pStyle w:val="Textkrper-Zeileneinzug"/>
              <w:spacing w:before="60" w:after="40"/>
              <w:ind w:left="0"/>
              <w:jc w:val="center"/>
              <w:rPr>
                <w:sz w:val="18"/>
              </w:rPr>
            </w:pPr>
            <w:r>
              <w:rPr>
                <w:sz w:val="18"/>
              </w:rPr>
              <w:t>155</w:t>
            </w:r>
          </w:p>
        </w:tc>
        <w:tc>
          <w:tcPr>
            <w:tcW w:w="4972" w:type="dxa"/>
            <w:shd w:val="clear" w:color="auto" w:fill="F2F2F2" w:themeFill="background1" w:themeFillShade="F2"/>
          </w:tcPr>
          <w:p w:rsidR="001C017A" w:rsidRDefault="00A56AD6" w:rsidP="00AC4B6D">
            <w:pPr>
              <w:pStyle w:val="Textkrper-Zeileneinzug"/>
              <w:spacing w:before="60" w:after="40"/>
              <w:ind w:left="0"/>
              <w:rPr>
                <w:sz w:val="18"/>
              </w:rPr>
            </w:pPr>
            <w:r>
              <w:rPr>
                <w:sz w:val="18"/>
              </w:rPr>
              <w:t>Glasfaser, Asbest, Glimmer</w:t>
            </w:r>
          </w:p>
          <w:p w:rsidR="00A56AD6" w:rsidRPr="00F266EE" w:rsidRDefault="00A56AD6" w:rsidP="00AC4B6D">
            <w:pPr>
              <w:pStyle w:val="Textkrper-Zeileneinzug"/>
              <w:spacing w:before="60" w:after="40"/>
              <w:ind w:left="0"/>
              <w:rPr>
                <w:sz w:val="18"/>
              </w:rPr>
            </w:pPr>
            <w:r>
              <w:rPr>
                <w:sz w:val="18"/>
              </w:rPr>
              <w:t xml:space="preserve">Epoxid-, </w:t>
            </w:r>
            <w:proofErr w:type="spellStart"/>
            <w:r>
              <w:rPr>
                <w:sz w:val="18"/>
              </w:rPr>
              <w:t>Alkydharze</w:t>
            </w:r>
            <w:proofErr w:type="spellEnd"/>
            <w:r>
              <w:rPr>
                <w:sz w:val="18"/>
              </w:rPr>
              <w:t>, vernetzte Polyurethanharze</w:t>
            </w:r>
          </w:p>
        </w:tc>
      </w:tr>
      <w:tr w:rsidR="001C017A" w:rsidRPr="00F266EE" w:rsidTr="001C017A">
        <w:tc>
          <w:tcPr>
            <w:tcW w:w="1559" w:type="dxa"/>
          </w:tcPr>
          <w:p w:rsidR="001C017A" w:rsidRDefault="001C017A" w:rsidP="00AC4B6D">
            <w:pPr>
              <w:pStyle w:val="Textkrper-Zeileneinzug"/>
              <w:spacing w:before="60" w:after="40"/>
              <w:ind w:left="0"/>
              <w:jc w:val="center"/>
              <w:rPr>
                <w:sz w:val="18"/>
              </w:rPr>
            </w:pPr>
            <w:r>
              <w:rPr>
                <w:sz w:val="18"/>
              </w:rPr>
              <w:t>H</w:t>
            </w:r>
          </w:p>
        </w:tc>
        <w:tc>
          <w:tcPr>
            <w:tcW w:w="2127" w:type="dxa"/>
          </w:tcPr>
          <w:p w:rsidR="001C017A" w:rsidRPr="00F266EE" w:rsidRDefault="001C017A" w:rsidP="001C017A">
            <w:pPr>
              <w:pStyle w:val="Textkrper-Zeileneinzug"/>
              <w:spacing w:before="60" w:after="40"/>
              <w:ind w:left="0"/>
              <w:jc w:val="center"/>
              <w:rPr>
                <w:sz w:val="18"/>
              </w:rPr>
            </w:pPr>
            <w:r>
              <w:rPr>
                <w:sz w:val="18"/>
              </w:rPr>
              <w:t>180</w:t>
            </w:r>
          </w:p>
        </w:tc>
        <w:tc>
          <w:tcPr>
            <w:tcW w:w="4972" w:type="dxa"/>
          </w:tcPr>
          <w:p w:rsidR="001C017A" w:rsidRDefault="00A56AD6" w:rsidP="00AC4B6D">
            <w:pPr>
              <w:pStyle w:val="Textkrper-Zeileneinzug"/>
              <w:spacing w:before="60" w:after="40"/>
              <w:ind w:left="0"/>
              <w:rPr>
                <w:sz w:val="18"/>
              </w:rPr>
            </w:pPr>
            <w:r>
              <w:rPr>
                <w:sz w:val="18"/>
              </w:rPr>
              <w:t>geschichtete Glasfaser, Asbest, Glimmer</w:t>
            </w:r>
          </w:p>
          <w:p w:rsidR="00A56AD6" w:rsidRPr="00F266EE" w:rsidRDefault="00A56AD6" w:rsidP="00AC4B6D">
            <w:pPr>
              <w:pStyle w:val="Textkrper-Zeileneinzug"/>
              <w:spacing w:before="60" w:after="40"/>
              <w:ind w:left="0"/>
              <w:rPr>
                <w:sz w:val="18"/>
              </w:rPr>
            </w:pPr>
            <w:proofErr w:type="spellStart"/>
            <w:r>
              <w:rPr>
                <w:sz w:val="18"/>
              </w:rPr>
              <w:t>Siliconharze</w:t>
            </w:r>
            <w:proofErr w:type="spellEnd"/>
          </w:p>
        </w:tc>
      </w:tr>
    </w:tbl>
    <w:p w:rsidR="00273096" w:rsidRPr="00F266EE" w:rsidRDefault="002019C6" w:rsidP="002019C6">
      <w:pPr>
        <w:pStyle w:val="berschrift2"/>
        <w:rPr>
          <w:lang w:val="de-CH"/>
        </w:rPr>
      </w:pPr>
      <w:r>
        <w:t>Kühlung elektrischer Maschinen</w:t>
      </w:r>
    </w:p>
    <w:p w:rsidR="00273096" w:rsidRDefault="003173E5" w:rsidP="00756CE8">
      <w:pPr>
        <w:pStyle w:val="Textkrper-Zeileneinzug"/>
      </w:pPr>
      <w:r>
        <w:t>In den Wicklungen elektrischer Maschinen entstehen Wärmeverluste. Durch gute Kühlung ist es möglich, Maschinen bei gleicher Leistung kleiner zu bauen oder ihre Leistung bei gleicher Baugrösse zu erhöhen.</w:t>
      </w:r>
    </w:p>
    <w:p w:rsidR="003173E5" w:rsidRDefault="003173E5" w:rsidP="00756CE8">
      <w:pPr>
        <w:pStyle w:val="Textkrper-Zeileneinzug"/>
      </w:pPr>
      <w:r>
        <w:t>Die Bemessungsleistungen von Elektromotoren sind meist für eine Kühlmitteltemperatur bzw. eine Umgebungstemperatur von 40°C ausgelegt.</w:t>
      </w:r>
    </w:p>
    <w:p w:rsidR="00533A52" w:rsidRDefault="00533A52" w:rsidP="00756CE8">
      <w:pPr>
        <w:pStyle w:val="Textkrper-Zeileneinzug"/>
      </w:pPr>
      <w:r>
        <w:t>Grundsätzlich werden die Kühlarten gemäss der folgenden Abbildung eingeteilt:</w:t>
      </w:r>
    </w:p>
    <w:p w:rsidR="00533A52" w:rsidRDefault="00533A52" w:rsidP="00533A52">
      <w:pPr>
        <w:pStyle w:val="Textkrper-Zeileneinzug"/>
        <w:jc w:val="center"/>
      </w:pPr>
      <w:r w:rsidRPr="00533A52">
        <w:rPr>
          <w:noProof/>
          <w:lang w:val="en-US" w:eastAsia="en-US"/>
        </w:rPr>
        <w:drawing>
          <wp:inline distT="0" distB="0" distL="0" distR="0" wp14:anchorId="7D1B02FC" wp14:editId="104E756F">
            <wp:extent cx="2933700" cy="1731869"/>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6601"/>
                    <a:stretch/>
                  </pic:blipFill>
                  <pic:spPr bwMode="auto">
                    <a:xfrm>
                      <a:off x="0" y="0"/>
                      <a:ext cx="2933008" cy="1731461"/>
                    </a:xfrm>
                    <a:prstGeom prst="rect">
                      <a:avLst/>
                    </a:prstGeom>
                    <a:ln>
                      <a:noFill/>
                    </a:ln>
                    <a:extLst>
                      <a:ext uri="{53640926-AAD7-44D8-BBD7-CCE9431645EC}">
                        <a14:shadowObscured xmlns:a14="http://schemas.microsoft.com/office/drawing/2010/main"/>
                      </a:ext>
                    </a:extLst>
                  </pic:spPr>
                </pic:pic>
              </a:graphicData>
            </a:graphic>
          </wp:inline>
        </w:drawing>
      </w:r>
    </w:p>
    <w:p w:rsidR="00533A52" w:rsidRDefault="00533A52" w:rsidP="00756CE8">
      <w:pPr>
        <w:pStyle w:val="Textkrper-Zeileneinzug"/>
      </w:pPr>
      <w:r w:rsidRPr="00E82949">
        <w:rPr>
          <w:b/>
        </w:rPr>
        <w:t>Selbstkühlung</w:t>
      </w:r>
      <w:r>
        <w:t xml:space="preserve"> haben Maschinen ohne Lüfter. die Verlustwärme wird durch Abstrahlung und Luftbewegung abgeführt. Kleinmotoren haben meist Selbstkühlung, z.B. Universalmotoren oder Spaltpolmotoren für Haushaltsgeräte. Durch den offenen Einbau des Motors im Gerät verursacht die Läuferdrehung eine ausreichende Luftbewegung.</w:t>
      </w:r>
    </w:p>
    <w:p w:rsidR="00533A52" w:rsidRDefault="00533A52" w:rsidP="00756CE8">
      <w:pPr>
        <w:pStyle w:val="Textkrper-Zeileneinzug"/>
      </w:pPr>
      <w:r w:rsidRPr="00E82949">
        <w:rPr>
          <w:b/>
        </w:rPr>
        <w:t>Eigenkühlung</w:t>
      </w:r>
      <w:r>
        <w:t xml:space="preserve"> haben Motoren, deren Lüfter am Läufer angebracht sind oder durch diesen angetrieben werden. Anwendung findet sie bei Motoren für Dauerbetrieb. Die Kühlmittelführung kann als Innenkühlung oder als Oberflächenkühlung erfolgen. Bei </w:t>
      </w:r>
      <w:r w:rsidRPr="00E82949">
        <w:rPr>
          <w:b/>
        </w:rPr>
        <w:t>Innenkühlung</w:t>
      </w:r>
      <w:r>
        <w:t xml:space="preserve"> wird die Wärme im Motor an die durchströmende Luft abgegeben. Bei der </w:t>
      </w:r>
      <w:r w:rsidRPr="00E82949">
        <w:rPr>
          <w:b/>
        </w:rPr>
        <w:t>Oberflächenkühlung</w:t>
      </w:r>
      <w:r>
        <w:t xml:space="preserve"> befindet sich das Lüfterrad ausserhalb des Motorraumes und bläst die Kühlluft über die mit Kühlrippen versehene Gehäuseoberfläche. Die meisten Drehstromasynchronmotoren sind geschlossene Maschinen mit Oberflächenkühlung.</w:t>
      </w:r>
    </w:p>
    <w:p w:rsidR="00533A52" w:rsidRDefault="00E82949" w:rsidP="00756CE8">
      <w:pPr>
        <w:pStyle w:val="Textkrper-Zeileneinzug"/>
      </w:pPr>
      <w:r w:rsidRPr="00E82949">
        <w:rPr>
          <w:b/>
        </w:rPr>
        <w:t>Fremdkühlung</w:t>
      </w:r>
      <w:r>
        <w:t xml:space="preserve"> haben Motoren mit einem von der Läuferdrehzahl unabhängigen Antrieb für die Kühlmittelbewegung, z.B. einen Lüftermotor. Fremdkühlung benötigen drehzahlgesteuerte Motoren, die bei </w:t>
      </w:r>
      <w:proofErr w:type="spellStart"/>
      <w:r>
        <w:t>Vollast</w:t>
      </w:r>
      <w:proofErr w:type="spellEnd"/>
      <w:r>
        <w:t xml:space="preserve"> mit kleinen Drehzahlen betrieben werden oder eine hohe Schalthäufigkeit haben.</w:t>
      </w:r>
    </w:p>
    <w:p w:rsidR="003173E5" w:rsidRPr="00F266EE" w:rsidRDefault="003173E5" w:rsidP="00756CE8">
      <w:pPr>
        <w:pStyle w:val="Textkrper-Zeileneinzug"/>
      </w:pPr>
      <w:r>
        <w:t xml:space="preserve">Die Kühlungsart ist nach EN 60034-6 genormt und wird mit einem IC-Code angegeben. </w:t>
      </w:r>
      <w:r w:rsidR="00932F7F">
        <w:t>Die Tabelle zeigt einige Beispiele:</w:t>
      </w:r>
    </w:p>
    <w:p w:rsidR="00932F7F" w:rsidRDefault="00932F7F">
      <w:pPr>
        <w:rPr>
          <w:rFonts w:ascii="Verdana" w:hAnsi="Verdana"/>
          <w:lang w:val="de-CH"/>
        </w:rPr>
      </w:pPr>
      <w:r>
        <w:br w:type="page"/>
      </w:r>
    </w:p>
    <w:p w:rsidR="00273096" w:rsidRPr="00F266EE" w:rsidRDefault="00273096" w:rsidP="00756CE8">
      <w:pPr>
        <w:pStyle w:val="Textkrper-Zeileneinzug"/>
      </w:pPr>
    </w:p>
    <w:tbl>
      <w:tblPr>
        <w:tblStyle w:val="Tabellenraster"/>
        <w:tblW w:w="0" w:type="auto"/>
        <w:tblInd w:w="817" w:type="dxa"/>
        <w:tblLook w:val="04A0" w:firstRow="1" w:lastRow="0" w:firstColumn="1" w:lastColumn="0" w:noHBand="0" w:noVBand="1"/>
      </w:tblPr>
      <w:tblGrid>
        <w:gridCol w:w="1302"/>
        <w:gridCol w:w="3606"/>
        <w:gridCol w:w="3881"/>
      </w:tblGrid>
      <w:tr w:rsidR="00932F7F" w:rsidRPr="00932F7F" w:rsidTr="00910529">
        <w:tc>
          <w:tcPr>
            <w:tcW w:w="1302" w:type="dxa"/>
            <w:vAlign w:val="center"/>
          </w:tcPr>
          <w:p w:rsidR="00932F7F" w:rsidRPr="00F266EE" w:rsidRDefault="00932F7F" w:rsidP="00AC4B6D">
            <w:pPr>
              <w:pStyle w:val="Textkrper-Zeileneinzug"/>
              <w:spacing w:before="60" w:after="40"/>
              <w:ind w:left="0"/>
              <w:jc w:val="center"/>
              <w:rPr>
                <w:b/>
                <w:sz w:val="18"/>
                <w:lang w:val="fr-CH"/>
              </w:rPr>
            </w:pPr>
            <w:r>
              <w:rPr>
                <w:b/>
                <w:sz w:val="18"/>
                <w:lang w:val="fr-CH"/>
              </w:rPr>
              <w:t>IC 01</w:t>
            </w:r>
          </w:p>
        </w:tc>
        <w:tc>
          <w:tcPr>
            <w:tcW w:w="3606" w:type="dxa"/>
            <w:vAlign w:val="center"/>
          </w:tcPr>
          <w:p w:rsidR="00932F7F" w:rsidRPr="00F266EE" w:rsidRDefault="00932F7F" w:rsidP="00AC4B6D">
            <w:pPr>
              <w:pStyle w:val="Textkrper-Zeileneinzug"/>
              <w:spacing w:before="60" w:after="40"/>
              <w:ind w:left="0"/>
              <w:jc w:val="center"/>
              <w:rPr>
                <w:b/>
                <w:sz w:val="18"/>
                <w:lang w:val="fr-CH"/>
              </w:rPr>
            </w:pPr>
            <w:r>
              <w:rPr>
                <w:noProof/>
                <w:lang w:val="en-US" w:eastAsia="en-US"/>
              </w:rPr>
              <w:drawing>
                <wp:inline distT="0" distB="0" distL="0" distR="0" wp14:anchorId="1FD41D77" wp14:editId="277B2DBB">
                  <wp:extent cx="2020186" cy="990131"/>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sharpenSoften amount="50000"/>
                                    </a14:imgEffect>
                                    <a14:imgEffect>
                                      <a14:brightnessContrast contrast="-40000"/>
                                    </a14:imgEffect>
                                  </a14:imgLayer>
                                </a14:imgProps>
                              </a:ext>
                            </a:extLst>
                          </a:blip>
                          <a:stretch>
                            <a:fillRect/>
                          </a:stretch>
                        </pic:blipFill>
                        <pic:spPr>
                          <a:xfrm>
                            <a:off x="0" y="0"/>
                            <a:ext cx="2021703" cy="990874"/>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Eigeninnengkühlung</w:t>
            </w:r>
          </w:p>
          <w:p w:rsidR="00932F7F" w:rsidRPr="00932F7F" w:rsidRDefault="00932F7F" w:rsidP="00932F7F">
            <w:pPr>
              <w:pStyle w:val="Textkrper-Zeileneinzug"/>
              <w:spacing w:before="60" w:after="40"/>
              <w:ind w:left="0"/>
              <w:rPr>
                <w:sz w:val="18"/>
              </w:rPr>
            </w:pPr>
            <w:r w:rsidRPr="00932F7F">
              <w:rPr>
                <w:sz w:val="18"/>
              </w:rPr>
              <w:t>Hierbei wird die Kühlluft durch einen am Rotor angebrachten Lüfter durch den Motor geblasen.</w:t>
            </w:r>
          </w:p>
        </w:tc>
      </w:tr>
      <w:tr w:rsidR="00932F7F" w:rsidRPr="00F266EE" w:rsidTr="00910529">
        <w:tc>
          <w:tcPr>
            <w:tcW w:w="1302" w:type="dxa"/>
            <w:vAlign w:val="center"/>
          </w:tcPr>
          <w:p w:rsidR="00932F7F" w:rsidRPr="00932F7F" w:rsidRDefault="00932F7F" w:rsidP="00932F7F">
            <w:pPr>
              <w:pStyle w:val="Textkrper-Zeileneinzug"/>
              <w:spacing w:before="60" w:after="40"/>
              <w:ind w:left="0"/>
              <w:jc w:val="center"/>
              <w:rPr>
                <w:b/>
                <w:sz w:val="18"/>
              </w:rPr>
            </w:pPr>
            <w:r w:rsidRPr="00932F7F">
              <w:rPr>
                <w:b/>
                <w:sz w:val="18"/>
              </w:rPr>
              <w:t>IC 06</w:t>
            </w:r>
          </w:p>
        </w:tc>
        <w:tc>
          <w:tcPr>
            <w:tcW w:w="3606" w:type="dxa"/>
          </w:tcPr>
          <w:p w:rsidR="00932F7F" w:rsidRPr="00932F7F" w:rsidRDefault="00932F7F" w:rsidP="00AC4B6D">
            <w:pPr>
              <w:pStyle w:val="Textkrper-Zeileneinzug"/>
              <w:spacing w:before="60" w:after="40"/>
              <w:ind w:left="0"/>
              <w:jc w:val="center"/>
              <w:rPr>
                <w:sz w:val="18"/>
              </w:rPr>
            </w:pPr>
            <w:r>
              <w:rPr>
                <w:noProof/>
                <w:lang w:val="en-US" w:eastAsia="en-US"/>
              </w:rPr>
              <w:drawing>
                <wp:inline distT="0" distB="0" distL="0" distR="0" wp14:anchorId="44948CB0" wp14:editId="11E61D7F">
                  <wp:extent cx="2149743" cy="1436914"/>
                  <wp:effectExtent l="0" t="0" r="317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BEBA8EAE-BF5A-486C-A8C5-ECC9F3942E4B}">
                                <a14:imgProps xmlns:a14="http://schemas.microsoft.com/office/drawing/2010/main">
                                  <a14:imgLayer r:embed="rId26">
                                    <a14:imgEffect>
                                      <a14:sharpenSoften amount="50000"/>
                                    </a14:imgEffect>
                                    <a14:imgEffect>
                                      <a14:brightnessContrast contrast="-40000"/>
                                    </a14:imgEffect>
                                  </a14:imgLayer>
                                </a14:imgProps>
                              </a:ext>
                            </a:extLst>
                          </a:blip>
                          <a:stretch>
                            <a:fillRect/>
                          </a:stretch>
                        </pic:blipFill>
                        <pic:spPr>
                          <a:xfrm>
                            <a:off x="0" y="0"/>
                            <a:ext cx="2156070" cy="1441143"/>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Fremdinnenkühlung</w:t>
            </w:r>
          </w:p>
          <w:p w:rsidR="00932F7F" w:rsidRPr="00F266EE" w:rsidRDefault="00932F7F" w:rsidP="00932F7F">
            <w:pPr>
              <w:pStyle w:val="Textkrper-Zeileneinzug"/>
              <w:spacing w:before="60" w:after="40"/>
              <w:ind w:left="0"/>
              <w:rPr>
                <w:sz w:val="18"/>
              </w:rPr>
            </w:pPr>
            <w:r>
              <w:rPr>
                <w:sz w:val="18"/>
              </w:rPr>
              <w:t>Hierbei wird die Kühlluft durch ein Fremdluftgebläse durch den Motor geblasen. Die Ansaugseite kann mit einem Staubfilter versehen werden.</w:t>
            </w:r>
          </w:p>
        </w:tc>
      </w:tr>
      <w:tr w:rsidR="00932F7F" w:rsidRPr="00F266EE" w:rsidTr="00910529">
        <w:tc>
          <w:tcPr>
            <w:tcW w:w="1302" w:type="dxa"/>
            <w:vAlign w:val="center"/>
          </w:tcPr>
          <w:p w:rsidR="00932F7F" w:rsidRPr="00932F7F" w:rsidRDefault="00932F7F" w:rsidP="00932F7F">
            <w:pPr>
              <w:pStyle w:val="Textkrper-Zeileneinzug"/>
              <w:spacing w:before="60" w:after="40"/>
              <w:ind w:left="0"/>
              <w:jc w:val="center"/>
              <w:rPr>
                <w:b/>
                <w:sz w:val="18"/>
              </w:rPr>
            </w:pPr>
            <w:r w:rsidRPr="00932F7F">
              <w:rPr>
                <w:b/>
                <w:sz w:val="18"/>
              </w:rPr>
              <w:t>IC 410</w:t>
            </w:r>
          </w:p>
        </w:tc>
        <w:tc>
          <w:tcPr>
            <w:tcW w:w="3606" w:type="dxa"/>
          </w:tcPr>
          <w:p w:rsidR="00932F7F" w:rsidRPr="00F266EE" w:rsidRDefault="00932F7F" w:rsidP="00AC4B6D">
            <w:pPr>
              <w:pStyle w:val="Textkrper-Zeileneinzug"/>
              <w:spacing w:before="60" w:after="40"/>
              <w:ind w:left="0"/>
              <w:jc w:val="center"/>
              <w:rPr>
                <w:sz w:val="18"/>
              </w:rPr>
            </w:pPr>
            <w:r>
              <w:rPr>
                <w:noProof/>
                <w:lang w:val="en-US" w:eastAsia="en-US"/>
              </w:rPr>
              <w:drawing>
                <wp:inline distT="0" distB="0" distL="0" distR="0" wp14:anchorId="46B92897" wp14:editId="4856F2CF">
                  <wp:extent cx="1983180" cy="89966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BEBA8EAE-BF5A-486C-A8C5-ECC9F3942E4B}">
                                <a14:imgProps xmlns:a14="http://schemas.microsoft.com/office/drawing/2010/main">
                                  <a14:imgLayer r:embed="rId28">
                                    <a14:imgEffect>
                                      <a14:sharpenSoften amount="50000"/>
                                    </a14:imgEffect>
                                    <a14:imgEffect>
                                      <a14:brightnessContrast contrast="-40000"/>
                                    </a14:imgEffect>
                                  </a14:imgLayer>
                                </a14:imgProps>
                              </a:ext>
                            </a:extLst>
                          </a:blip>
                          <a:stretch>
                            <a:fillRect/>
                          </a:stretch>
                        </pic:blipFill>
                        <pic:spPr>
                          <a:xfrm>
                            <a:off x="0" y="0"/>
                            <a:ext cx="2002634" cy="908486"/>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Selbstoberflächenkühlung</w:t>
            </w:r>
          </w:p>
          <w:p w:rsidR="00932F7F" w:rsidRPr="00F266EE" w:rsidRDefault="00932F7F" w:rsidP="00932F7F">
            <w:pPr>
              <w:pStyle w:val="Textkrper-Zeileneinzug"/>
              <w:spacing w:before="60" w:after="40"/>
              <w:ind w:left="0"/>
              <w:rPr>
                <w:sz w:val="18"/>
              </w:rPr>
            </w:pPr>
            <w:r>
              <w:rPr>
                <w:sz w:val="18"/>
              </w:rPr>
              <w:t>Hierbei wird der Motor ohne Verwendung eines Lüfters durch natürliche Luftbewegung und Strahlung an der geschlossenen Motoroberfläche gekühlt.</w:t>
            </w:r>
          </w:p>
        </w:tc>
      </w:tr>
      <w:tr w:rsidR="00932F7F" w:rsidRPr="00F266EE" w:rsidTr="00910529">
        <w:tc>
          <w:tcPr>
            <w:tcW w:w="1302" w:type="dxa"/>
            <w:shd w:val="clear" w:color="auto" w:fill="auto"/>
            <w:vAlign w:val="center"/>
          </w:tcPr>
          <w:p w:rsidR="00932F7F" w:rsidRPr="00910529" w:rsidRDefault="00932F7F" w:rsidP="00910529">
            <w:pPr>
              <w:pStyle w:val="Textkrper-Zeileneinzug"/>
              <w:spacing w:before="60" w:after="40"/>
              <w:ind w:left="0"/>
              <w:jc w:val="center"/>
              <w:rPr>
                <w:b/>
                <w:sz w:val="18"/>
              </w:rPr>
            </w:pPr>
            <w:r w:rsidRPr="00910529">
              <w:rPr>
                <w:b/>
                <w:sz w:val="18"/>
              </w:rPr>
              <w:t>IC 411</w:t>
            </w:r>
          </w:p>
        </w:tc>
        <w:tc>
          <w:tcPr>
            <w:tcW w:w="3606" w:type="dxa"/>
            <w:shd w:val="clear" w:color="auto" w:fill="auto"/>
          </w:tcPr>
          <w:p w:rsidR="00932F7F" w:rsidRPr="00F266EE" w:rsidRDefault="00910529" w:rsidP="00AC4B6D">
            <w:pPr>
              <w:pStyle w:val="Textkrper-Zeileneinzug"/>
              <w:spacing w:before="60" w:after="40"/>
              <w:ind w:left="0"/>
              <w:jc w:val="center"/>
              <w:rPr>
                <w:sz w:val="18"/>
              </w:rPr>
            </w:pPr>
            <w:r>
              <w:rPr>
                <w:noProof/>
                <w:lang w:val="en-US" w:eastAsia="en-US"/>
              </w:rPr>
              <w:drawing>
                <wp:inline distT="0" distB="0" distL="0" distR="0" wp14:anchorId="3FCDCAE2" wp14:editId="54ED204F">
                  <wp:extent cx="2149433" cy="813500"/>
                  <wp:effectExtent l="0" t="0" r="381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a14="http://schemas.microsoft.com/office/drawing/2010/main">
                                  <a14:imgLayer r:embed="rId30">
                                    <a14:imgEffect>
                                      <a14:sharpenSoften amount="50000"/>
                                    </a14:imgEffect>
                                    <a14:imgEffect>
                                      <a14:brightnessContrast contrast="-40000"/>
                                    </a14:imgEffect>
                                  </a14:imgLayer>
                                </a14:imgProps>
                              </a:ext>
                            </a:extLst>
                          </a:blip>
                          <a:stretch>
                            <a:fillRect/>
                          </a:stretch>
                        </pic:blipFill>
                        <pic:spPr>
                          <a:xfrm>
                            <a:off x="0" y="0"/>
                            <a:ext cx="2162318" cy="818377"/>
                          </a:xfrm>
                          <a:prstGeom prst="rect">
                            <a:avLst/>
                          </a:prstGeom>
                        </pic:spPr>
                      </pic:pic>
                    </a:graphicData>
                  </a:graphic>
                </wp:inline>
              </w:drawing>
            </w:r>
          </w:p>
        </w:tc>
        <w:tc>
          <w:tcPr>
            <w:tcW w:w="3881" w:type="dxa"/>
            <w:shd w:val="clear" w:color="auto" w:fill="auto"/>
            <w:vAlign w:val="center"/>
          </w:tcPr>
          <w:p w:rsidR="00932F7F" w:rsidRPr="00910529" w:rsidRDefault="00910529" w:rsidP="00910529">
            <w:pPr>
              <w:pStyle w:val="Textkrper-Zeileneinzug"/>
              <w:spacing w:before="60" w:after="40"/>
              <w:ind w:left="0"/>
              <w:rPr>
                <w:b/>
                <w:sz w:val="18"/>
              </w:rPr>
            </w:pPr>
            <w:r w:rsidRPr="00910529">
              <w:rPr>
                <w:b/>
                <w:sz w:val="18"/>
              </w:rPr>
              <w:t>Eigenober</w:t>
            </w:r>
            <w:r>
              <w:rPr>
                <w:b/>
                <w:sz w:val="18"/>
              </w:rPr>
              <w:t>f</w:t>
            </w:r>
            <w:r w:rsidRPr="00910529">
              <w:rPr>
                <w:b/>
                <w:sz w:val="18"/>
              </w:rPr>
              <w:t>lächenkühlung</w:t>
            </w:r>
          </w:p>
          <w:p w:rsidR="00910529" w:rsidRPr="00F266EE" w:rsidRDefault="00910529" w:rsidP="00910529">
            <w:pPr>
              <w:pStyle w:val="Textkrper-Zeileneinzug"/>
              <w:spacing w:before="60" w:after="40"/>
              <w:ind w:left="0"/>
              <w:rPr>
                <w:sz w:val="18"/>
              </w:rPr>
            </w:pPr>
            <w:r>
              <w:rPr>
                <w:sz w:val="18"/>
              </w:rPr>
              <w:t>Hierbei wird die Kühlluft durch einen am Rotor angebrachten Lüfter über die geschlossene Motoroberfläche geblasen.</w:t>
            </w:r>
          </w:p>
        </w:tc>
      </w:tr>
    </w:tbl>
    <w:p w:rsidR="00273096" w:rsidRPr="00932F7F" w:rsidRDefault="00910529" w:rsidP="00910529">
      <w:pPr>
        <w:pStyle w:val="berschrift2"/>
      </w:pPr>
      <w:r>
        <w:t>Typenschild (Leistungsschild)</w:t>
      </w:r>
    </w:p>
    <w:p w:rsidR="00273096" w:rsidRDefault="00910529" w:rsidP="00756CE8">
      <w:pPr>
        <w:pStyle w:val="Textkrper-Zeileneinzug"/>
      </w:pPr>
      <w:r>
        <w:t>Das Typenschild oder auch Leistungsschild muss an jedem Elektromotor angebracht werden und gibt Auskunft über die wichtigsten Kenndaten der elektrischen Maschine. Anhand der Daten kann die Eignung des Motors auf die Zusammenarbeit mit dem speisenden Netz und der anzutreibenden Arbeitsmaschine festgestellt werden.</w:t>
      </w:r>
    </w:p>
    <w:p w:rsidR="00910529" w:rsidRDefault="00910529" w:rsidP="00756CE8">
      <w:pPr>
        <w:pStyle w:val="Textkrper-Zeileneinzug"/>
      </w:pPr>
      <w:r>
        <w:t>Auf dem Typenschild wird die an der Welle abgegebene mechanische Leistung bei Nennbelastung ausgewiesen. Ausnahme: Bei elektromotorisch angetriebenen Handwerkzeugen und Haushaltgeräten wird die aufgenommene elektrische Leistung angegeben.</w:t>
      </w:r>
    </w:p>
    <w:p w:rsidR="003734CF" w:rsidRDefault="006B6EE1" w:rsidP="006B6EE1">
      <w:pPr>
        <w:pStyle w:val="Textkrper-Zeileneinzug"/>
        <w:jc w:val="center"/>
      </w:pPr>
      <w:r w:rsidRPr="006B6EE1">
        <w:rPr>
          <w:noProof/>
          <w:lang w:val="en-US" w:eastAsia="en-US"/>
        </w:rPr>
        <w:drawing>
          <wp:inline distT="0" distB="0" distL="0" distR="0" wp14:anchorId="01B96334" wp14:editId="401F6F4C">
            <wp:extent cx="3146961" cy="240697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863" cy="2406138"/>
                    </a:xfrm>
                    <a:prstGeom prst="rect">
                      <a:avLst/>
                    </a:prstGeom>
                  </pic:spPr>
                </pic:pic>
              </a:graphicData>
            </a:graphic>
          </wp:inline>
        </w:drawing>
      </w:r>
      <w:r w:rsidR="003734CF">
        <w:br w:type="page"/>
      </w:r>
    </w:p>
    <w:p w:rsidR="006B6EE1" w:rsidRDefault="003734CF" w:rsidP="00756CE8">
      <w:pPr>
        <w:pStyle w:val="Textkrper-Zeileneinzug"/>
      </w:pPr>
      <w:r>
        <w:lastRenderedPageBreak/>
        <w:t>Bedeutung der Ziffern des Typenschildes:</w:t>
      </w:r>
    </w:p>
    <w:tbl>
      <w:tblPr>
        <w:tblStyle w:val="Tabellenraster"/>
        <w:tblW w:w="0" w:type="auto"/>
        <w:tblInd w:w="817" w:type="dxa"/>
        <w:tblLook w:val="04A0" w:firstRow="1" w:lastRow="0" w:firstColumn="1" w:lastColumn="0" w:noHBand="0" w:noVBand="1"/>
      </w:tblPr>
      <w:tblGrid>
        <w:gridCol w:w="992"/>
        <w:gridCol w:w="3402"/>
        <w:gridCol w:w="993"/>
        <w:gridCol w:w="3271"/>
      </w:tblGrid>
      <w:tr w:rsidR="006B6EE1" w:rsidRPr="00F266EE" w:rsidTr="006B6EE1">
        <w:tc>
          <w:tcPr>
            <w:tcW w:w="992"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Ziffer</w:t>
            </w:r>
            <w:proofErr w:type="spellEnd"/>
          </w:p>
        </w:tc>
        <w:tc>
          <w:tcPr>
            <w:tcW w:w="3402"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Bedeutung</w:t>
            </w:r>
            <w:proofErr w:type="spellEnd"/>
          </w:p>
        </w:tc>
        <w:tc>
          <w:tcPr>
            <w:tcW w:w="993"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Ziffer</w:t>
            </w:r>
            <w:proofErr w:type="spellEnd"/>
          </w:p>
        </w:tc>
        <w:tc>
          <w:tcPr>
            <w:tcW w:w="3271"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Bedeutung</w:t>
            </w:r>
            <w:proofErr w:type="spellEnd"/>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lang w:val="fr-CH"/>
              </w:rPr>
            </w:pPr>
            <w:r>
              <w:rPr>
                <w:sz w:val="18"/>
                <w:lang w:val="fr-CH"/>
              </w:rPr>
              <w:t>1</w:t>
            </w:r>
          </w:p>
        </w:tc>
        <w:tc>
          <w:tcPr>
            <w:tcW w:w="3402" w:type="dxa"/>
            <w:shd w:val="clear" w:color="auto" w:fill="auto"/>
            <w:vAlign w:val="center"/>
          </w:tcPr>
          <w:p w:rsidR="006B6EE1" w:rsidRPr="00F266EE" w:rsidRDefault="006B6EE1" w:rsidP="003734CF">
            <w:pPr>
              <w:pStyle w:val="Textkrper-Zeileneinzug"/>
              <w:spacing w:before="60" w:after="40"/>
              <w:ind w:left="0"/>
              <w:rPr>
                <w:sz w:val="18"/>
                <w:lang w:val="fr-CH"/>
              </w:rPr>
            </w:pPr>
            <w:r>
              <w:rPr>
                <w:sz w:val="18"/>
                <w:lang w:val="fr-CH"/>
              </w:rPr>
              <w:t xml:space="preserve">Name des </w:t>
            </w:r>
            <w:proofErr w:type="spellStart"/>
            <w:r>
              <w:rPr>
                <w:sz w:val="18"/>
                <w:lang w:val="fr-CH"/>
              </w:rPr>
              <w:t>Herstellers</w:t>
            </w:r>
            <w:proofErr w:type="spellEnd"/>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13</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Drehrichtung</w:t>
            </w:r>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Maschinentyp, ergänzt durch Baugrösse, Bauform</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14</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Drehzahl in min</w:t>
            </w:r>
            <w:r w:rsidRPr="003734CF">
              <w:rPr>
                <w:sz w:val="18"/>
                <w:vertAlign w:val="superscript"/>
              </w:rPr>
              <w:t>-1</w:t>
            </w:r>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3</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Stromart</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15</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Nennfrequenz</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4</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 xml:space="preserve">Arbeitsweise der Maschine, z.B. </w:t>
            </w:r>
            <w:proofErr w:type="spellStart"/>
            <w:r>
              <w:rPr>
                <w:sz w:val="18"/>
              </w:rPr>
              <w:t>Mot</w:t>
            </w:r>
            <w:proofErr w:type="spellEnd"/>
            <w:r>
              <w:rPr>
                <w:sz w:val="18"/>
              </w:rPr>
              <w:t>., Gen.</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16</w:t>
            </w:r>
          </w:p>
        </w:tc>
        <w:tc>
          <w:tcPr>
            <w:tcW w:w="3271" w:type="dxa"/>
            <w:shd w:val="clear" w:color="auto" w:fill="auto"/>
            <w:vAlign w:val="center"/>
          </w:tcPr>
          <w:p w:rsidR="006B6EE1" w:rsidRDefault="003734CF" w:rsidP="003734CF">
            <w:pPr>
              <w:pStyle w:val="Textkrper-Zeileneinzug"/>
              <w:spacing w:before="60" w:after="40"/>
              <w:ind w:left="0"/>
              <w:rPr>
                <w:sz w:val="18"/>
              </w:rPr>
            </w:pPr>
            <w:proofErr w:type="spellStart"/>
            <w:r>
              <w:rPr>
                <w:sz w:val="18"/>
              </w:rPr>
              <w:t>Err</w:t>
            </w:r>
            <w:proofErr w:type="spellEnd"/>
            <w:r>
              <w:rPr>
                <w:sz w:val="18"/>
              </w:rPr>
              <w:t xml:space="preserve"> (Erreger) bei Gleichstrom- und Synchronmaschinen</w:t>
            </w:r>
          </w:p>
          <w:p w:rsidR="003734CF" w:rsidRPr="00F266EE" w:rsidRDefault="003734CF" w:rsidP="003734CF">
            <w:pPr>
              <w:pStyle w:val="Textkrper-Zeileneinzug"/>
              <w:spacing w:before="60" w:after="40"/>
              <w:ind w:left="0"/>
              <w:rPr>
                <w:sz w:val="18"/>
              </w:rPr>
            </w:pPr>
            <w:proofErr w:type="spellStart"/>
            <w:r>
              <w:rPr>
                <w:sz w:val="18"/>
              </w:rPr>
              <w:t>Lfr</w:t>
            </w:r>
            <w:proofErr w:type="spellEnd"/>
            <w:r>
              <w:rPr>
                <w:sz w:val="18"/>
              </w:rPr>
              <w:t xml:space="preserve"> (Läufer) Asynchronmaschinen (mit Schleifringläufer)</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5</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Fertigungsnummer</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17</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Schaltart der Läuferwicklung</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6</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Kennzeichnung der Schaltart der Wicklung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18</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 xml:space="preserve">Nennerregerspannung (bei Gleichstrom- und Synchronmaschinen), </w:t>
            </w:r>
            <w:proofErr w:type="spellStart"/>
            <w:r>
              <w:rPr>
                <w:sz w:val="18"/>
              </w:rPr>
              <w:t>Läuferstillstandsspannung</w:t>
            </w:r>
            <w:proofErr w:type="spellEnd"/>
            <w:r>
              <w:rPr>
                <w:sz w:val="18"/>
              </w:rPr>
              <w:t xml:space="preserve"> (bei Schleifringläufermotoren)</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7</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Nennspannung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19</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Nennerregerstrom (bei Gleichstrom- und Synchronmaschinen), Läufernennstrom (bei Schleifringläufermotoren)</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8</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Nennstrom</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20</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Isolierstoffklasse</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9</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Nennleistung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21</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Schutzart</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10</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Einheit der Leistung, z.B. kW</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22</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Masse in kg bzw. t</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11</w:t>
            </w:r>
          </w:p>
        </w:tc>
        <w:tc>
          <w:tcPr>
            <w:tcW w:w="3402" w:type="dxa"/>
            <w:shd w:val="clear" w:color="auto" w:fill="auto"/>
            <w:vAlign w:val="center"/>
          </w:tcPr>
          <w:p w:rsidR="006B6EE1" w:rsidRPr="00F266EE" w:rsidRDefault="003734CF" w:rsidP="003734CF">
            <w:pPr>
              <w:pStyle w:val="Textkrper-Zeileneinzug"/>
              <w:spacing w:before="60" w:after="40"/>
              <w:ind w:left="0"/>
              <w:rPr>
                <w:sz w:val="18"/>
              </w:rPr>
            </w:pPr>
            <w:r>
              <w:rPr>
                <w:sz w:val="18"/>
              </w:rPr>
              <w:t>Nennbetriebsart</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23</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VDE-Nr. ,evtl. zusätzliche Vermerke</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12</w:t>
            </w:r>
          </w:p>
        </w:tc>
        <w:tc>
          <w:tcPr>
            <w:tcW w:w="3402" w:type="dxa"/>
            <w:shd w:val="clear" w:color="auto" w:fill="auto"/>
            <w:vAlign w:val="center"/>
          </w:tcPr>
          <w:p w:rsidR="006B6EE1" w:rsidRPr="00F266EE" w:rsidRDefault="003734CF" w:rsidP="003734CF">
            <w:pPr>
              <w:pStyle w:val="Textkrper-Zeileneinzug"/>
              <w:spacing w:before="60" w:after="40"/>
              <w:ind w:left="0"/>
              <w:rPr>
                <w:sz w:val="18"/>
              </w:rPr>
            </w:pPr>
            <w:r>
              <w:rPr>
                <w:sz w:val="18"/>
              </w:rPr>
              <w:t>Leistungsfaktor</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p>
        </w:tc>
        <w:tc>
          <w:tcPr>
            <w:tcW w:w="3271" w:type="dxa"/>
            <w:shd w:val="clear" w:color="auto" w:fill="auto"/>
            <w:vAlign w:val="center"/>
          </w:tcPr>
          <w:p w:rsidR="006B6EE1" w:rsidRPr="00F266EE" w:rsidRDefault="006B6EE1" w:rsidP="003734CF">
            <w:pPr>
              <w:pStyle w:val="Textkrper-Zeileneinzug"/>
              <w:spacing w:before="60" w:after="40"/>
              <w:ind w:left="0"/>
              <w:rPr>
                <w:sz w:val="18"/>
              </w:rPr>
            </w:pPr>
          </w:p>
        </w:tc>
      </w:tr>
    </w:tbl>
    <w:p w:rsidR="003734CF" w:rsidRDefault="003734CF" w:rsidP="00756CE8">
      <w:pPr>
        <w:pStyle w:val="Textkrper-Zeileneinzug"/>
      </w:pPr>
    </w:p>
    <w:p w:rsidR="003734CF" w:rsidRDefault="003734CF">
      <w:pPr>
        <w:rPr>
          <w:rFonts w:ascii="Verdana" w:hAnsi="Verdana"/>
          <w:lang w:val="de-CH"/>
        </w:rPr>
      </w:pPr>
      <w:r>
        <w:br w:type="page"/>
      </w:r>
    </w:p>
    <w:p w:rsidR="006B6EE1" w:rsidRDefault="00DB73D4" w:rsidP="00DB73D4">
      <w:pPr>
        <w:pStyle w:val="berschrift2"/>
      </w:pPr>
      <w:r>
        <w:lastRenderedPageBreak/>
        <w:t>Aufgaben</w:t>
      </w:r>
    </w:p>
    <w:p w:rsidR="00026D4E" w:rsidRDefault="00026D4E" w:rsidP="00026D4E">
      <w:pPr>
        <w:pStyle w:val="Textkrper-Zeileneinzug"/>
        <w:numPr>
          <w:ilvl w:val="0"/>
          <w:numId w:val="4"/>
        </w:numPr>
      </w:pPr>
      <w:r>
        <w:t>Welche Betriebsart muss nicht in jedem Fall auf dem Leistungsschild angegeben werden?</w:t>
      </w:r>
    </w:p>
    <w:p w:rsidR="00026D4E" w:rsidRPr="00DB73D4" w:rsidRDefault="00026D4E" w:rsidP="00026D4E">
      <w:pPr>
        <w:pStyle w:val="Antwort"/>
        <w:ind w:left="708"/>
      </w:pPr>
      <w:r>
        <w:t>Betriebsart S1 = Dauerbetrieb</w:t>
      </w:r>
    </w:p>
    <w:p w:rsidR="00026D4E" w:rsidRDefault="00026D4E" w:rsidP="00026D4E">
      <w:pPr>
        <w:pStyle w:val="Textkrper-Zeileneinzug"/>
        <w:numPr>
          <w:ilvl w:val="0"/>
          <w:numId w:val="4"/>
        </w:numPr>
      </w:pPr>
      <w:r>
        <w:t>Wie gross ist beim Aussetzbetrieb die Spieldauer, wenn darüber nichts angegeben ist?</w:t>
      </w:r>
    </w:p>
    <w:p w:rsidR="00026D4E" w:rsidRDefault="00026D4E" w:rsidP="00026D4E">
      <w:pPr>
        <w:pStyle w:val="Antwort"/>
        <w:ind w:left="708"/>
      </w:pPr>
      <w:r>
        <w:t>Die Spieldauer beträgt 10min, falls nicht anders angegeben</w:t>
      </w:r>
    </w:p>
    <w:p w:rsidR="00DB73D4" w:rsidRDefault="00DB73D4" w:rsidP="00BE41D7">
      <w:pPr>
        <w:pStyle w:val="Textkrper-Zeileneinzug"/>
        <w:numPr>
          <w:ilvl w:val="0"/>
          <w:numId w:val="4"/>
        </w:numPr>
      </w:pPr>
      <w:r>
        <w:t>Welche Arten von Aussetzbetrieb unterscheidet man?</w:t>
      </w:r>
    </w:p>
    <w:p w:rsidR="00DB73D4" w:rsidRDefault="00667B7C" w:rsidP="00DB73D4">
      <w:pPr>
        <w:pStyle w:val="Antwort"/>
        <w:ind w:left="708"/>
      </w:pPr>
      <w:r>
        <w:t>S3: Hebezeug Motoren</w:t>
      </w:r>
    </w:p>
    <w:p w:rsidR="00667B7C" w:rsidRDefault="00667B7C" w:rsidP="00DB73D4">
      <w:pPr>
        <w:pStyle w:val="Antwort"/>
        <w:ind w:left="708"/>
      </w:pPr>
      <w:r>
        <w:t>S4: Antriebsmotoren für Schalttische</w:t>
      </w:r>
    </w:p>
    <w:p w:rsidR="00667B7C" w:rsidRDefault="00667B7C" w:rsidP="00667B7C">
      <w:pPr>
        <w:pStyle w:val="Antwort"/>
        <w:ind w:left="708"/>
      </w:pPr>
      <w:r>
        <w:t>S5: Antriebsmotoren für  Positionierung</w:t>
      </w:r>
    </w:p>
    <w:p w:rsidR="00DB73D4" w:rsidRDefault="00DB73D4" w:rsidP="00BE41D7">
      <w:pPr>
        <w:pStyle w:val="Textkrper-Zeileneinzug"/>
        <w:numPr>
          <w:ilvl w:val="0"/>
          <w:numId w:val="4"/>
        </w:numPr>
      </w:pPr>
      <w:r>
        <w:t>Was versteht man unter ununterbrochenem periodischem Betrieb mit Aussetzbelastung?</w:t>
      </w:r>
    </w:p>
    <w:p w:rsidR="008D0EE4" w:rsidRDefault="00667B7C" w:rsidP="00DB73D4">
      <w:pPr>
        <w:pStyle w:val="Antwort"/>
        <w:ind w:left="708"/>
      </w:pPr>
      <w:r>
        <w:t xml:space="preserve">S6: </w:t>
      </w:r>
      <w:r w:rsidRPr="00667B7C">
        <w:t>Es tritt kein Motorstillstand mit stromloser Wicklung auf. Jedes Spiel ist identisch und umfasst eine Zeit konstanter Belastung und eine Leerlaufzeit. In dieser Betriebsart arbeiten z.B. Werkzeugmaschinen.</w:t>
      </w:r>
    </w:p>
    <w:p w:rsidR="008D0EE4" w:rsidRPr="00DB73D4" w:rsidRDefault="008D0EE4" w:rsidP="00DB73D4">
      <w:pPr>
        <w:pStyle w:val="Antwort"/>
        <w:ind w:left="708"/>
      </w:pPr>
    </w:p>
    <w:p w:rsidR="00026D4E" w:rsidRDefault="00026D4E" w:rsidP="00026D4E">
      <w:pPr>
        <w:pStyle w:val="Textkrper-Zeileneinzug"/>
        <w:numPr>
          <w:ilvl w:val="0"/>
          <w:numId w:val="4"/>
        </w:numPr>
      </w:pPr>
      <w:r>
        <w:t>Warum ist der ununterbrochene Betrieb mit elektrischer Bremsung ein für den Motor schwere Betriebsart?</w:t>
      </w:r>
    </w:p>
    <w:p w:rsidR="00026D4E" w:rsidRDefault="00026D4E" w:rsidP="00026D4E">
      <w:pPr>
        <w:pStyle w:val="Antwort"/>
        <w:ind w:left="720"/>
      </w:pPr>
      <w:r>
        <w:t>S7: Weil der Motor zusätzlich erwärmt wird, durch den Bremsstrom.</w:t>
      </w:r>
    </w:p>
    <w:p w:rsidR="00DB73D4" w:rsidRDefault="00DB73D4" w:rsidP="00DB73D4">
      <w:pPr>
        <w:pStyle w:val="Antwort"/>
        <w:ind w:left="708"/>
      </w:pPr>
    </w:p>
    <w:p w:rsidR="00114DEF" w:rsidRDefault="00114DEF" w:rsidP="00BE41D7">
      <w:pPr>
        <w:pStyle w:val="Textkrper-Zeileneinzug"/>
        <w:numPr>
          <w:ilvl w:val="0"/>
          <w:numId w:val="4"/>
        </w:numPr>
      </w:pPr>
      <w:r>
        <w:t>Lesen Sie die Bemessungswerte aus dem abgebildeten Typenschild für den Betrieb am 50 Hz Netz.</w:t>
      </w:r>
    </w:p>
    <w:p w:rsidR="00114DEF" w:rsidRDefault="00114DEF" w:rsidP="00114DEF">
      <w:pPr>
        <w:pStyle w:val="Textkrper-Zeileneinzug"/>
        <w:ind w:left="360"/>
        <w:jc w:val="center"/>
      </w:pPr>
      <w:r>
        <w:rPr>
          <w:noProof/>
          <w:lang w:val="en-US" w:eastAsia="en-US"/>
        </w:rPr>
        <w:drawing>
          <wp:inline distT="0" distB="0" distL="0" distR="0" wp14:anchorId="6F475ED0" wp14:editId="200D4F98">
            <wp:extent cx="3349256" cy="2199412"/>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enschild_Elektromotor_1.png"/>
                    <pic:cNvPicPr/>
                  </pic:nvPicPr>
                  <pic:blipFill>
                    <a:blip r:embed="rId32">
                      <a:extLst>
                        <a:ext uri="{28A0092B-C50C-407E-A947-70E740481C1C}">
                          <a14:useLocalDpi xmlns:a14="http://schemas.microsoft.com/office/drawing/2010/main" val="0"/>
                        </a:ext>
                      </a:extLst>
                    </a:blip>
                    <a:stretch>
                      <a:fillRect/>
                    </a:stretch>
                  </pic:blipFill>
                  <pic:spPr>
                    <a:xfrm>
                      <a:off x="0" y="0"/>
                      <a:ext cx="3348324" cy="2198800"/>
                    </a:xfrm>
                    <a:prstGeom prst="rect">
                      <a:avLst/>
                    </a:prstGeom>
                  </pic:spPr>
                </pic:pic>
              </a:graphicData>
            </a:graphic>
          </wp:inline>
        </w:drawing>
      </w:r>
    </w:p>
    <w:p w:rsidR="00114DEF" w:rsidRDefault="00114DEF" w:rsidP="00114DEF">
      <w:pPr>
        <w:pStyle w:val="Antwort"/>
        <w:ind w:left="708"/>
      </w:pPr>
      <w:r>
        <w:t xml:space="preserve">Bemessungsspannung: </w:t>
      </w:r>
      <w:r w:rsidR="00151640">
        <w:t>230V/400V</w:t>
      </w:r>
    </w:p>
    <w:p w:rsidR="00114DEF" w:rsidRDefault="00114DEF" w:rsidP="00114DEF">
      <w:pPr>
        <w:pStyle w:val="Antwort"/>
        <w:ind w:left="708"/>
      </w:pPr>
      <w:r>
        <w:t xml:space="preserve">Bemessungsleistung: </w:t>
      </w:r>
      <w:r w:rsidR="00151640">
        <w:t>0,37kW</w:t>
      </w:r>
    </w:p>
    <w:p w:rsidR="00114DEF" w:rsidRDefault="00114DEF" w:rsidP="00114DEF">
      <w:pPr>
        <w:pStyle w:val="Antwort"/>
        <w:ind w:left="708"/>
      </w:pPr>
      <w:r>
        <w:t xml:space="preserve">Bemessungsdrehzahl: </w:t>
      </w:r>
      <w:r w:rsidR="00026D4E">
        <w:t>1360 U</w:t>
      </w:r>
      <w:r w:rsidR="00151640">
        <w:t>/min</w:t>
      </w:r>
    </w:p>
    <w:p w:rsidR="00114DEF" w:rsidRDefault="00114DEF" w:rsidP="00114DEF">
      <w:pPr>
        <w:pStyle w:val="Antwort"/>
        <w:ind w:left="708"/>
      </w:pPr>
      <w:r>
        <w:t xml:space="preserve">Bemessungsstrom: </w:t>
      </w:r>
      <w:r w:rsidR="00151640">
        <w:t>1,91A/1,1A</w:t>
      </w:r>
    </w:p>
    <w:p w:rsidR="00567025" w:rsidRDefault="00567025">
      <w:pPr>
        <w:rPr>
          <w:rFonts w:ascii="Verdana" w:hAnsi="Verdana"/>
          <w:lang w:val="de-CH"/>
        </w:rPr>
      </w:pPr>
      <w:r>
        <w:br w:type="page"/>
      </w:r>
    </w:p>
    <w:p w:rsidR="00114DEF" w:rsidRDefault="00567025" w:rsidP="00BE41D7">
      <w:pPr>
        <w:pStyle w:val="Textkrper-Zeileneinzug"/>
        <w:numPr>
          <w:ilvl w:val="0"/>
          <w:numId w:val="4"/>
        </w:numPr>
      </w:pPr>
      <w:r>
        <w:lastRenderedPageBreak/>
        <w:t>Welche Bauform haben die folgenden abgebildeten Motoren?</w:t>
      </w:r>
    </w:p>
    <w:p w:rsidR="00567025" w:rsidRDefault="00567025" w:rsidP="00114DEF">
      <w:pPr>
        <w:pStyle w:val="Textkrper-Zeileneinzug"/>
      </w:pPr>
      <w:r>
        <w:rPr>
          <w:noProof/>
          <w:lang w:val="en-US" w:eastAsia="en-US"/>
        </w:rPr>
        <w:drawing>
          <wp:inline distT="0" distB="0" distL="0" distR="0">
            <wp:extent cx="5600286" cy="2519916"/>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eMotoren.png"/>
                    <pic:cNvPicPr/>
                  </pic:nvPicPr>
                  <pic:blipFill rotWithShape="1">
                    <a:blip r:embed="rId33">
                      <a:extLst>
                        <a:ext uri="{28A0092B-C50C-407E-A947-70E740481C1C}">
                          <a14:useLocalDpi xmlns:a14="http://schemas.microsoft.com/office/drawing/2010/main" val="0"/>
                        </a:ext>
                      </a:extLst>
                    </a:blip>
                    <a:srcRect t="15440" b="11398"/>
                    <a:stretch/>
                  </pic:blipFill>
                  <pic:spPr bwMode="auto">
                    <a:xfrm>
                      <a:off x="0" y="0"/>
                      <a:ext cx="5605352" cy="2522195"/>
                    </a:xfrm>
                    <a:prstGeom prst="rect">
                      <a:avLst/>
                    </a:prstGeom>
                    <a:ln>
                      <a:noFill/>
                    </a:ln>
                    <a:extLst>
                      <a:ext uri="{53640926-AAD7-44D8-BBD7-CCE9431645EC}">
                        <a14:shadowObscured xmlns:a14="http://schemas.microsoft.com/office/drawing/2010/main"/>
                      </a:ext>
                    </a:extLst>
                  </pic:spPr>
                </pic:pic>
              </a:graphicData>
            </a:graphic>
          </wp:inline>
        </w:drawing>
      </w:r>
    </w:p>
    <w:p w:rsidR="00026D4E" w:rsidRPr="005E6560" w:rsidRDefault="00026D4E" w:rsidP="00026D4E">
      <w:pPr>
        <w:pStyle w:val="Antwort"/>
        <w:ind w:left="708"/>
      </w:pPr>
      <w:r w:rsidRPr="005E6560">
        <w:t>Motor Nr. 1: IM B5, IM</w:t>
      </w:r>
      <w:r>
        <w:t>3001</w:t>
      </w:r>
    </w:p>
    <w:p w:rsidR="00026D4E" w:rsidRPr="005E6560" w:rsidRDefault="00026D4E" w:rsidP="00026D4E">
      <w:pPr>
        <w:pStyle w:val="Antwort"/>
        <w:ind w:left="708"/>
      </w:pPr>
      <w:r w:rsidRPr="005E6560">
        <w:t xml:space="preserve">Motor Nr. 2: </w:t>
      </w:r>
      <w:r>
        <w:t>IM B3, IM1001</w:t>
      </w:r>
    </w:p>
    <w:p w:rsidR="00026D4E" w:rsidRPr="005E6560" w:rsidRDefault="00026D4E" w:rsidP="00026D4E">
      <w:pPr>
        <w:pStyle w:val="Antwort"/>
        <w:ind w:left="708"/>
      </w:pPr>
      <w:r w:rsidRPr="005E6560">
        <w:t>Motor Nr. 3: IM</w:t>
      </w:r>
      <w:r>
        <w:t xml:space="preserve"> B3, IM 1001</w:t>
      </w:r>
    </w:p>
    <w:p w:rsidR="00026D4E" w:rsidRDefault="00026D4E" w:rsidP="00026D4E">
      <w:pPr>
        <w:pStyle w:val="Antwort"/>
        <w:ind w:left="708"/>
      </w:pPr>
      <w:r>
        <w:t>Motor Nr. 5: keine Bauform möglich, da keine drehende Maschine.</w:t>
      </w:r>
    </w:p>
    <w:p w:rsidR="00026D4E" w:rsidRDefault="00026D4E" w:rsidP="00026D4E">
      <w:pPr>
        <w:pStyle w:val="Textkrper-Zeileneinzug"/>
        <w:numPr>
          <w:ilvl w:val="0"/>
          <w:numId w:val="4"/>
        </w:numPr>
      </w:pPr>
      <w:r>
        <w:t xml:space="preserve">Welche </w:t>
      </w:r>
      <w:proofErr w:type="spellStart"/>
      <w:r>
        <w:t>Kühlart</w:t>
      </w:r>
      <w:proofErr w:type="spellEnd"/>
      <w:r>
        <w:t xml:space="preserve"> haben die folgenden der oben abgebildeten Motoren?</w:t>
      </w:r>
    </w:p>
    <w:p w:rsidR="00026D4E" w:rsidRPr="005E6560" w:rsidRDefault="00026D4E" w:rsidP="00026D4E">
      <w:pPr>
        <w:pStyle w:val="Antwort"/>
        <w:ind w:left="708"/>
      </w:pPr>
      <w:r w:rsidRPr="005E6560">
        <w:t xml:space="preserve">Motor Nr. 1: </w:t>
      </w:r>
      <w:r>
        <w:t>Selbstkühlung</w:t>
      </w:r>
    </w:p>
    <w:p w:rsidR="00026D4E" w:rsidRPr="005E6560" w:rsidRDefault="00026D4E" w:rsidP="00026D4E">
      <w:pPr>
        <w:pStyle w:val="Antwort"/>
        <w:ind w:left="708"/>
      </w:pPr>
      <w:r w:rsidRPr="005E6560">
        <w:t xml:space="preserve">Motor Nr. 2: </w:t>
      </w:r>
      <w:r>
        <w:t>Eigenkühlung</w:t>
      </w:r>
    </w:p>
    <w:p w:rsidR="00026D4E" w:rsidRPr="005E6560" w:rsidRDefault="00026D4E" w:rsidP="00026D4E">
      <w:pPr>
        <w:pStyle w:val="Antwort"/>
        <w:ind w:left="708"/>
      </w:pPr>
      <w:r w:rsidRPr="005E6560">
        <w:t>Motor Nr. 7: F</w:t>
      </w:r>
      <w:r>
        <w:t>remdkühlung</w:t>
      </w:r>
    </w:p>
    <w:p w:rsidR="00567025" w:rsidRDefault="004F114D" w:rsidP="00BE41D7">
      <w:pPr>
        <w:pStyle w:val="Textkrper-Zeileneinzug"/>
        <w:numPr>
          <w:ilvl w:val="0"/>
          <w:numId w:val="4"/>
        </w:numPr>
      </w:pPr>
      <w:r>
        <w:t>In welcher Betriebsart wird der beschriebene Motor eingesetzt?</w:t>
      </w:r>
    </w:p>
    <w:tbl>
      <w:tblPr>
        <w:tblStyle w:val="Tabellenraster"/>
        <w:tblW w:w="8505" w:type="dxa"/>
        <w:tblInd w:w="817" w:type="dxa"/>
        <w:tblLook w:val="04A0" w:firstRow="1" w:lastRow="0" w:firstColumn="1" w:lastColumn="0" w:noHBand="0" w:noVBand="1"/>
      </w:tblPr>
      <w:tblGrid>
        <w:gridCol w:w="7797"/>
        <w:gridCol w:w="708"/>
      </w:tblGrid>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Die Förderpumpe in einem Wasserwerk läuft 6 Stunden am Tag ohne Unterbrechung</w:t>
            </w:r>
          </w:p>
        </w:tc>
        <w:tc>
          <w:tcPr>
            <w:tcW w:w="708" w:type="dxa"/>
            <w:vAlign w:val="center"/>
          </w:tcPr>
          <w:p w:rsidR="004F114D" w:rsidRPr="004F114D" w:rsidRDefault="00026D4E" w:rsidP="004F114D">
            <w:pPr>
              <w:pStyle w:val="Antwort"/>
              <w:ind w:left="0"/>
              <w:jc w:val="center"/>
            </w:pPr>
            <w:r>
              <w:t>S1</w:t>
            </w: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Das Rührwerk eines mit Teig gefüllten Bottichs wird periodisch ein und ausgeschaltet.</w:t>
            </w:r>
          </w:p>
        </w:tc>
        <w:tc>
          <w:tcPr>
            <w:tcW w:w="708" w:type="dxa"/>
            <w:vAlign w:val="center"/>
          </w:tcPr>
          <w:p w:rsidR="004F114D" w:rsidRPr="004F114D" w:rsidRDefault="00026D4E" w:rsidP="004F114D">
            <w:pPr>
              <w:pStyle w:val="Antwort"/>
              <w:ind w:left="0"/>
              <w:jc w:val="center"/>
            </w:pPr>
            <w:r>
              <w:t>S4</w:t>
            </w: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Der Antriebsmotor für einen Lift in einem Hochhaus, der permanent benutzt wird.</w:t>
            </w:r>
          </w:p>
        </w:tc>
        <w:tc>
          <w:tcPr>
            <w:tcW w:w="708" w:type="dxa"/>
            <w:vAlign w:val="center"/>
          </w:tcPr>
          <w:p w:rsidR="004F114D" w:rsidRPr="004F114D" w:rsidRDefault="00026D4E" w:rsidP="004F114D">
            <w:pPr>
              <w:pStyle w:val="Antwort"/>
              <w:ind w:left="0"/>
              <w:jc w:val="center"/>
            </w:pPr>
            <w:r>
              <w:t>S8</w:t>
            </w: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Der Motor für ein Gargentor, das zweimal täglich geöffnet wird.</w:t>
            </w:r>
          </w:p>
        </w:tc>
        <w:tc>
          <w:tcPr>
            <w:tcW w:w="708" w:type="dxa"/>
            <w:vAlign w:val="center"/>
          </w:tcPr>
          <w:p w:rsidR="004F114D" w:rsidRPr="004F114D" w:rsidRDefault="00026D4E" w:rsidP="004F114D">
            <w:pPr>
              <w:pStyle w:val="Antwort"/>
              <w:ind w:left="0"/>
              <w:jc w:val="center"/>
            </w:pPr>
            <w:r>
              <w:t>S2</w:t>
            </w: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 xml:space="preserve">Der Motor einer automatischen </w:t>
            </w:r>
            <w:proofErr w:type="spellStart"/>
            <w:r>
              <w:rPr>
                <w:sz w:val="18"/>
              </w:rPr>
              <w:t>Kappsäge</w:t>
            </w:r>
            <w:proofErr w:type="spellEnd"/>
            <w:r>
              <w:rPr>
                <w:sz w:val="18"/>
              </w:rPr>
              <w:t>, die im Abstand von 10 Sekunden Holzleisten durchsägt.</w:t>
            </w:r>
          </w:p>
        </w:tc>
        <w:tc>
          <w:tcPr>
            <w:tcW w:w="708" w:type="dxa"/>
            <w:vAlign w:val="center"/>
          </w:tcPr>
          <w:p w:rsidR="004F114D" w:rsidRPr="004F114D" w:rsidRDefault="00026D4E" w:rsidP="004F114D">
            <w:pPr>
              <w:pStyle w:val="Antwort"/>
              <w:ind w:left="0"/>
              <w:jc w:val="center"/>
            </w:pPr>
            <w:r>
              <w:t>S6</w:t>
            </w:r>
            <w:bookmarkStart w:id="0" w:name="_GoBack"/>
            <w:bookmarkEnd w:id="0"/>
          </w:p>
        </w:tc>
      </w:tr>
    </w:tbl>
    <w:p w:rsidR="004F114D" w:rsidRDefault="004F114D" w:rsidP="00114DEF">
      <w:pPr>
        <w:pStyle w:val="Textkrper-Zeileneinzug"/>
      </w:pPr>
    </w:p>
    <w:sectPr w:rsidR="004F114D" w:rsidSect="0024729E">
      <w:headerReference w:type="default" r:id="rId34"/>
      <w:footerReference w:type="default" r:id="rId3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177" w:rsidRDefault="006F5177">
      <w:r>
        <w:separator/>
      </w:r>
    </w:p>
  </w:endnote>
  <w:endnote w:type="continuationSeparator" w:id="0">
    <w:p w:rsidR="006F5177" w:rsidRDefault="006F5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79" w:rsidRDefault="009F197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026D4E">
      <w:rPr>
        <w:rFonts w:ascii="Arial" w:hAnsi="Arial"/>
        <w:noProof/>
        <w:sz w:val="12"/>
        <w:lang w:val="de-CH"/>
      </w:rPr>
      <w:t>17.10.18</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026D4E">
      <w:rPr>
        <w:rFonts w:ascii="Arial" w:hAnsi="Arial"/>
        <w:noProof/>
        <w:sz w:val="12"/>
        <w:lang w:val="de-CH"/>
      </w:rPr>
      <w:t>8</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AB200C">
      <w:rPr>
        <w:rStyle w:val="Seitenzahl"/>
        <w:rFonts w:ascii="Arial" w:hAnsi="Arial"/>
        <w:noProof/>
        <w:snapToGrid w:val="0"/>
        <w:sz w:val="12"/>
      </w:rPr>
      <w:t>Drehende_Elektrische_Maschinen_Loesung.docx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177" w:rsidRDefault="006F5177">
      <w:r>
        <w:separator/>
      </w:r>
    </w:p>
  </w:footnote>
  <w:footnote w:type="continuationSeparator" w:id="0">
    <w:p w:rsidR="006F5177" w:rsidRDefault="006F51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F1979" w:rsidTr="00B555F1">
      <w:trPr>
        <w:cantSplit/>
        <w:trHeight w:val="320"/>
      </w:trPr>
      <w:tc>
        <w:tcPr>
          <w:tcW w:w="1134" w:type="dxa"/>
          <w:vMerge w:val="restart"/>
          <w:tcBorders>
            <w:top w:val="nil"/>
            <w:left w:val="nil"/>
            <w:bottom w:val="single" w:sz="8" w:space="0" w:color="auto"/>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3176AA27" wp14:editId="306A65D9">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79" w:rsidRDefault="009F1979">
                                <w:r>
                                  <w:rPr>
                                    <w:noProof/>
                                    <w:lang w:val="en-US" w:eastAsia="en-US"/>
                                  </w:rPr>
                                  <w:drawing>
                                    <wp:inline distT="0" distB="0" distL="0" distR="0" wp14:anchorId="6D6346DC" wp14:editId="14A24E4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6AA27" id="_x0000_t202" coordsize="21600,21600" o:spt="202" path="m,l,21600r21600,l21600,xe">
                    <v:stroke joinstyle="miter"/>
                    <v:path gradientshapeok="t" o:connecttype="rect"/>
                  </v:shapetype>
                  <v:shape id="Text Box 10" o:spid="_x0000_s1027"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9F1979" w:rsidRDefault="009F1979">
                          <w:r>
                            <w:rPr>
                              <w:noProof/>
                              <w:lang w:val="en-US" w:eastAsia="en-US"/>
                            </w:rPr>
                            <w:drawing>
                              <wp:inline distT="0" distB="0" distL="0" distR="0" wp14:anchorId="6D6346DC" wp14:editId="14A24E4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F1979" w:rsidRDefault="009F197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Beruf:</w:t>
          </w:r>
        </w:p>
      </w:tc>
    </w:tr>
    <w:tr w:rsidR="009F1979" w:rsidTr="00B555F1">
      <w:trPr>
        <w:cantSplit/>
      </w:trPr>
      <w:tc>
        <w:tcPr>
          <w:tcW w:w="1134" w:type="dxa"/>
          <w:vMerge/>
          <w:tcBorders>
            <w:top w:val="single" w:sz="8" w:space="0" w:color="auto"/>
            <w:left w:val="nil"/>
            <w:bottom w:val="single" w:sz="8" w:space="0" w:color="auto"/>
            <w:right w:val="nil"/>
          </w:tcBorders>
        </w:tcPr>
        <w:p w:rsidR="009F1979" w:rsidRDefault="009F197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F1979" w:rsidRDefault="009F197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F1979" w:rsidRDefault="008F4785" w:rsidP="008D0EE4">
          <w:pPr>
            <w:pStyle w:val="Kopfzeile"/>
            <w:tabs>
              <w:tab w:val="clear" w:pos="4536"/>
              <w:tab w:val="clear" w:pos="9072"/>
            </w:tabs>
            <w:spacing w:before="20" w:after="60"/>
            <w:rPr>
              <w:rFonts w:ascii="Arial" w:hAnsi="Arial"/>
              <w:b/>
              <w:sz w:val="24"/>
              <w:lang w:val="de-CH"/>
            </w:rPr>
          </w:pPr>
          <w:r>
            <w:rPr>
              <w:rFonts w:ascii="Arial" w:hAnsi="Arial"/>
              <w:b/>
              <w:sz w:val="24"/>
              <w:lang w:val="de-CH"/>
            </w:rPr>
            <w:t xml:space="preserve">Drehende </w:t>
          </w:r>
          <w:r w:rsidR="008D0EE4">
            <w:rPr>
              <w:rFonts w:ascii="Arial" w:hAnsi="Arial"/>
              <w:b/>
              <w:sz w:val="24"/>
              <w:lang w:val="de-CH"/>
            </w:rPr>
            <w:t>e</w:t>
          </w:r>
          <w:r>
            <w:rPr>
              <w:rFonts w:ascii="Arial" w:hAnsi="Arial"/>
              <w:b/>
              <w:sz w:val="24"/>
              <w:lang w:val="de-CH"/>
            </w:rPr>
            <w:t>lektrische Maschinen</w:t>
          </w:r>
        </w:p>
      </w:tc>
      <w:tc>
        <w:tcPr>
          <w:tcW w:w="992" w:type="dxa"/>
          <w:tcBorders>
            <w:top w:val="nil"/>
            <w:left w:val="nil"/>
            <w:bottom w:val="single" w:sz="8" w:space="0" w:color="auto"/>
            <w:right w:val="nil"/>
          </w:tcBorders>
        </w:tcPr>
        <w:p w:rsidR="009F1979" w:rsidRDefault="009F1979"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9F1979" w:rsidRDefault="009F1979">
    <w:pPr>
      <w:pStyle w:val="Kopfzeile"/>
      <w:tabs>
        <w:tab w:val="clear" w:pos="9072"/>
        <w:tab w:val="right" w:pos="15168"/>
      </w:tabs>
      <w:rPr>
        <w:rFonts w:ascii="Arial" w:hAnsi="Arial"/>
        <w:bCs/>
        <w:sz w:val="16"/>
        <w:lang w:val="de-CH"/>
      </w:rPr>
    </w:pPr>
  </w:p>
  <w:p w:rsidR="009F1979" w:rsidRDefault="009F197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075B8"/>
    <w:rsid w:val="0001090A"/>
    <w:rsid w:val="00012233"/>
    <w:rsid w:val="0001269C"/>
    <w:rsid w:val="00014EFD"/>
    <w:rsid w:val="0001522D"/>
    <w:rsid w:val="0002156D"/>
    <w:rsid w:val="00024FB2"/>
    <w:rsid w:val="00026697"/>
    <w:rsid w:val="00026D4E"/>
    <w:rsid w:val="000351B8"/>
    <w:rsid w:val="00041072"/>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41D"/>
    <w:rsid w:val="000765E9"/>
    <w:rsid w:val="00076E58"/>
    <w:rsid w:val="000817D1"/>
    <w:rsid w:val="0008257D"/>
    <w:rsid w:val="0008328D"/>
    <w:rsid w:val="00086431"/>
    <w:rsid w:val="00090203"/>
    <w:rsid w:val="0009513F"/>
    <w:rsid w:val="000A13A4"/>
    <w:rsid w:val="000A6CDF"/>
    <w:rsid w:val="000B2E95"/>
    <w:rsid w:val="000B5AD7"/>
    <w:rsid w:val="000B61AA"/>
    <w:rsid w:val="000C4221"/>
    <w:rsid w:val="000C5779"/>
    <w:rsid w:val="000C66F5"/>
    <w:rsid w:val="000C7D67"/>
    <w:rsid w:val="000C7ED6"/>
    <w:rsid w:val="000D06F7"/>
    <w:rsid w:val="000D7439"/>
    <w:rsid w:val="000E0D3A"/>
    <w:rsid w:val="000E1467"/>
    <w:rsid w:val="000E2C98"/>
    <w:rsid w:val="000E78CC"/>
    <w:rsid w:val="000F139E"/>
    <w:rsid w:val="000F5314"/>
    <w:rsid w:val="00102111"/>
    <w:rsid w:val="00106F6F"/>
    <w:rsid w:val="001070B0"/>
    <w:rsid w:val="00107148"/>
    <w:rsid w:val="00110703"/>
    <w:rsid w:val="00113C56"/>
    <w:rsid w:val="00113C71"/>
    <w:rsid w:val="0011418B"/>
    <w:rsid w:val="00114DEF"/>
    <w:rsid w:val="001152D1"/>
    <w:rsid w:val="00115C77"/>
    <w:rsid w:val="0012093B"/>
    <w:rsid w:val="00120D3C"/>
    <w:rsid w:val="00125F21"/>
    <w:rsid w:val="00127930"/>
    <w:rsid w:val="00130213"/>
    <w:rsid w:val="00130450"/>
    <w:rsid w:val="001321A7"/>
    <w:rsid w:val="00132A76"/>
    <w:rsid w:val="00133078"/>
    <w:rsid w:val="00133E1E"/>
    <w:rsid w:val="001353BC"/>
    <w:rsid w:val="00135556"/>
    <w:rsid w:val="00135832"/>
    <w:rsid w:val="001435EE"/>
    <w:rsid w:val="00145D09"/>
    <w:rsid w:val="00146851"/>
    <w:rsid w:val="00146F2B"/>
    <w:rsid w:val="0014737B"/>
    <w:rsid w:val="00151640"/>
    <w:rsid w:val="00152B1E"/>
    <w:rsid w:val="00153D96"/>
    <w:rsid w:val="00156D67"/>
    <w:rsid w:val="00157D68"/>
    <w:rsid w:val="00161DF2"/>
    <w:rsid w:val="00166773"/>
    <w:rsid w:val="0016707A"/>
    <w:rsid w:val="001701FE"/>
    <w:rsid w:val="001751B6"/>
    <w:rsid w:val="00180824"/>
    <w:rsid w:val="00180E6D"/>
    <w:rsid w:val="00180EAB"/>
    <w:rsid w:val="001823CD"/>
    <w:rsid w:val="00183C02"/>
    <w:rsid w:val="001868E3"/>
    <w:rsid w:val="001907D1"/>
    <w:rsid w:val="0019174F"/>
    <w:rsid w:val="001A7DD6"/>
    <w:rsid w:val="001B01D9"/>
    <w:rsid w:val="001B0873"/>
    <w:rsid w:val="001B16B4"/>
    <w:rsid w:val="001B50E8"/>
    <w:rsid w:val="001B66CD"/>
    <w:rsid w:val="001C017A"/>
    <w:rsid w:val="001C0ADE"/>
    <w:rsid w:val="001C6FC6"/>
    <w:rsid w:val="001D0805"/>
    <w:rsid w:val="001D1043"/>
    <w:rsid w:val="001D1EBB"/>
    <w:rsid w:val="001D498F"/>
    <w:rsid w:val="001D59E6"/>
    <w:rsid w:val="001D7566"/>
    <w:rsid w:val="001E04D1"/>
    <w:rsid w:val="001F5096"/>
    <w:rsid w:val="002001EA"/>
    <w:rsid w:val="002019C6"/>
    <w:rsid w:val="002042B5"/>
    <w:rsid w:val="00204CC7"/>
    <w:rsid w:val="00204F3C"/>
    <w:rsid w:val="00206742"/>
    <w:rsid w:val="0021080C"/>
    <w:rsid w:val="00216705"/>
    <w:rsid w:val="002211D8"/>
    <w:rsid w:val="002216EA"/>
    <w:rsid w:val="0022272F"/>
    <w:rsid w:val="00223AB9"/>
    <w:rsid w:val="00226507"/>
    <w:rsid w:val="0023501C"/>
    <w:rsid w:val="002446CE"/>
    <w:rsid w:val="002460C1"/>
    <w:rsid w:val="0024729E"/>
    <w:rsid w:val="00247338"/>
    <w:rsid w:val="002506B2"/>
    <w:rsid w:val="002511BD"/>
    <w:rsid w:val="00251CB1"/>
    <w:rsid w:val="00254747"/>
    <w:rsid w:val="0025632B"/>
    <w:rsid w:val="00261E9F"/>
    <w:rsid w:val="00263E6E"/>
    <w:rsid w:val="00273096"/>
    <w:rsid w:val="00273F4E"/>
    <w:rsid w:val="0027502A"/>
    <w:rsid w:val="002750A4"/>
    <w:rsid w:val="00275492"/>
    <w:rsid w:val="0029238E"/>
    <w:rsid w:val="002958C4"/>
    <w:rsid w:val="00295B3D"/>
    <w:rsid w:val="00295B58"/>
    <w:rsid w:val="002A1522"/>
    <w:rsid w:val="002B2655"/>
    <w:rsid w:val="002B37B0"/>
    <w:rsid w:val="002C18EF"/>
    <w:rsid w:val="002C3D21"/>
    <w:rsid w:val="002C6BF8"/>
    <w:rsid w:val="002D0EA3"/>
    <w:rsid w:val="002D26CC"/>
    <w:rsid w:val="002D2FD7"/>
    <w:rsid w:val="002D54C9"/>
    <w:rsid w:val="002E02D1"/>
    <w:rsid w:val="002E281F"/>
    <w:rsid w:val="002E3339"/>
    <w:rsid w:val="002E7BDC"/>
    <w:rsid w:val="002F39AE"/>
    <w:rsid w:val="002F43CB"/>
    <w:rsid w:val="002F6AD4"/>
    <w:rsid w:val="003017FA"/>
    <w:rsid w:val="00302478"/>
    <w:rsid w:val="00303284"/>
    <w:rsid w:val="0030472C"/>
    <w:rsid w:val="003047FE"/>
    <w:rsid w:val="00306711"/>
    <w:rsid w:val="0031123B"/>
    <w:rsid w:val="003125FF"/>
    <w:rsid w:val="00314DD5"/>
    <w:rsid w:val="003173E5"/>
    <w:rsid w:val="00317669"/>
    <w:rsid w:val="00320E3A"/>
    <w:rsid w:val="0032125D"/>
    <w:rsid w:val="00322A8C"/>
    <w:rsid w:val="00324AFD"/>
    <w:rsid w:val="00325987"/>
    <w:rsid w:val="00330E94"/>
    <w:rsid w:val="00336B47"/>
    <w:rsid w:val="00345655"/>
    <w:rsid w:val="0035078A"/>
    <w:rsid w:val="00350BE9"/>
    <w:rsid w:val="00351142"/>
    <w:rsid w:val="00351422"/>
    <w:rsid w:val="00353965"/>
    <w:rsid w:val="00354011"/>
    <w:rsid w:val="00354621"/>
    <w:rsid w:val="00360C51"/>
    <w:rsid w:val="00364AA2"/>
    <w:rsid w:val="0036774D"/>
    <w:rsid w:val="00367953"/>
    <w:rsid w:val="003734CF"/>
    <w:rsid w:val="00373A48"/>
    <w:rsid w:val="00374385"/>
    <w:rsid w:val="003743E0"/>
    <w:rsid w:val="003744FB"/>
    <w:rsid w:val="0037508D"/>
    <w:rsid w:val="003768F7"/>
    <w:rsid w:val="00385E07"/>
    <w:rsid w:val="00390BEE"/>
    <w:rsid w:val="00396810"/>
    <w:rsid w:val="003A1A84"/>
    <w:rsid w:val="003A516B"/>
    <w:rsid w:val="003A550D"/>
    <w:rsid w:val="003A731F"/>
    <w:rsid w:val="003B1E14"/>
    <w:rsid w:val="003B3C21"/>
    <w:rsid w:val="003B6465"/>
    <w:rsid w:val="003B7626"/>
    <w:rsid w:val="003C046F"/>
    <w:rsid w:val="003C2A85"/>
    <w:rsid w:val="003C44DE"/>
    <w:rsid w:val="003D588F"/>
    <w:rsid w:val="003D6D70"/>
    <w:rsid w:val="003D71F8"/>
    <w:rsid w:val="003D729C"/>
    <w:rsid w:val="003D797E"/>
    <w:rsid w:val="003D7B6F"/>
    <w:rsid w:val="003E0AE3"/>
    <w:rsid w:val="003E205B"/>
    <w:rsid w:val="003E3304"/>
    <w:rsid w:val="003E5C8E"/>
    <w:rsid w:val="003E79D1"/>
    <w:rsid w:val="003F2F2D"/>
    <w:rsid w:val="003F3469"/>
    <w:rsid w:val="003F4ED1"/>
    <w:rsid w:val="00401186"/>
    <w:rsid w:val="0040270E"/>
    <w:rsid w:val="00402A99"/>
    <w:rsid w:val="0040424B"/>
    <w:rsid w:val="004052A2"/>
    <w:rsid w:val="004070B5"/>
    <w:rsid w:val="00410E55"/>
    <w:rsid w:val="00411648"/>
    <w:rsid w:val="00412735"/>
    <w:rsid w:val="004131B2"/>
    <w:rsid w:val="00414DF8"/>
    <w:rsid w:val="00415238"/>
    <w:rsid w:val="00415847"/>
    <w:rsid w:val="00417500"/>
    <w:rsid w:val="004221E7"/>
    <w:rsid w:val="0042312B"/>
    <w:rsid w:val="00427C60"/>
    <w:rsid w:val="00430C57"/>
    <w:rsid w:val="00431A55"/>
    <w:rsid w:val="00433D9A"/>
    <w:rsid w:val="00434309"/>
    <w:rsid w:val="00436118"/>
    <w:rsid w:val="004372DA"/>
    <w:rsid w:val="0044112F"/>
    <w:rsid w:val="00442635"/>
    <w:rsid w:val="004501FE"/>
    <w:rsid w:val="00450576"/>
    <w:rsid w:val="00450E26"/>
    <w:rsid w:val="004570EB"/>
    <w:rsid w:val="00457947"/>
    <w:rsid w:val="00460096"/>
    <w:rsid w:val="00460652"/>
    <w:rsid w:val="00464187"/>
    <w:rsid w:val="004669EE"/>
    <w:rsid w:val="0046711A"/>
    <w:rsid w:val="004673BE"/>
    <w:rsid w:val="00475770"/>
    <w:rsid w:val="004771C3"/>
    <w:rsid w:val="00483725"/>
    <w:rsid w:val="004854E4"/>
    <w:rsid w:val="004926DC"/>
    <w:rsid w:val="0049658C"/>
    <w:rsid w:val="00496E2A"/>
    <w:rsid w:val="00497136"/>
    <w:rsid w:val="00497C21"/>
    <w:rsid w:val="004A28F1"/>
    <w:rsid w:val="004A35F9"/>
    <w:rsid w:val="004A4476"/>
    <w:rsid w:val="004A490C"/>
    <w:rsid w:val="004A5A3C"/>
    <w:rsid w:val="004A5A96"/>
    <w:rsid w:val="004A5F65"/>
    <w:rsid w:val="004B1881"/>
    <w:rsid w:val="004B3048"/>
    <w:rsid w:val="004B4688"/>
    <w:rsid w:val="004C0004"/>
    <w:rsid w:val="004C23FF"/>
    <w:rsid w:val="004C6EB0"/>
    <w:rsid w:val="004D2D6D"/>
    <w:rsid w:val="004D5FBB"/>
    <w:rsid w:val="004D7ADE"/>
    <w:rsid w:val="004E0F4E"/>
    <w:rsid w:val="004E3B32"/>
    <w:rsid w:val="004E4AA2"/>
    <w:rsid w:val="004F09E1"/>
    <w:rsid w:val="004F0C21"/>
    <w:rsid w:val="004F114D"/>
    <w:rsid w:val="004F44EE"/>
    <w:rsid w:val="004F4B05"/>
    <w:rsid w:val="004F5DA5"/>
    <w:rsid w:val="004F7989"/>
    <w:rsid w:val="005022C3"/>
    <w:rsid w:val="005106E1"/>
    <w:rsid w:val="00517AE4"/>
    <w:rsid w:val="00522193"/>
    <w:rsid w:val="00524236"/>
    <w:rsid w:val="005251C2"/>
    <w:rsid w:val="005275BD"/>
    <w:rsid w:val="005279A2"/>
    <w:rsid w:val="00527F3D"/>
    <w:rsid w:val="00530257"/>
    <w:rsid w:val="0053053F"/>
    <w:rsid w:val="00530CA4"/>
    <w:rsid w:val="00531988"/>
    <w:rsid w:val="005335AC"/>
    <w:rsid w:val="00533A52"/>
    <w:rsid w:val="00535931"/>
    <w:rsid w:val="00541A61"/>
    <w:rsid w:val="0054332A"/>
    <w:rsid w:val="00551D0B"/>
    <w:rsid w:val="005525E5"/>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20E0"/>
    <w:rsid w:val="00593600"/>
    <w:rsid w:val="005A0479"/>
    <w:rsid w:val="005A474C"/>
    <w:rsid w:val="005A4955"/>
    <w:rsid w:val="005A5B8D"/>
    <w:rsid w:val="005A5CB3"/>
    <w:rsid w:val="005A6AD8"/>
    <w:rsid w:val="005B143E"/>
    <w:rsid w:val="005B24FD"/>
    <w:rsid w:val="005B3C53"/>
    <w:rsid w:val="005B5F64"/>
    <w:rsid w:val="005C033F"/>
    <w:rsid w:val="005C23B8"/>
    <w:rsid w:val="005C59EB"/>
    <w:rsid w:val="005C656B"/>
    <w:rsid w:val="005C6AA6"/>
    <w:rsid w:val="005C749A"/>
    <w:rsid w:val="005D0840"/>
    <w:rsid w:val="005D17FF"/>
    <w:rsid w:val="005D205F"/>
    <w:rsid w:val="005D3F74"/>
    <w:rsid w:val="005D6263"/>
    <w:rsid w:val="005D6E05"/>
    <w:rsid w:val="005E1A89"/>
    <w:rsid w:val="005E3E58"/>
    <w:rsid w:val="005E7670"/>
    <w:rsid w:val="005F0C78"/>
    <w:rsid w:val="005F0F5A"/>
    <w:rsid w:val="005F6DAB"/>
    <w:rsid w:val="00604B65"/>
    <w:rsid w:val="00605406"/>
    <w:rsid w:val="0060705F"/>
    <w:rsid w:val="00611DF5"/>
    <w:rsid w:val="00611F8D"/>
    <w:rsid w:val="006149D8"/>
    <w:rsid w:val="00614C22"/>
    <w:rsid w:val="00615804"/>
    <w:rsid w:val="00617675"/>
    <w:rsid w:val="00620249"/>
    <w:rsid w:val="006224BD"/>
    <w:rsid w:val="00622788"/>
    <w:rsid w:val="006233A5"/>
    <w:rsid w:val="0063106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60A0B"/>
    <w:rsid w:val="00662B21"/>
    <w:rsid w:val="0066364E"/>
    <w:rsid w:val="00667B7C"/>
    <w:rsid w:val="00670510"/>
    <w:rsid w:val="0067276D"/>
    <w:rsid w:val="006747E6"/>
    <w:rsid w:val="006862E9"/>
    <w:rsid w:val="006905EC"/>
    <w:rsid w:val="0069255A"/>
    <w:rsid w:val="006934BF"/>
    <w:rsid w:val="006946EB"/>
    <w:rsid w:val="00694D46"/>
    <w:rsid w:val="00695D7F"/>
    <w:rsid w:val="006968CC"/>
    <w:rsid w:val="00697659"/>
    <w:rsid w:val="006A244D"/>
    <w:rsid w:val="006A4933"/>
    <w:rsid w:val="006A496D"/>
    <w:rsid w:val="006B28EC"/>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356E"/>
    <w:rsid w:val="006F32B9"/>
    <w:rsid w:val="006F4B7C"/>
    <w:rsid w:val="006F5177"/>
    <w:rsid w:val="006F5C9A"/>
    <w:rsid w:val="007006C4"/>
    <w:rsid w:val="007010D9"/>
    <w:rsid w:val="00711000"/>
    <w:rsid w:val="007117B6"/>
    <w:rsid w:val="007128EA"/>
    <w:rsid w:val="00713FA5"/>
    <w:rsid w:val="0071721A"/>
    <w:rsid w:val="00720700"/>
    <w:rsid w:val="00723266"/>
    <w:rsid w:val="007258A7"/>
    <w:rsid w:val="00740004"/>
    <w:rsid w:val="00741CDA"/>
    <w:rsid w:val="0074239D"/>
    <w:rsid w:val="00742ECD"/>
    <w:rsid w:val="00743602"/>
    <w:rsid w:val="00746B33"/>
    <w:rsid w:val="00746D40"/>
    <w:rsid w:val="00755A7E"/>
    <w:rsid w:val="00756CE8"/>
    <w:rsid w:val="00760263"/>
    <w:rsid w:val="00761E8C"/>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5BDA"/>
    <w:rsid w:val="007C6966"/>
    <w:rsid w:val="007D141B"/>
    <w:rsid w:val="007D22BA"/>
    <w:rsid w:val="007D2757"/>
    <w:rsid w:val="007D28B1"/>
    <w:rsid w:val="007D40EA"/>
    <w:rsid w:val="007D42EC"/>
    <w:rsid w:val="007D43B1"/>
    <w:rsid w:val="007D5A78"/>
    <w:rsid w:val="007D7CC1"/>
    <w:rsid w:val="007E06AC"/>
    <w:rsid w:val="007E1332"/>
    <w:rsid w:val="007E1358"/>
    <w:rsid w:val="007E227E"/>
    <w:rsid w:val="007E4EEC"/>
    <w:rsid w:val="007F0675"/>
    <w:rsid w:val="007F1B7C"/>
    <w:rsid w:val="007F3AB9"/>
    <w:rsid w:val="007F3D05"/>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4144F"/>
    <w:rsid w:val="00844E3B"/>
    <w:rsid w:val="008515F3"/>
    <w:rsid w:val="00851991"/>
    <w:rsid w:val="008560AE"/>
    <w:rsid w:val="008636AA"/>
    <w:rsid w:val="00867459"/>
    <w:rsid w:val="008757B2"/>
    <w:rsid w:val="00875CB5"/>
    <w:rsid w:val="0087674E"/>
    <w:rsid w:val="00876FD7"/>
    <w:rsid w:val="00877232"/>
    <w:rsid w:val="00882BAD"/>
    <w:rsid w:val="00883742"/>
    <w:rsid w:val="008856ED"/>
    <w:rsid w:val="00885856"/>
    <w:rsid w:val="008879BC"/>
    <w:rsid w:val="00891CDE"/>
    <w:rsid w:val="00891E33"/>
    <w:rsid w:val="0089668A"/>
    <w:rsid w:val="00896C40"/>
    <w:rsid w:val="008978ED"/>
    <w:rsid w:val="008A0044"/>
    <w:rsid w:val="008A198E"/>
    <w:rsid w:val="008A36EC"/>
    <w:rsid w:val="008A4794"/>
    <w:rsid w:val="008A7CEF"/>
    <w:rsid w:val="008B0917"/>
    <w:rsid w:val="008B340B"/>
    <w:rsid w:val="008B695A"/>
    <w:rsid w:val="008B7EE3"/>
    <w:rsid w:val="008C1386"/>
    <w:rsid w:val="008C4131"/>
    <w:rsid w:val="008C62C2"/>
    <w:rsid w:val="008D08C1"/>
    <w:rsid w:val="008D0EE4"/>
    <w:rsid w:val="008D21A6"/>
    <w:rsid w:val="008D2D1F"/>
    <w:rsid w:val="008D4A54"/>
    <w:rsid w:val="008D7A44"/>
    <w:rsid w:val="008E03A3"/>
    <w:rsid w:val="008E28EE"/>
    <w:rsid w:val="008E4559"/>
    <w:rsid w:val="008E5B2E"/>
    <w:rsid w:val="008E7349"/>
    <w:rsid w:val="008F4785"/>
    <w:rsid w:val="008F6715"/>
    <w:rsid w:val="009001BE"/>
    <w:rsid w:val="00910294"/>
    <w:rsid w:val="00910529"/>
    <w:rsid w:val="00912A31"/>
    <w:rsid w:val="00914DBB"/>
    <w:rsid w:val="00917DB8"/>
    <w:rsid w:val="00921F2C"/>
    <w:rsid w:val="009302F0"/>
    <w:rsid w:val="00932BB9"/>
    <w:rsid w:val="00932EA6"/>
    <w:rsid w:val="00932F7F"/>
    <w:rsid w:val="00935D0E"/>
    <w:rsid w:val="00937090"/>
    <w:rsid w:val="0094015E"/>
    <w:rsid w:val="0094491C"/>
    <w:rsid w:val="00945BC7"/>
    <w:rsid w:val="00946780"/>
    <w:rsid w:val="00950728"/>
    <w:rsid w:val="00952DFC"/>
    <w:rsid w:val="00960632"/>
    <w:rsid w:val="00961CE6"/>
    <w:rsid w:val="00961D1C"/>
    <w:rsid w:val="00963C1B"/>
    <w:rsid w:val="00966E9A"/>
    <w:rsid w:val="00971829"/>
    <w:rsid w:val="00974FE6"/>
    <w:rsid w:val="009772FF"/>
    <w:rsid w:val="00981718"/>
    <w:rsid w:val="00982B3B"/>
    <w:rsid w:val="009863F4"/>
    <w:rsid w:val="00987591"/>
    <w:rsid w:val="00991F03"/>
    <w:rsid w:val="0099353A"/>
    <w:rsid w:val="00995028"/>
    <w:rsid w:val="00995828"/>
    <w:rsid w:val="00995B99"/>
    <w:rsid w:val="00996531"/>
    <w:rsid w:val="00997C8D"/>
    <w:rsid w:val="009A1303"/>
    <w:rsid w:val="009A7199"/>
    <w:rsid w:val="009B04E3"/>
    <w:rsid w:val="009B0BD5"/>
    <w:rsid w:val="009B2409"/>
    <w:rsid w:val="009B2C9F"/>
    <w:rsid w:val="009C06C5"/>
    <w:rsid w:val="009C5F05"/>
    <w:rsid w:val="009C7276"/>
    <w:rsid w:val="009D0D0D"/>
    <w:rsid w:val="009D42B3"/>
    <w:rsid w:val="009E03A6"/>
    <w:rsid w:val="009E0811"/>
    <w:rsid w:val="009E5E7B"/>
    <w:rsid w:val="009E7029"/>
    <w:rsid w:val="009E7299"/>
    <w:rsid w:val="009F1461"/>
    <w:rsid w:val="009F1979"/>
    <w:rsid w:val="009F2C54"/>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1A7"/>
    <w:rsid w:val="00A422F0"/>
    <w:rsid w:val="00A47F02"/>
    <w:rsid w:val="00A56AD6"/>
    <w:rsid w:val="00A64676"/>
    <w:rsid w:val="00A64F6A"/>
    <w:rsid w:val="00A65DDC"/>
    <w:rsid w:val="00A67E76"/>
    <w:rsid w:val="00A70EEF"/>
    <w:rsid w:val="00A73580"/>
    <w:rsid w:val="00A74DCE"/>
    <w:rsid w:val="00A76666"/>
    <w:rsid w:val="00A7689B"/>
    <w:rsid w:val="00A773BA"/>
    <w:rsid w:val="00A8093F"/>
    <w:rsid w:val="00A81B7F"/>
    <w:rsid w:val="00A87071"/>
    <w:rsid w:val="00A902A8"/>
    <w:rsid w:val="00A91E3E"/>
    <w:rsid w:val="00A93F98"/>
    <w:rsid w:val="00A95622"/>
    <w:rsid w:val="00A965CD"/>
    <w:rsid w:val="00AA57D3"/>
    <w:rsid w:val="00AB188C"/>
    <w:rsid w:val="00AB200C"/>
    <w:rsid w:val="00AB28B8"/>
    <w:rsid w:val="00AB68E0"/>
    <w:rsid w:val="00AB7DFA"/>
    <w:rsid w:val="00AB7F2E"/>
    <w:rsid w:val="00AC1924"/>
    <w:rsid w:val="00AC1BBC"/>
    <w:rsid w:val="00AC3D94"/>
    <w:rsid w:val="00AC3E78"/>
    <w:rsid w:val="00AC572C"/>
    <w:rsid w:val="00AC669D"/>
    <w:rsid w:val="00AD287D"/>
    <w:rsid w:val="00AD3D2D"/>
    <w:rsid w:val="00AE4B49"/>
    <w:rsid w:val="00AE5F28"/>
    <w:rsid w:val="00AF0C5C"/>
    <w:rsid w:val="00AF1F7C"/>
    <w:rsid w:val="00AF278A"/>
    <w:rsid w:val="00AF2CEA"/>
    <w:rsid w:val="00AF6E3F"/>
    <w:rsid w:val="00B002B3"/>
    <w:rsid w:val="00B00BE4"/>
    <w:rsid w:val="00B025BC"/>
    <w:rsid w:val="00B04D91"/>
    <w:rsid w:val="00B060D2"/>
    <w:rsid w:val="00B061D9"/>
    <w:rsid w:val="00B10841"/>
    <w:rsid w:val="00B14E60"/>
    <w:rsid w:val="00B16C97"/>
    <w:rsid w:val="00B17D1D"/>
    <w:rsid w:val="00B20F78"/>
    <w:rsid w:val="00B22C50"/>
    <w:rsid w:val="00B24764"/>
    <w:rsid w:val="00B270AC"/>
    <w:rsid w:val="00B277BB"/>
    <w:rsid w:val="00B35547"/>
    <w:rsid w:val="00B35C8B"/>
    <w:rsid w:val="00B37146"/>
    <w:rsid w:val="00B378E5"/>
    <w:rsid w:val="00B4074B"/>
    <w:rsid w:val="00B4163A"/>
    <w:rsid w:val="00B42C10"/>
    <w:rsid w:val="00B42E46"/>
    <w:rsid w:val="00B43C75"/>
    <w:rsid w:val="00B44B8C"/>
    <w:rsid w:val="00B45DCD"/>
    <w:rsid w:val="00B52B94"/>
    <w:rsid w:val="00B555F1"/>
    <w:rsid w:val="00B5682A"/>
    <w:rsid w:val="00B65E0F"/>
    <w:rsid w:val="00B71759"/>
    <w:rsid w:val="00B723CB"/>
    <w:rsid w:val="00B73890"/>
    <w:rsid w:val="00B757F7"/>
    <w:rsid w:val="00B75FF6"/>
    <w:rsid w:val="00B80FE9"/>
    <w:rsid w:val="00B81ABE"/>
    <w:rsid w:val="00B90036"/>
    <w:rsid w:val="00B90AF4"/>
    <w:rsid w:val="00B92276"/>
    <w:rsid w:val="00B954A7"/>
    <w:rsid w:val="00B97A3A"/>
    <w:rsid w:val="00BA4D3B"/>
    <w:rsid w:val="00BA4E29"/>
    <w:rsid w:val="00BA7BC2"/>
    <w:rsid w:val="00BB0C98"/>
    <w:rsid w:val="00BB1ABD"/>
    <w:rsid w:val="00BB4EBA"/>
    <w:rsid w:val="00BB544A"/>
    <w:rsid w:val="00BB63E8"/>
    <w:rsid w:val="00BB66A4"/>
    <w:rsid w:val="00BC3125"/>
    <w:rsid w:val="00BC3BAB"/>
    <w:rsid w:val="00BD1DA8"/>
    <w:rsid w:val="00BD48CE"/>
    <w:rsid w:val="00BE06A6"/>
    <w:rsid w:val="00BE1D2F"/>
    <w:rsid w:val="00BE41D7"/>
    <w:rsid w:val="00BE5EE5"/>
    <w:rsid w:val="00BF1484"/>
    <w:rsid w:val="00BF3162"/>
    <w:rsid w:val="00BF367F"/>
    <w:rsid w:val="00BF3B74"/>
    <w:rsid w:val="00BF60F3"/>
    <w:rsid w:val="00C04882"/>
    <w:rsid w:val="00C0511E"/>
    <w:rsid w:val="00C059F6"/>
    <w:rsid w:val="00C061DA"/>
    <w:rsid w:val="00C10D50"/>
    <w:rsid w:val="00C12099"/>
    <w:rsid w:val="00C12D52"/>
    <w:rsid w:val="00C1698E"/>
    <w:rsid w:val="00C2160C"/>
    <w:rsid w:val="00C21E15"/>
    <w:rsid w:val="00C220E7"/>
    <w:rsid w:val="00C23359"/>
    <w:rsid w:val="00C26DA6"/>
    <w:rsid w:val="00C32322"/>
    <w:rsid w:val="00C34960"/>
    <w:rsid w:val="00C34C2D"/>
    <w:rsid w:val="00C35DC4"/>
    <w:rsid w:val="00C371F9"/>
    <w:rsid w:val="00C4001C"/>
    <w:rsid w:val="00C41D4A"/>
    <w:rsid w:val="00C430C1"/>
    <w:rsid w:val="00C450D1"/>
    <w:rsid w:val="00C45952"/>
    <w:rsid w:val="00C46518"/>
    <w:rsid w:val="00C468C0"/>
    <w:rsid w:val="00C46FED"/>
    <w:rsid w:val="00C52424"/>
    <w:rsid w:val="00C63095"/>
    <w:rsid w:val="00C756B2"/>
    <w:rsid w:val="00C77135"/>
    <w:rsid w:val="00C93092"/>
    <w:rsid w:val="00C94508"/>
    <w:rsid w:val="00C948C6"/>
    <w:rsid w:val="00CA2B14"/>
    <w:rsid w:val="00CA4E32"/>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E427A"/>
    <w:rsid w:val="00CE70C2"/>
    <w:rsid w:val="00CF0E05"/>
    <w:rsid w:val="00CF5798"/>
    <w:rsid w:val="00CF708C"/>
    <w:rsid w:val="00D023D5"/>
    <w:rsid w:val="00D03034"/>
    <w:rsid w:val="00D04BEA"/>
    <w:rsid w:val="00D14F20"/>
    <w:rsid w:val="00D15680"/>
    <w:rsid w:val="00D17C2B"/>
    <w:rsid w:val="00D209BD"/>
    <w:rsid w:val="00D225D2"/>
    <w:rsid w:val="00D24CCC"/>
    <w:rsid w:val="00D30D2F"/>
    <w:rsid w:val="00D3178E"/>
    <w:rsid w:val="00D31C2A"/>
    <w:rsid w:val="00D328EF"/>
    <w:rsid w:val="00D33ECF"/>
    <w:rsid w:val="00D34B75"/>
    <w:rsid w:val="00D36881"/>
    <w:rsid w:val="00D36C03"/>
    <w:rsid w:val="00D4125D"/>
    <w:rsid w:val="00D60398"/>
    <w:rsid w:val="00D61772"/>
    <w:rsid w:val="00D64529"/>
    <w:rsid w:val="00D7562B"/>
    <w:rsid w:val="00D75B8D"/>
    <w:rsid w:val="00D81BFB"/>
    <w:rsid w:val="00D839CA"/>
    <w:rsid w:val="00D8430A"/>
    <w:rsid w:val="00D930F8"/>
    <w:rsid w:val="00D94577"/>
    <w:rsid w:val="00D94632"/>
    <w:rsid w:val="00D956D9"/>
    <w:rsid w:val="00DA12C5"/>
    <w:rsid w:val="00DA14AC"/>
    <w:rsid w:val="00DA41A8"/>
    <w:rsid w:val="00DA4581"/>
    <w:rsid w:val="00DA5D90"/>
    <w:rsid w:val="00DA60AB"/>
    <w:rsid w:val="00DA6942"/>
    <w:rsid w:val="00DB1B36"/>
    <w:rsid w:val="00DB1CFE"/>
    <w:rsid w:val="00DB290A"/>
    <w:rsid w:val="00DB65F3"/>
    <w:rsid w:val="00DB73D4"/>
    <w:rsid w:val="00DC1C80"/>
    <w:rsid w:val="00DC2CAF"/>
    <w:rsid w:val="00DC7317"/>
    <w:rsid w:val="00DD004C"/>
    <w:rsid w:val="00DD07A3"/>
    <w:rsid w:val="00DD1C04"/>
    <w:rsid w:val="00DD5FD0"/>
    <w:rsid w:val="00DD6A8F"/>
    <w:rsid w:val="00DD7608"/>
    <w:rsid w:val="00DD7976"/>
    <w:rsid w:val="00DD7B9D"/>
    <w:rsid w:val="00DE6E8D"/>
    <w:rsid w:val="00DF0DB8"/>
    <w:rsid w:val="00DF13DE"/>
    <w:rsid w:val="00DF558C"/>
    <w:rsid w:val="00DF7FE9"/>
    <w:rsid w:val="00E03393"/>
    <w:rsid w:val="00E0423D"/>
    <w:rsid w:val="00E0544A"/>
    <w:rsid w:val="00E062DC"/>
    <w:rsid w:val="00E064E0"/>
    <w:rsid w:val="00E069ED"/>
    <w:rsid w:val="00E06E1F"/>
    <w:rsid w:val="00E074B5"/>
    <w:rsid w:val="00E10E1B"/>
    <w:rsid w:val="00E120DF"/>
    <w:rsid w:val="00E125B2"/>
    <w:rsid w:val="00E12EB7"/>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56FB7"/>
    <w:rsid w:val="00E6037C"/>
    <w:rsid w:val="00E60D43"/>
    <w:rsid w:val="00E610E9"/>
    <w:rsid w:val="00E6126D"/>
    <w:rsid w:val="00E619AA"/>
    <w:rsid w:val="00E61F8F"/>
    <w:rsid w:val="00E6399A"/>
    <w:rsid w:val="00E6450C"/>
    <w:rsid w:val="00E64B05"/>
    <w:rsid w:val="00E66827"/>
    <w:rsid w:val="00E67905"/>
    <w:rsid w:val="00E70535"/>
    <w:rsid w:val="00E70F04"/>
    <w:rsid w:val="00E74C8D"/>
    <w:rsid w:val="00E75451"/>
    <w:rsid w:val="00E7551E"/>
    <w:rsid w:val="00E757D9"/>
    <w:rsid w:val="00E7796B"/>
    <w:rsid w:val="00E81A5D"/>
    <w:rsid w:val="00E82949"/>
    <w:rsid w:val="00E82C91"/>
    <w:rsid w:val="00E851CA"/>
    <w:rsid w:val="00E8597A"/>
    <w:rsid w:val="00E85EB7"/>
    <w:rsid w:val="00E85FC4"/>
    <w:rsid w:val="00E9063D"/>
    <w:rsid w:val="00E9147A"/>
    <w:rsid w:val="00E924AB"/>
    <w:rsid w:val="00EA3F17"/>
    <w:rsid w:val="00EA5704"/>
    <w:rsid w:val="00EA5FB7"/>
    <w:rsid w:val="00EB0943"/>
    <w:rsid w:val="00EB4269"/>
    <w:rsid w:val="00EB69DF"/>
    <w:rsid w:val="00EC35F5"/>
    <w:rsid w:val="00EC38CC"/>
    <w:rsid w:val="00EC6214"/>
    <w:rsid w:val="00EC7BA8"/>
    <w:rsid w:val="00EC7D8E"/>
    <w:rsid w:val="00ED2F08"/>
    <w:rsid w:val="00EE1464"/>
    <w:rsid w:val="00EE1D47"/>
    <w:rsid w:val="00EE264D"/>
    <w:rsid w:val="00EE6199"/>
    <w:rsid w:val="00EF06B3"/>
    <w:rsid w:val="00EF2BC0"/>
    <w:rsid w:val="00EF527B"/>
    <w:rsid w:val="00EF61E8"/>
    <w:rsid w:val="00EF659E"/>
    <w:rsid w:val="00EF70CA"/>
    <w:rsid w:val="00F00C10"/>
    <w:rsid w:val="00F03266"/>
    <w:rsid w:val="00F04219"/>
    <w:rsid w:val="00F04E0B"/>
    <w:rsid w:val="00F10D28"/>
    <w:rsid w:val="00F12FFC"/>
    <w:rsid w:val="00F135EB"/>
    <w:rsid w:val="00F21FB6"/>
    <w:rsid w:val="00F266EE"/>
    <w:rsid w:val="00F3004D"/>
    <w:rsid w:val="00F33E19"/>
    <w:rsid w:val="00F34D17"/>
    <w:rsid w:val="00F36AF5"/>
    <w:rsid w:val="00F3782E"/>
    <w:rsid w:val="00F479A2"/>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87BA2"/>
    <w:rsid w:val="00F93461"/>
    <w:rsid w:val="00F97A24"/>
    <w:rsid w:val="00FA26BF"/>
    <w:rsid w:val="00FA3159"/>
    <w:rsid w:val="00FA406D"/>
    <w:rsid w:val="00FA428B"/>
    <w:rsid w:val="00FB2D3C"/>
    <w:rsid w:val="00FB30B2"/>
    <w:rsid w:val="00FB3665"/>
    <w:rsid w:val="00FB44F6"/>
    <w:rsid w:val="00FB68DC"/>
    <w:rsid w:val="00FC00A0"/>
    <w:rsid w:val="00FC15F5"/>
    <w:rsid w:val="00FC3445"/>
    <w:rsid w:val="00FC572E"/>
    <w:rsid w:val="00FD0752"/>
    <w:rsid w:val="00FD2E74"/>
    <w:rsid w:val="00FD4D5E"/>
    <w:rsid w:val="00FD630C"/>
    <w:rsid w:val="00FE034F"/>
    <w:rsid w:val="00FE167B"/>
    <w:rsid w:val="00FE2843"/>
    <w:rsid w:val="00FE5F70"/>
    <w:rsid w:val="00FE6175"/>
    <w:rsid w:val="00FE6498"/>
    <w:rsid w:val="00FF09DB"/>
    <w:rsid w:val="00FF2536"/>
    <w:rsid w:val="00FF25EB"/>
    <w:rsid w:val="00FF397B"/>
    <w:rsid w:val="00FF4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52AF3"/>
  <w15:docId w15:val="{344E9931-575B-42C1-AEDA-70ADF36F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8.png"/><Relationship Id="rId26" Type="http://schemas.microsoft.com/office/2007/relationships/hdphoto" Target="media/hdphoto7.wdp"/><Relationship Id="rId3" Type="http://schemas.openxmlformats.org/officeDocument/2006/relationships/styles" Target="styles.xml"/><Relationship Id="rId21" Type="http://schemas.microsoft.com/office/2007/relationships/hdphoto" Target="media/hdphoto5.wdp"/><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3.wdp"/><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6.wdp"/><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microsoft.com/office/2007/relationships/hdphoto" Target="media/hdphoto8.wdp"/><Relationship Id="rId36" Type="http://schemas.openxmlformats.org/officeDocument/2006/relationships/fontTable" Target="fontTable.xml"/><Relationship Id="rId10" Type="http://schemas.openxmlformats.org/officeDocument/2006/relationships/image" Target="media/image3.gif"/><Relationship Id="rId19" Type="http://schemas.microsoft.com/office/2007/relationships/hdphoto" Target="media/hdphoto4.wdp"/><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microsoft.com/office/2007/relationships/hdphoto" Target="media/hdphoto2.wdp"/><Relationship Id="rId22" Type="http://schemas.openxmlformats.org/officeDocument/2006/relationships/image" Target="media/image10.png"/><Relationship Id="rId27" Type="http://schemas.openxmlformats.org/officeDocument/2006/relationships/image" Target="media/image13.png"/><Relationship Id="rId30" Type="http://schemas.microsoft.com/office/2007/relationships/hdphoto" Target="media/hdphoto9.wdp"/><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0813B-EAD5-4528-9A66-7C872F62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9</Pages>
  <Words>1914</Words>
  <Characters>10911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7</cp:revision>
  <cp:lastPrinted>2012-10-16T13:52:00Z</cp:lastPrinted>
  <dcterms:created xsi:type="dcterms:W3CDTF">2018-09-26T11:17:00Z</dcterms:created>
  <dcterms:modified xsi:type="dcterms:W3CDTF">2018-10-17T08:17:00Z</dcterms:modified>
</cp:coreProperties>
</file>