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 Berechnungsaufgabe </w:t>
      </w:r>
      <w:r w:rsidR="00692E1F">
        <w:t xml:space="preserve">gemäss </w:t>
      </w:r>
      <w:r w:rsidR="00DC1A2A">
        <w:t>dem gezogenen Los.</w:t>
      </w:r>
      <w:r>
        <w:t xml:space="preserve"> Laden Sie das fertige Dokument </w:t>
      </w:r>
      <w:r w:rsidR="00E23033">
        <w:t>sofort ins</w:t>
      </w:r>
      <w:r>
        <w:t xml:space="preserve"> </w:t>
      </w:r>
      <w:proofErr w:type="spellStart"/>
      <w:r>
        <w:t>moodle</w:t>
      </w:r>
      <w:proofErr w:type="spellEnd"/>
      <w:r>
        <w:t xml:space="preserve"> hoch</w:t>
      </w:r>
      <w:r w:rsidR="00692E1F">
        <w:t xml:space="preserve">, </w:t>
      </w:r>
      <w:r w:rsidR="00E23033">
        <w:t>wenn</w:t>
      </w:r>
      <w:r w:rsidR="00692E1F">
        <w:t xml:space="preserve"> die Zeit abgelaufen ist. Verspätetes hochladen führt zu Punkteabzug.</w:t>
      </w:r>
    </w:p>
    <w:p w:rsidR="004B1881" w:rsidRDefault="00DC1A2A" w:rsidP="00303889">
      <w:pPr>
        <w:pStyle w:val="berschrift2"/>
        <w:tabs>
          <w:tab w:val="left" w:pos="2977"/>
          <w:tab w:val="left" w:pos="4962"/>
        </w:tabs>
        <w:spacing w:before="480" w:after="480"/>
        <w:ind w:left="709"/>
      </w:pPr>
      <w:proofErr w:type="spellStart"/>
      <w:r>
        <w:t>Los.Nr</w:t>
      </w:r>
      <w:proofErr w:type="spellEnd"/>
      <w:r>
        <w:t>.:</w:t>
      </w:r>
      <w:r w:rsidR="00540F26">
        <w:t xml:space="preserve"> 11</w:t>
      </w:r>
      <w:r>
        <w:tab/>
      </w:r>
      <w:r w:rsidR="00692E1F">
        <w:t>Name:</w:t>
      </w:r>
      <w:r w:rsidR="00540F26">
        <w:t xml:space="preserve"> Schäfli</w:t>
      </w:r>
      <w:r w:rsidR="00692E1F">
        <w:tab/>
      </w:r>
      <w:r w:rsidR="00303889">
        <w:tab/>
      </w:r>
      <w:r w:rsidR="00692E1F">
        <w:t>Vorname:</w:t>
      </w:r>
      <w:r w:rsidR="00540F26">
        <w:t xml:space="preserve"> Luca</w:t>
      </w:r>
    </w:p>
    <w:p w:rsidR="00A54743" w:rsidRDefault="00A54743" w:rsidP="00692E1F">
      <w:pPr>
        <w:pStyle w:val="Textkrper-Zeileneinzug"/>
      </w:pPr>
    </w:p>
    <w:p w:rsidR="00540F26" w:rsidRDefault="00540F26" w:rsidP="00692E1F">
      <w:pPr>
        <w:pStyle w:val="Textkrper-Zeileneinzug"/>
      </w:pPr>
    </w:p>
    <w:p w:rsidR="00540F26" w:rsidRPr="00540F26" w:rsidRDefault="00540F26" w:rsidP="00540F26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Geg:C=62nF;f=50Hz;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=1.95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:rsidR="00540F26" w:rsidRPr="00912BF6" w:rsidRDefault="00540F26" w:rsidP="00540F26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Ges: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540F26" w:rsidRPr="00540F26" w:rsidRDefault="00540F26" w:rsidP="00540F26">
      <w:pPr>
        <w:pStyle w:val="Textkrper-Zeileneinzug"/>
      </w:pPr>
      <w:r>
        <w:t xml:space="preserve">      </w:t>
      </w:r>
      <m:oMath>
        <m:r>
          <w:rPr>
            <w:rFonts w:ascii="Cambria Math" w:hAnsi="Cambria Math"/>
          </w:rPr>
          <m:t>C für U=220V f=50Hz</m:t>
        </m:r>
      </m:oMath>
    </w:p>
    <w:p w:rsidR="00540F26" w:rsidRDefault="00540F26" w:rsidP="00540F26">
      <w:pPr>
        <w:pStyle w:val="Textkrper-Zeileneinzug"/>
      </w:pPr>
    </w:p>
    <w:p w:rsidR="00540F26" w:rsidRPr="00BE3459" w:rsidRDefault="00BE3459" w:rsidP="00540F26">
      <w:pPr>
        <w:pStyle w:val="Textkrper-Zeileneinzug"/>
      </w:pPr>
      <w:r w:rsidRPr="00BE3459">
        <w:t>Lösung a):</w:t>
      </w:r>
    </w:p>
    <w:p w:rsidR="00540F26" w:rsidRPr="00121B7D" w:rsidRDefault="00540F26" w:rsidP="00540F26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ω∙c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314,16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∙62∙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nF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51340.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Ω</m:t>
          </m:r>
        </m:oMath>
      </m:oMathPara>
    </w:p>
    <w:p w:rsidR="00540F26" w:rsidRPr="00121B7D" w:rsidRDefault="00540F26" w:rsidP="00540F26">
      <w:pPr>
        <w:pStyle w:val="Textkrper-Zeileneinzug"/>
      </w:pPr>
      <w:r w:rsidRPr="00121B7D">
        <w:t xml:space="preserve"> </w:t>
      </w:r>
      <m:oMath>
        <m:r>
          <w:rPr>
            <w:rFonts w:ascii="Cambria Math" w:hAnsi="Cambria Math"/>
          </w:rPr>
          <m:t>ω=2∙π∙f=2∙π∙50Hz=314,16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21B7D" w:rsidRPr="00121B7D" w:rsidRDefault="00121B7D" w:rsidP="00121B7D">
      <w:pPr>
        <w:pStyle w:val="Textkrper-Zeileneinzug"/>
      </w:pPr>
      <w:r w:rsidRPr="00121B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Start w:id="0" w:name="_GoBack"/>
        <w:bookmarkEnd w:id="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=51340</m:t>
        </m:r>
        <m:r>
          <w:rPr>
            <w:rFonts w:ascii="Cambria Math" w:hAnsi="Cambria Math"/>
          </w:rPr>
          <m:t>.2</m:t>
        </m:r>
        <m:r>
          <w:rPr>
            <w:rFonts w:ascii="Cambria Math" w:hAnsi="Cambria Math"/>
          </w:rPr>
          <m:t>Ω∙</m:t>
        </m:r>
        <m:r>
          <w:rPr>
            <w:rFonts w:ascii="Cambria Math" w:hAnsi="Cambria Math"/>
          </w:rPr>
          <m:t>0.00195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V</m:t>
                </m:r>
              </m:e>
            </m:bar>
          </m:e>
        </m:bar>
      </m:oMath>
    </w:p>
    <w:p w:rsidR="00121B7D" w:rsidRDefault="00121B7D" w:rsidP="00540F26">
      <w:pPr>
        <w:pStyle w:val="Textkrper-Zeileneinzug"/>
      </w:pPr>
    </w:p>
    <w:p w:rsidR="00E51847" w:rsidRDefault="00E51847" w:rsidP="00540F26">
      <w:pPr>
        <w:pStyle w:val="Textkrper-Zeileneinzug"/>
      </w:pPr>
    </w:p>
    <w:p w:rsidR="00E51847" w:rsidRDefault="00E51847" w:rsidP="00540F26">
      <w:pPr>
        <w:pStyle w:val="Textkrper-Zeileneinzug"/>
      </w:pPr>
      <w:r>
        <w:t>Lösung b):</w:t>
      </w:r>
    </w:p>
    <w:p w:rsidR="001F41DD" w:rsidRPr="00121B7D" w:rsidRDefault="001F41DD" w:rsidP="00540F26">
      <w:pPr>
        <w:pStyle w:val="Textkrper-Zeileneinzug"/>
        <w:rPr>
          <w:rFonts w:ascii="Cambria Math" w:hAnsi="Cambria Math"/>
          <w:i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220V</m:t>
            </m:r>
          </m:num>
          <m:den>
            <m:r>
              <w:rPr>
                <w:rFonts w:ascii="Cambria Math" w:hAnsi="Cambria Math"/>
                <w:sz w:val="24"/>
              </w:rPr>
              <m:t>0.001</m:t>
            </m:r>
            <m:r>
              <w:rPr>
                <w:rFonts w:ascii="Cambria Math" w:hAnsi="Cambria Math"/>
                <w:sz w:val="24"/>
              </w:rPr>
              <m:t>95A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112</m:t>
        </m:r>
        <m:r>
          <w:rPr>
            <w:rFonts w:ascii="Cambria Math" w:hAnsi="Cambria Math"/>
            <w:sz w:val="24"/>
          </w:rPr>
          <m:t>8</m:t>
        </m:r>
        <m:r>
          <w:rPr>
            <w:rFonts w:ascii="Cambria Math" w:hAnsi="Cambria Math"/>
            <w:sz w:val="24"/>
          </w:rPr>
          <m:t>20</m:t>
        </m:r>
        <m:r>
          <w:rPr>
            <w:rFonts w:ascii="Cambria Math" w:hAnsi="Cambria Math"/>
            <w:sz w:val="24"/>
          </w:rPr>
          <m:t>.</m:t>
        </m:r>
        <m:r>
          <w:rPr>
            <w:rFonts w:ascii="Cambria Math" w:hAnsi="Cambria Math"/>
            <w:sz w:val="24"/>
          </w:rPr>
          <m:t>5</m:t>
        </m:r>
        <m:r>
          <w:rPr>
            <w:rFonts w:ascii="Cambria Math" w:hAnsi="Cambria Math"/>
            <w:sz w:val="24"/>
          </w:rPr>
          <m:t>Ω</m:t>
        </m:r>
      </m:oMath>
    </w:p>
    <w:p w:rsidR="00121B7D" w:rsidRPr="00121B7D" w:rsidRDefault="00121B7D" w:rsidP="00121B7D">
      <w:pPr>
        <w:pStyle w:val="Textkrper-Zeileneinzug"/>
        <w:rPr>
          <w:rFonts w:ascii="Cambria Math" w:hAnsi="Cambria Math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ω=2∙π∙f=2∙π∙50Hz=314,16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</m:oMath>
      </m:oMathPara>
    </w:p>
    <w:p w:rsidR="001F41DD" w:rsidRPr="00121B7D" w:rsidRDefault="001F41DD" w:rsidP="00540F26">
      <w:pPr>
        <w:pStyle w:val="Textkrper-Zeileneinzug"/>
        <w:rPr>
          <w:rFonts w:ascii="Cambria Math" w:hAnsi="Cambria Math"/>
          <w:i/>
          <w:sz w:val="24"/>
        </w:rPr>
      </w:pPr>
      <w:r w:rsidRPr="00121B7D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ω∙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314,16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</w:rPr>
              <m:t>∙112.</m:t>
            </m:r>
            <m:r>
              <w:rPr>
                <w:rFonts w:ascii="Cambria Math" w:hAnsi="Cambria Math"/>
                <w:sz w:val="24"/>
              </w:rPr>
              <m:t>820,5</m:t>
            </m:r>
            <m:r>
              <w:rPr>
                <w:rFonts w:ascii="Cambria Math" w:hAnsi="Cambria Math"/>
                <w:sz w:val="24"/>
              </w:rPr>
              <m:t>Ω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28.2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bar>
          </m:e>
        </m:bar>
      </m:oMath>
    </w:p>
    <w:sectPr w:rsidR="001F41DD" w:rsidRPr="00121B7D" w:rsidSect="002D2CF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65" w:rsidRDefault="00632365">
      <w:r>
        <w:separator/>
      </w:r>
    </w:p>
  </w:endnote>
  <w:endnote w:type="continuationSeparator" w:id="0">
    <w:p w:rsidR="00632365" w:rsidRDefault="0063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632365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609E0" w:rsidRPr="00E609E0">
      <w:rPr>
        <w:noProof/>
        <w:sz w:val="12"/>
        <w:szCs w:val="12"/>
      </w:rPr>
      <w:t>AU15b</w:t>
    </w:r>
    <w:r w:rsidR="00E609E0">
      <w:rPr>
        <w:noProof/>
      </w:rPr>
      <w:t>_Pruefungsvorlage_2015-12-14.docx</w:t>
    </w:r>
    <w:r>
      <w:rPr>
        <w:noProof/>
      </w:rPr>
      <w:fldChar w:fldCharType="end"/>
    </w:r>
    <w:r w:rsidR="00827812" w:rsidRPr="009D01A9">
      <w:rPr>
        <w:sz w:val="12"/>
        <w:szCs w:val="12"/>
      </w:rPr>
      <w:t xml:space="preserve"> /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8E7830" w:rsidRPr="009D01A9">
      <w:rPr>
        <w:sz w:val="12"/>
        <w:szCs w:val="12"/>
      </w:rPr>
      <w:fldChar w:fldCharType="separate"/>
    </w:r>
    <w:r w:rsidR="00B84761">
      <w:rPr>
        <w:noProof/>
        <w:sz w:val="12"/>
        <w:szCs w:val="12"/>
      </w:rPr>
      <w:t>18.05.17</w:t>
    </w:r>
    <w:r w:rsidR="008E7830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E7830" w:rsidRPr="009D01A9">
      <w:rPr>
        <w:sz w:val="12"/>
        <w:szCs w:val="12"/>
      </w:rPr>
      <w:fldChar w:fldCharType="separate"/>
    </w:r>
    <w:r w:rsidR="00E23033">
      <w:rPr>
        <w:noProof/>
        <w:sz w:val="12"/>
        <w:szCs w:val="12"/>
      </w:rPr>
      <w:t>2</w:t>
    </w:r>
    <w:r w:rsidR="008E7830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6E1798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6A1071">
      <w:rPr>
        <w:sz w:val="12"/>
        <w:szCs w:val="12"/>
      </w:rPr>
      <w:fldChar w:fldCharType="begin"/>
    </w:r>
    <w:r w:rsidRPr="006A1071">
      <w:rPr>
        <w:sz w:val="12"/>
        <w:szCs w:val="12"/>
      </w:rPr>
      <w:instrText xml:space="preserve"> FILENAME   \* MERGEFORMAT </w:instrText>
    </w:r>
    <w:r w:rsidRPr="006A1071">
      <w:rPr>
        <w:sz w:val="12"/>
        <w:szCs w:val="12"/>
      </w:rPr>
      <w:fldChar w:fldCharType="separate"/>
    </w:r>
    <w:r w:rsidR="00E609E0">
      <w:rPr>
        <w:noProof/>
        <w:sz w:val="12"/>
        <w:szCs w:val="12"/>
      </w:rPr>
      <w:t>AU15b_Pruefungsvorlage_2015-12-14.docx</w:t>
    </w:r>
    <w:r w:rsidRPr="006A1071">
      <w:rPr>
        <w:noProof/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</w:t>
    </w:r>
    <w:r w:rsidR="008E7830" w:rsidRPr="006A1071">
      <w:rPr>
        <w:sz w:val="12"/>
        <w:szCs w:val="12"/>
      </w:rPr>
      <w:fldChar w:fldCharType="begin"/>
    </w:r>
    <w:r w:rsidR="00827812" w:rsidRPr="006A1071">
      <w:rPr>
        <w:sz w:val="12"/>
        <w:szCs w:val="12"/>
      </w:rPr>
      <w:instrText xml:space="preserve"> TIME \@ "dd.MM.yy" </w:instrText>
    </w:r>
    <w:r w:rsidR="008E7830" w:rsidRPr="006A1071">
      <w:rPr>
        <w:sz w:val="12"/>
        <w:szCs w:val="12"/>
      </w:rPr>
      <w:fldChar w:fldCharType="separate"/>
    </w:r>
    <w:r w:rsidR="00B84761">
      <w:rPr>
        <w:noProof/>
        <w:sz w:val="12"/>
        <w:szCs w:val="12"/>
      </w:rPr>
      <w:t>18.05.17</w:t>
    </w:r>
    <w:r w:rsidR="008E7830" w:rsidRPr="006A1071">
      <w:rPr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E7830" w:rsidRPr="009D01A9">
      <w:rPr>
        <w:sz w:val="12"/>
        <w:szCs w:val="12"/>
      </w:rPr>
      <w:fldChar w:fldCharType="separate"/>
    </w:r>
    <w:r w:rsidR="00FD621A">
      <w:rPr>
        <w:noProof/>
        <w:sz w:val="12"/>
        <w:szCs w:val="12"/>
      </w:rPr>
      <w:t>1</w:t>
    </w:r>
    <w:r w:rsidR="008E783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65" w:rsidRDefault="00632365">
      <w:r>
        <w:separator/>
      </w:r>
    </w:p>
  </w:footnote>
  <w:footnote w:type="continuationSeparator" w:id="0">
    <w:p w:rsidR="00632365" w:rsidRDefault="00632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E609E0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E609E0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D15D1E">
            <w:rPr>
              <w:rFonts w:ascii="Arial" w:hAnsi="Arial"/>
              <w:lang w:val="de-CH"/>
            </w:rPr>
            <w:t>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E609E0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 vom 1</w:t>
          </w:r>
          <w:r w:rsidR="00E23033">
            <w:rPr>
              <w:rFonts w:ascii="Arial" w:hAnsi="Arial"/>
              <w:b/>
              <w:sz w:val="24"/>
              <w:lang w:val="de-CH"/>
            </w:rPr>
            <w:t>8</w:t>
          </w:r>
          <w:r>
            <w:rPr>
              <w:rFonts w:ascii="Arial" w:hAnsi="Arial"/>
              <w:b/>
              <w:sz w:val="24"/>
              <w:lang w:val="de-CH"/>
            </w:rPr>
            <w:t>.</w:t>
          </w:r>
          <w:r w:rsidR="00E23033">
            <w:rPr>
              <w:rFonts w:ascii="Arial" w:hAnsi="Arial"/>
              <w:b/>
              <w:sz w:val="24"/>
              <w:lang w:val="de-CH"/>
            </w:rPr>
            <w:t>5</w:t>
          </w:r>
          <w:r>
            <w:rPr>
              <w:rFonts w:ascii="Arial" w:hAnsi="Arial"/>
              <w:b/>
              <w:sz w:val="24"/>
              <w:lang w:val="de-CH"/>
            </w:rPr>
            <w:t>.1</w:t>
          </w:r>
          <w:r w:rsidR="00E23033">
            <w:rPr>
              <w:rFonts w:ascii="Arial" w:hAnsi="Arial"/>
              <w:b/>
              <w:sz w:val="24"/>
              <w:lang w:val="de-CH"/>
            </w:rPr>
            <w:t>7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E609E0" w:rsidP="00FC788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AU15</w:t>
          </w:r>
          <w:r w:rsidR="00FC788F">
            <w:rPr>
              <w:rFonts w:ascii="Arial" w:hAnsi="Arial"/>
              <w:b/>
              <w:sz w:val="24"/>
              <w:lang w:val="de-CH"/>
            </w:rPr>
            <w:t>a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752959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692E1F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A32825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E609E0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FB2225">
            <w:rPr>
              <w:rFonts w:ascii="Arial" w:hAnsi="Arial"/>
              <w:lang w:val="de-CH"/>
            </w:rPr>
            <w:t>:</w:t>
          </w:r>
        </w:p>
      </w:tc>
    </w:tr>
    <w:tr w:rsidR="00FB2225" w:rsidTr="00752959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692E1F" w:rsidP="00DC1A2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</w:t>
          </w:r>
          <w:r w:rsidR="00C0426A">
            <w:rPr>
              <w:rFonts w:ascii="Arial" w:hAnsi="Arial"/>
              <w:b/>
              <w:sz w:val="24"/>
              <w:lang w:val="de-CH"/>
            </w:rPr>
            <w:t xml:space="preserve"> vom </w:t>
          </w:r>
          <w:r w:rsidR="00DC1A2A">
            <w:rPr>
              <w:rFonts w:ascii="Arial" w:hAnsi="Arial"/>
              <w:b/>
              <w:sz w:val="24"/>
              <w:lang w:val="de-CH"/>
            </w:rPr>
            <w:t>1</w:t>
          </w:r>
          <w:r w:rsidR="00E23033">
            <w:rPr>
              <w:rFonts w:ascii="Arial" w:hAnsi="Arial"/>
              <w:b/>
              <w:sz w:val="24"/>
              <w:lang w:val="de-CH"/>
            </w:rPr>
            <w:t>8</w:t>
          </w:r>
          <w:r w:rsidR="00DC1A2A">
            <w:rPr>
              <w:rFonts w:ascii="Arial" w:hAnsi="Arial"/>
              <w:b/>
              <w:sz w:val="24"/>
              <w:lang w:val="de-CH"/>
            </w:rPr>
            <w:t>.5</w:t>
          </w:r>
          <w:r w:rsidR="00C0426A">
            <w:rPr>
              <w:rFonts w:ascii="Arial" w:hAnsi="Arial"/>
              <w:b/>
              <w:sz w:val="24"/>
              <w:lang w:val="de-CH"/>
            </w:rPr>
            <w:t>.</w:t>
          </w:r>
          <w:r w:rsidR="008A14C5">
            <w:rPr>
              <w:rFonts w:ascii="Arial" w:hAnsi="Arial"/>
              <w:b/>
              <w:sz w:val="24"/>
              <w:lang w:val="de-CH"/>
            </w:rPr>
            <w:t>1</w:t>
          </w:r>
          <w:r w:rsidR="00E23033">
            <w:rPr>
              <w:rFonts w:ascii="Arial" w:hAnsi="Arial"/>
              <w:b/>
              <w:sz w:val="24"/>
              <w:lang w:val="de-CH"/>
            </w:rPr>
            <w:t>7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30388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  <w:r w:rsidR="00E23033">
            <w:rPr>
              <w:rFonts w:ascii="Arial" w:hAnsi="Arial"/>
              <w:b/>
              <w:sz w:val="24"/>
              <w:lang w:val="de-CH"/>
            </w:rPr>
            <w:t>5</w:t>
          </w:r>
          <w:r w:rsidR="00213D27">
            <w:rPr>
              <w:rFonts w:ascii="Arial" w:hAnsi="Arial"/>
              <w:b/>
              <w:sz w:val="24"/>
              <w:lang w:val="de-CH"/>
            </w:rPr>
            <w:t>a</w:t>
          </w:r>
        </w:p>
      </w:tc>
    </w:tr>
    <w:tr w:rsidR="00FB2225" w:rsidTr="00752959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692E1F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>
            <w:rPr>
              <w:rFonts w:ascii="Arial" w:hAnsi="Arial"/>
              <w:b/>
              <w:sz w:val="16"/>
              <w:szCs w:val="16"/>
              <w:lang w:val="de-CH"/>
            </w:rPr>
            <w:t>Hilfsmittel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1D18A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  <w:lang w:val="de-CH"/>
            </w:rPr>
            <w:t xml:space="preserve">Persönlicher Computer, </w:t>
          </w:r>
          <w:r>
            <w:rPr>
              <w:rStyle w:val="Lernzielbeschreibung"/>
            </w:rPr>
            <w:t>Taschenrechner</w:t>
          </w:r>
          <w:r w:rsidR="00E23033">
            <w:rPr>
              <w:rStyle w:val="Lernzielbeschreibung"/>
            </w:rPr>
            <w:t xml:space="preserve"> und alle elektronischen und papierenen Dokumente, die Sie verwenden möchten</w:t>
          </w:r>
          <w:r>
            <w:rPr>
              <w:rStyle w:val="Lernzielbeschreibung"/>
            </w:rPr>
            <w:t>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30388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als Einzelarbeit unter Prüfungsbedingungen zu lösen.</w:t>
          </w:r>
          <w:r>
            <w:rPr>
              <w:rStyle w:val="Lernzielbeschreibung"/>
            </w:rPr>
            <w:br/>
            <w:t xml:space="preserve">Zeit: </w:t>
          </w:r>
          <w:r w:rsidR="00303889">
            <w:rPr>
              <w:rStyle w:val="Lernzielbeschreibung"/>
            </w:rPr>
            <w:t>20</w:t>
          </w:r>
          <w:r>
            <w:rPr>
              <w:rStyle w:val="Lernzielbeschreibung"/>
            </w:rPr>
            <w:t xml:space="preserve"> Min.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1792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87153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1B7D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7D2"/>
    <w:rsid w:val="00153D96"/>
    <w:rsid w:val="00161DF2"/>
    <w:rsid w:val="001701FE"/>
    <w:rsid w:val="001771BA"/>
    <w:rsid w:val="001774CB"/>
    <w:rsid w:val="001868E3"/>
    <w:rsid w:val="001907D1"/>
    <w:rsid w:val="0019174F"/>
    <w:rsid w:val="001A7DD6"/>
    <w:rsid w:val="001B67D1"/>
    <w:rsid w:val="001C0ADE"/>
    <w:rsid w:val="001D18A1"/>
    <w:rsid w:val="001D1EBB"/>
    <w:rsid w:val="001D498F"/>
    <w:rsid w:val="001D59E6"/>
    <w:rsid w:val="001E04D1"/>
    <w:rsid w:val="001E2141"/>
    <w:rsid w:val="001F41DD"/>
    <w:rsid w:val="001F54A9"/>
    <w:rsid w:val="002001EA"/>
    <w:rsid w:val="00204F3C"/>
    <w:rsid w:val="00206742"/>
    <w:rsid w:val="00213D27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535F6"/>
    <w:rsid w:val="0026257C"/>
    <w:rsid w:val="00295B58"/>
    <w:rsid w:val="002A1522"/>
    <w:rsid w:val="002A7517"/>
    <w:rsid w:val="002C118B"/>
    <w:rsid w:val="002C6BF8"/>
    <w:rsid w:val="002D0EA3"/>
    <w:rsid w:val="002D13A2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3889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85FEF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D7714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2820"/>
    <w:rsid w:val="0042312B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56EF"/>
    <w:rsid w:val="00520F73"/>
    <w:rsid w:val="00522193"/>
    <w:rsid w:val="00524236"/>
    <w:rsid w:val="005275BD"/>
    <w:rsid w:val="005279A2"/>
    <w:rsid w:val="0053053F"/>
    <w:rsid w:val="00530CA4"/>
    <w:rsid w:val="0053500B"/>
    <w:rsid w:val="00540F26"/>
    <w:rsid w:val="005525E5"/>
    <w:rsid w:val="00557A16"/>
    <w:rsid w:val="005606D7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B7C2A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6FF6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65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2E1F"/>
    <w:rsid w:val="00694D46"/>
    <w:rsid w:val="006A1071"/>
    <w:rsid w:val="006A244D"/>
    <w:rsid w:val="006A496D"/>
    <w:rsid w:val="006B41A9"/>
    <w:rsid w:val="006B5291"/>
    <w:rsid w:val="006D2E12"/>
    <w:rsid w:val="006E1798"/>
    <w:rsid w:val="006E356E"/>
    <w:rsid w:val="006F32B9"/>
    <w:rsid w:val="007010D9"/>
    <w:rsid w:val="007032DA"/>
    <w:rsid w:val="00711000"/>
    <w:rsid w:val="007117B6"/>
    <w:rsid w:val="00713FA5"/>
    <w:rsid w:val="00715E7B"/>
    <w:rsid w:val="00716E02"/>
    <w:rsid w:val="0071721A"/>
    <w:rsid w:val="00720700"/>
    <w:rsid w:val="007450B0"/>
    <w:rsid w:val="00746D40"/>
    <w:rsid w:val="00752959"/>
    <w:rsid w:val="00760263"/>
    <w:rsid w:val="00763D51"/>
    <w:rsid w:val="00773622"/>
    <w:rsid w:val="00774398"/>
    <w:rsid w:val="00775F87"/>
    <w:rsid w:val="00777530"/>
    <w:rsid w:val="00782154"/>
    <w:rsid w:val="00782C33"/>
    <w:rsid w:val="00785015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4C5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E7830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84761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459"/>
    <w:rsid w:val="00BE5EE5"/>
    <w:rsid w:val="00BE74C6"/>
    <w:rsid w:val="00BF1484"/>
    <w:rsid w:val="00BF3162"/>
    <w:rsid w:val="00BF367F"/>
    <w:rsid w:val="00BF60F3"/>
    <w:rsid w:val="00C0426A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16B4"/>
    <w:rsid w:val="00D023D5"/>
    <w:rsid w:val="00D03034"/>
    <w:rsid w:val="00D07D1A"/>
    <w:rsid w:val="00D14F20"/>
    <w:rsid w:val="00D15D1E"/>
    <w:rsid w:val="00D209BD"/>
    <w:rsid w:val="00D27523"/>
    <w:rsid w:val="00D30D2F"/>
    <w:rsid w:val="00D31165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0DE2"/>
    <w:rsid w:val="00DA5D90"/>
    <w:rsid w:val="00DA6942"/>
    <w:rsid w:val="00DC1A2A"/>
    <w:rsid w:val="00DD1C04"/>
    <w:rsid w:val="00DD7976"/>
    <w:rsid w:val="00DE5577"/>
    <w:rsid w:val="00DF13DE"/>
    <w:rsid w:val="00E03393"/>
    <w:rsid w:val="00E074B5"/>
    <w:rsid w:val="00E1418F"/>
    <w:rsid w:val="00E171D8"/>
    <w:rsid w:val="00E21FC7"/>
    <w:rsid w:val="00E23033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51847"/>
    <w:rsid w:val="00E609E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228A7"/>
    <w:rsid w:val="00F26D17"/>
    <w:rsid w:val="00F34D17"/>
    <w:rsid w:val="00F36925"/>
    <w:rsid w:val="00F36AF5"/>
    <w:rsid w:val="00F3782E"/>
    <w:rsid w:val="00F46D5D"/>
    <w:rsid w:val="00F5054F"/>
    <w:rsid w:val="00F5230F"/>
    <w:rsid w:val="00F61A94"/>
    <w:rsid w:val="00F723D4"/>
    <w:rsid w:val="00F804D1"/>
    <w:rsid w:val="00F8190D"/>
    <w:rsid w:val="00F82408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C788F"/>
    <w:rsid w:val="00FD2E74"/>
    <w:rsid w:val="00FD4D5E"/>
    <w:rsid w:val="00FD552E"/>
    <w:rsid w:val="00FD621A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5DC406B-1F11-4249-B2C7-83DB65F9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18</cp:revision>
  <cp:lastPrinted>2015-12-09T16:52:00Z</cp:lastPrinted>
  <dcterms:created xsi:type="dcterms:W3CDTF">2017-05-18T06:11:00Z</dcterms:created>
  <dcterms:modified xsi:type="dcterms:W3CDTF">2017-05-18T06:36:00Z</dcterms:modified>
</cp:coreProperties>
</file>