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CF5" w:rsidRDefault="009B7C8C">
      <w:pPr>
        <w:rPr>
          <w:lang w:val="de-CH"/>
        </w:rPr>
      </w:pPr>
      <w:r>
        <w:rPr>
          <w:lang w:val="de-CH"/>
        </w:rPr>
        <w:t xml:space="preserve">Supra </w:t>
      </w:r>
      <w:r w:rsidR="00F66ABC">
        <w:rPr>
          <w:lang w:val="de-CH"/>
        </w:rPr>
        <w:t>Leiter</w:t>
      </w:r>
      <w:r>
        <w:rPr>
          <w:lang w:val="de-CH"/>
        </w:rPr>
        <w:t xml:space="preserve"> ganz einfach:</w:t>
      </w:r>
    </w:p>
    <w:p w:rsidR="009B7C8C" w:rsidRPr="009B7C8C" w:rsidRDefault="009B7C8C">
      <w:pPr>
        <w:rPr>
          <w:lang w:val="de-CH"/>
        </w:rPr>
      </w:pPr>
      <w:r w:rsidRPr="009B7C8C">
        <w:rPr>
          <w:lang w:val="de-CH"/>
        </w:rPr>
        <w:t>Als Supraleiter werden alle Stoffe, Metalle oder Metallverbindungen, bezeichnet, die bei einer bestimmten Sprungtemperatur in einen supraleitenden Zustand übergehen. Also keinen messbaren elektrischen Widerstand mehr besitzen. Deshalb kann der Strom in einem ringförmigen Supraleiter tage- und monatelang fließen, ohne an Stromstärke zu verlieren. In einem geschlossenen supraleitenden Ring fließt der induzierte Strom. Dieser erzeugt wiederum ein Magnetfeld, das den kleinen zylinderförmigen Magneten zum Schweben bringt.</w:t>
      </w:r>
      <w:bookmarkStart w:id="0" w:name="_GoBack"/>
      <w:bookmarkEnd w:id="0"/>
    </w:p>
    <w:sectPr w:rsidR="009B7C8C" w:rsidRPr="009B7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C8C"/>
    <w:rsid w:val="006C7CF5"/>
    <w:rsid w:val="009B7C8C"/>
    <w:rsid w:val="00E432EF"/>
    <w:rsid w:val="00F6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C811B-CC45-450F-B229-2EA9364A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2</cp:revision>
  <dcterms:created xsi:type="dcterms:W3CDTF">2016-11-26T13:59:00Z</dcterms:created>
  <dcterms:modified xsi:type="dcterms:W3CDTF">2016-11-26T14:00:00Z</dcterms:modified>
</cp:coreProperties>
</file>