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410"/>
        <w:gridCol w:w="4394"/>
        <w:gridCol w:w="1701"/>
      </w:tblGrid>
      <w:tr w:rsidR="000F3865" w:rsidRPr="000F3865" w:rsidTr="000F3865">
        <w:trPr>
          <w:cantSplit/>
          <w:trHeight w:val="320"/>
        </w:trPr>
        <w:tc>
          <w:tcPr>
            <w:tcW w:w="1134" w:type="dxa"/>
            <w:vMerge w:val="restart"/>
            <w:tcBorders>
              <w:top w:val="single" w:sz="4" w:space="0" w:color="auto"/>
              <w:left w:val="single" w:sz="4" w:space="0" w:color="auto"/>
              <w:bottom w:val="single" w:sz="8" w:space="0" w:color="auto"/>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Pr>
                <w:rFonts w:ascii="Arial" w:eastAsia="Times New Roman" w:hAnsi="Arial" w:cs="Times New Roman"/>
                <w:noProof/>
                <w:sz w:val="20"/>
                <w:szCs w:val="20"/>
                <w:lang w:eastAsia="de-CH"/>
              </w:rPr>
              <mc:AlternateContent>
                <mc:Choice Requires="wps">
                  <w:drawing>
                    <wp:anchor distT="0" distB="0" distL="114300" distR="114300" simplePos="0" relativeHeight="251659264" behindDoc="0" locked="0" layoutInCell="0" allowOverlap="1" wp14:anchorId="469F3254" wp14:editId="645A90B0">
                      <wp:simplePos x="0" y="0"/>
                      <wp:positionH relativeFrom="column">
                        <wp:posOffset>12065</wp:posOffset>
                      </wp:positionH>
                      <wp:positionV relativeFrom="paragraph">
                        <wp:posOffset>7620</wp:posOffset>
                      </wp:positionV>
                      <wp:extent cx="681990" cy="489585"/>
                      <wp:effectExtent l="0" t="0" r="0" b="635"/>
                      <wp:wrapNone/>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3865" w:rsidRDefault="000F3865" w:rsidP="000F3865">
                                  <w:r>
                                    <w:rPr>
                                      <w:noProof/>
                                      <w:lang w:eastAsia="de-CH"/>
                                    </w:rPr>
                                    <w:drawing>
                                      <wp:inline distT="0" distB="0" distL="0" distR="0" wp14:anchorId="3FF9FCB1" wp14:editId="745FE35F">
                                        <wp:extent cx="612775" cy="414020"/>
                                        <wp:effectExtent l="0" t="0" r="0" b="5080"/>
                                        <wp:docPr id="32" name="Grafik 3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75" cy="414020"/>
                                                </a:xfrm>
                                                <a:prstGeom prst="rect">
                                                  <a:avLst/>
                                                </a:prstGeom>
                                                <a:noFill/>
                                                <a:ln>
                                                  <a:noFill/>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30" o:spid="_x0000_s1026" type="#_x0000_t202" style="position:absolute;margin-left:.95pt;margin-top:.6pt;width:53.7pt;height:3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" o:allowincell="f" filled="f" stroked="f">
                      <v:textbox inset="1mm,1mm,1mm,1mm">
                        <w:txbxContent>
                          <w:p w:rsidR="000F3865" w:rsidRDefault="000F3865" w:rsidP="000F3865">
                            <w:r>
                              <w:rPr>
                                <w:noProof/>
                                <w:lang w:eastAsia="de-CH"/>
                              </w:rPr>
                              <w:drawing>
                                <wp:inline distT="0" distB="0" distL="0" distR="0" wp14:anchorId="3FF9FCB1" wp14:editId="745FE35F">
                                  <wp:extent cx="612775" cy="414020"/>
                                  <wp:effectExtent l="0" t="0" r="0" b="5080"/>
                                  <wp:docPr id="32" name="Grafik 3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75" cy="414020"/>
                                          </a:xfrm>
                                          <a:prstGeom prst="rect">
                                            <a:avLst/>
                                          </a:prstGeom>
                                          <a:noFill/>
                                          <a:ln>
                                            <a:noFill/>
                                          </a:ln>
                                        </pic:spPr>
                                      </pic:pic>
                                    </a:graphicData>
                                  </a:graphic>
                                </wp:inline>
                              </w:drawing>
                            </w:r>
                          </w:p>
                        </w:txbxContent>
                      </v:textbox>
                    </v:shape>
                  </w:pict>
                </mc:Fallback>
              </mc:AlternateContent>
            </w:r>
          </w:p>
        </w:tc>
        <w:tc>
          <w:tcPr>
            <w:tcW w:w="2410"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Fach:</w:t>
            </w:r>
          </w:p>
        </w:tc>
        <w:tc>
          <w:tcPr>
            <w:tcW w:w="4394"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Thema:</w:t>
            </w:r>
          </w:p>
        </w:tc>
        <w:tc>
          <w:tcPr>
            <w:tcW w:w="1701" w:type="dxa"/>
            <w:tcBorders>
              <w:top w:val="single" w:sz="4" w:space="0" w:color="auto"/>
              <w:left w:val="single" w:sz="4" w:space="0" w:color="auto"/>
              <w:bottom w:val="nil"/>
              <w:right w:val="single" w:sz="4" w:space="0" w:color="auto"/>
            </w:tcBorders>
          </w:tcPr>
          <w:p w:rsidR="000F3865" w:rsidRPr="000F3865" w:rsidRDefault="000F3865" w:rsidP="00692077">
            <w:pPr>
              <w:pStyle w:val="berschrift2"/>
              <w:rPr>
                <w:rFonts w:ascii="Arial" w:eastAsia="Times New Roman" w:hAnsi="Arial" w:cs="Times New Roman"/>
                <w:sz w:val="20"/>
                <w:szCs w:val="20"/>
                <w:lang w:eastAsia="de-DE"/>
              </w:rPr>
            </w:pPr>
            <w:r w:rsidRPr="000F3865">
              <w:rPr>
                <w:rFonts w:ascii="Arial" w:eastAsia="Times New Roman" w:hAnsi="Arial" w:cs="Times New Roman"/>
                <w:sz w:val="20"/>
                <w:szCs w:val="20"/>
                <w:lang w:eastAsia="de-DE"/>
              </w:rPr>
              <w:t>Beruf:</w:t>
            </w:r>
          </w:p>
        </w:tc>
      </w:tr>
      <w:tr w:rsidR="000F3865" w:rsidRPr="000F3865" w:rsidTr="000F3865">
        <w:trPr>
          <w:cantSplit/>
        </w:trPr>
        <w:tc>
          <w:tcPr>
            <w:tcW w:w="1134" w:type="dxa"/>
            <w:vMerge/>
            <w:tcBorders>
              <w:top w:val="single" w:sz="8" w:space="0" w:color="auto"/>
              <w:left w:val="single" w:sz="4" w:space="0" w:color="auto"/>
              <w:bottom w:val="single" w:sz="4" w:space="0" w:color="auto"/>
              <w:right w:val="nil"/>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p>
        </w:tc>
        <w:tc>
          <w:tcPr>
            <w:tcW w:w="2410" w:type="dxa"/>
            <w:tcBorders>
              <w:top w:val="nil"/>
              <w:left w:val="single" w:sz="8" w:space="0" w:color="auto"/>
              <w:bottom w:val="single" w:sz="4" w:space="0" w:color="auto"/>
              <w:right w:val="single" w:sz="8" w:space="0" w:color="auto"/>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r w:rsidRPr="000F3865">
              <w:rPr>
                <w:rFonts w:ascii="Arial" w:eastAsia="Times New Roman" w:hAnsi="Arial" w:cs="Times New Roman"/>
                <w:b/>
                <w:sz w:val="24"/>
                <w:szCs w:val="20"/>
                <w:lang w:eastAsia="de-DE"/>
              </w:rPr>
              <w:t>Werkstoffkunde</w:t>
            </w:r>
          </w:p>
        </w:tc>
        <w:tc>
          <w:tcPr>
            <w:tcW w:w="4394" w:type="dxa"/>
            <w:tcBorders>
              <w:top w:val="nil"/>
              <w:left w:val="nil"/>
              <w:bottom w:val="single" w:sz="4" w:space="0" w:color="auto"/>
              <w:right w:val="single" w:sz="8" w:space="0" w:color="auto"/>
            </w:tcBorders>
          </w:tcPr>
          <w:p w:rsidR="000F3865" w:rsidRPr="000F3865" w:rsidRDefault="00EB0D68" w:rsidP="000F3865">
            <w:pPr>
              <w:spacing w:before="20" w:after="60" w:line="240" w:lineRule="auto"/>
              <w:ind w:left="355"/>
              <w:rPr>
                <w:rFonts w:ascii="Arial" w:eastAsia="Times New Roman" w:hAnsi="Arial" w:cs="Times New Roman"/>
                <w:b/>
                <w:sz w:val="24"/>
                <w:szCs w:val="24"/>
                <w:lang w:eastAsia="de-DE"/>
              </w:rPr>
            </w:pPr>
            <w:r>
              <w:rPr>
                <w:rFonts w:ascii="Arial" w:eastAsia="Times New Roman" w:hAnsi="Arial" w:cs="Times New Roman"/>
                <w:b/>
                <w:sz w:val="24"/>
                <w:szCs w:val="24"/>
                <w:lang w:eastAsia="de-DE"/>
              </w:rPr>
              <w:t>Verbundwerkstoffe</w:t>
            </w:r>
          </w:p>
        </w:tc>
        <w:tc>
          <w:tcPr>
            <w:tcW w:w="1701" w:type="dxa"/>
            <w:tcBorders>
              <w:top w:val="nil"/>
              <w:left w:val="nil"/>
              <w:bottom w:val="single" w:sz="4" w:space="0" w:color="auto"/>
              <w:right w:val="single" w:sz="4" w:space="0" w:color="auto"/>
            </w:tcBorders>
          </w:tcPr>
          <w:p w:rsidR="000F3865" w:rsidRPr="000F3865" w:rsidRDefault="000F3865" w:rsidP="000F3865">
            <w:pPr>
              <w:spacing w:before="20" w:after="60" w:line="240" w:lineRule="auto"/>
              <w:ind w:left="284"/>
              <w:rPr>
                <w:rFonts w:ascii="Arial" w:eastAsia="Times New Roman" w:hAnsi="Arial" w:cs="Times New Roman"/>
                <w:b/>
                <w:sz w:val="24"/>
                <w:szCs w:val="20"/>
                <w:lang w:eastAsia="de-DE"/>
              </w:rPr>
            </w:pPr>
            <w:r w:rsidRPr="000F3865">
              <w:rPr>
                <w:rFonts w:ascii="Arial" w:eastAsia="Times New Roman" w:hAnsi="Arial" w:cs="Times New Roman"/>
                <w:b/>
                <w:sz w:val="24"/>
                <w:szCs w:val="20"/>
                <w:lang w:eastAsia="de-DE"/>
              </w:rPr>
              <w:t>AU2</w:t>
            </w:r>
          </w:p>
        </w:tc>
      </w:tr>
    </w:tbl>
    <w:p w:rsidR="000F3865" w:rsidRPr="000F3865" w:rsidRDefault="000F3865" w:rsidP="000F3865">
      <w:pPr>
        <w:tabs>
          <w:tab w:val="center" w:pos="4536"/>
          <w:tab w:val="right" w:pos="15168"/>
        </w:tabs>
        <w:spacing w:after="0" w:line="240" w:lineRule="auto"/>
        <w:ind w:left="284"/>
        <w:rPr>
          <w:rFonts w:ascii="Arial" w:eastAsia="Times New Roman" w:hAnsi="Arial" w:cs="Times New Roman"/>
          <w:sz w:val="16"/>
          <w:szCs w:val="20"/>
          <w:lang w:eastAsia="de-DE"/>
        </w:rPr>
      </w:pPr>
    </w:p>
    <w:p w:rsidR="000F3865" w:rsidRDefault="000F3865" w:rsidP="000F3865">
      <w:pPr>
        <w:pStyle w:val="berschrift1"/>
      </w:pPr>
      <w:r>
        <w:t>Einleitung</w:t>
      </w:r>
    </w:p>
    <w:p w:rsidR="00633FF3" w:rsidRPr="00633FF3" w:rsidRDefault="00633FF3" w:rsidP="00633FF3"/>
    <w:p w:rsidR="00EB0D68" w:rsidRPr="00EB0D68" w:rsidRDefault="00EB0D68" w:rsidP="00EB0D68">
      <w:pPr>
        <w:pStyle w:val="KeinLeerraum"/>
        <w:rPr>
          <w:lang w:val="de-DE" w:eastAsia="de-DE"/>
        </w:rPr>
      </w:pPr>
      <w:r w:rsidRPr="00EB0D68">
        <w:rPr>
          <w:noProof/>
          <w:lang w:eastAsia="de-CH"/>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5740938" cy="844061"/>
                <wp:effectExtent l="0" t="0" r="12700" b="133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938" cy="844061"/>
                        </a:xfrm>
                        <a:prstGeom prst="rect">
                          <a:avLst/>
                        </a:prstGeom>
                        <a:solidFill>
                          <a:schemeClr val="bg1">
                            <a:lumMod val="85000"/>
                          </a:schemeClr>
                        </a:solidFill>
                        <a:ln w="9525">
                          <a:solidFill>
                            <a:srgbClr val="000000"/>
                          </a:solidFill>
                          <a:miter lim="800000"/>
                          <a:headEnd/>
                          <a:tailEnd/>
                        </a:ln>
                      </wps:spPr>
                      <wps:txbx>
                        <w:txbxContent>
                          <w:p w:rsidR="00EB0D68" w:rsidRDefault="00EB0D68">
                            <w:r w:rsidRPr="00EB0D68">
                              <w:t xml:space="preserve">Als </w:t>
                            </w:r>
                            <w:r w:rsidRPr="00633FF3">
                              <w:rPr>
                                <w:b/>
                              </w:rPr>
                              <w:t>Verbundwerkstoffe</w:t>
                            </w:r>
                            <w:r w:rsidRPr="00EB0D68">
                              <w:t xml:space="preserve">  bezeichnet  man Stoffe, die aus mehreren Einzelstoffen bestehen und zu einem neuen Werkstoff verbunden wurden. Dabei werden zueinander passende Werkstoffe derart miteinander kombiniert, dass sich die guten Eigenschaften der Einzelstoffe im neuen Werkstoff vereinen. Die nachteiligen Eigenschaften werden überdeckt.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452.05pt;height:66.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" fillcolor="#d8d8d8 [2732]">
                <v:textbox>
                  <w:txbxContent>
                    <w:p w:rsidR="00EB0D68" w:rsidRDefault="00EB0D68">
                      <w:r w:rsidRPr="00EB0D68">
                        <w:t xml:space="preserve">Als </w:t>
                      </w:r>
                      <w:r w:rsidRPr="00633FF3">
                        <w:rPr>
                          <w:b/>
                        </w:rPr>
                        <w:t>Verbundwerkstoffe</w:t>
                      </w:r>
                      <w:r w:rsidRPr="00EB0D68">
                        <w:t xml:space="preserve">  bezeichnet  man Stoffe, die aus mehreren Einzelstoffen bestehen und zu einem neuen Werkstoff verbunden wurden. Dabei werden zueinander passende Werkstoffe derart miteinander kombiniert, dass sich die guten Eigenschaften der Einzelstoffe im neuen Werkstoff vereinen. Die nachteiligen Eigenschaften werden überdeckt.</w:t>
                      </w:r>
                    </w:p>
                  </w:txbxContent>
                </v:textbox>
              </v:shape>
            </w:pict>
          </mc:Fallback>
        </mc:AlternateContent>
      </w:r>
    </w:p>
    <w:p w:rsidR="00EB0D68" w:rsidRDefault="00EB0D68" w:rsidP="00EB0D68">
      <w:pPr>
        <w:pStyle w:val="KeinLeerraum"/>
        <w:rPr>
          <w:bCs/>
          <w:lang w:val="de-DE" w:eastAsia="de-DE"/>
        </w:rPr>
      </w:pPr>
      <w:r w:rsidRPr="00EB0D68">
        <w:rPr>
          <w:bCs/>
          <w:lang w:val="de-DE" w:eastAsia="de-DE"/>
        </w:rPr>
        <w:t xml:space="preserve">Nicht zu den Verbundwerkstoffen gehören die Legierungen. Bei ihnen sind die Einzelstoffe (Legierungselemente) gelöst oder äußerst fein verteilt. Bei den Verbundwerkstoffen hingegen liegen die Einzelstoffe unverändert und in wesentlich </w:t>
      </w:r>
      <w:proofErr w:type="spellStart"/>
      <w:r w:rsidRPr="00EB0D68">
        <w:rPr>
          <w:bCs/>
          <w:lang w:val="de-DE" w:eastAsia="de-DE"/>
        </w:rPr>
        <w:t>grösseren</w:t>
      </w:r>
      <w:proofErr w:type="spellEnd"/>
      <w:r w:rsidRPr="00EB0D68">
        <w:rPr>
          <w:bCs/>
          <w:lang w:val="de-DE" w:eastAsia="de-DE"/>
        </w:rPr>
        <w:t xml:space="preserve"> Teilchen vor.</w:t>
      </w:r>
    </w:p>
    <w:p w:rsidR="00EB0D68" w:rsidRDefault="00EB0D68" w:rsidP="00EB0D68">
      <w:pPr>
        <w:pStyle w:val="KeinLeerraum"/>
        <w:rPr>
          <w:bCs/>
          <w:lang w:val="de-DE" w:eastAsia="de-DE"/>
        </w:rPr>
      </w:pPr>
    </w:p>
    <w:p w:rsidR="00633FF3" w:rsidRDefault="00633FF3" w:rsidP="00EB0D68">
      <w:pPr>
        <w:pStyle w:val="KeinLeerraum"/>
        <w:rPr>
          <w:bCs/>
          <w:lang w:val="de-DE" w:eastAsia="de-DE"/>
        </w:rPr>
      </w:pPr>
    </w:p>
    <w:p w:rsidR="00633FF3" w:rsidRDefault="00633FF3" w:rsidP="00EB0D68">
      <w:pPr>
        <w:pStyle w:val="KeinLeerraum"/>
        <w:rPr>
          <w:bCs/>
          <w:lang w:val="de-DE" w:eastAsia="de-DE"/>
        </w:rPr>
      </w:pPr>
      <w:r w:rsidRPr="00633FF3">
        <w:rPr>
          <w:bCs/>
          <w:lang w:val="de-DE" w:eastAsia="de-DE"/>
        </w:rPr>
        <w:t xml:space="preserve">Nicht zu den Verbundwerkstoffen gehören die Legierungen. Bei ihnen sind die Einzelstoffe (Legierungselemente) gelöst oder äußerst fein verteilt. Bei den Verbundwerkstoffen hingegen liegen die Einzelstoffe unverändert und in wesentlich </w:t>
      </w:r>
      <w:proofErr w:type="spellStart"/>
      <w:r w:rsidRPr="00633FF3">
        <w:rPr>
          <w:bCs/>
          <w:lang w:val="de-DE" w:eastAsia="de-DE"/>
        </w:rPr>
        <w:t>grösseren</w:t>
      </w:r>
      <w:proofErr w:type="spellEnd"/>
      <w:r w:rsidRPr="00633FF3">
        <w:rPr>
          <w:bCs/>
          <w:lang w:val="de-DE" w:eastAsia="de-DE"/>
        </w:rPr>
        <w:t xml:space="preserve"> Teilchen vor.</w:t>
      </w:r>
    </w:p>
    <w:p w:rsidR="00633FF3" w:rsidRDefault="00633FF3" w:rsidP="00EB0D68">
      <w:pPr>
        <w:pStyle w:val="KeinLeerraum"/>
        <w:rPr>
          <w:bCs/>
          <w:lang w:val="de-DE" w:eastAsia="de-DE"/>
        </w:rPr>
      </w:pPr>
    </w:p>
    <w:p w:rsidR="00633FF3" w:rsidRDefault="00633FF3" w:rsidP="00EB0D68">
      <w:pPr>
        <w:pStyle w:val="KeinLeerraum"/>
        <w:rPr>
          <w:bCs/>
          <w:lang w:val="de-DE" w:eastAsia="de-DE"/>
        </w:rPr>
      </w:pPr>
      <w:r>
        <w:rPr>
          <w:bCs/>
          <w:lang w:val="de-DE" w:eastAsia="de-DE"/>
        </w:rPr>
        <w:t>Erste wichtige Beispiele:</w:t>
      </w:r>
    </w:p>
    <w:p w:rsidR="00633FF3" w:rsidRDefault="00633FF3" w:rsidP="00EB0D68">
      <w:pPr>
        <w:pStyle w:val="KeinLeerraum"/>
        <w:rPr>
          <w:bCs/>
          <w:lang w:val="de-DE" w:eastAsia="de-DE"/>
        </w:rPr>
      </w:pPr>
    </w:p>
    <w:p w:rsidR="00633FF3" w:rsidRDefault="00633FF3" w:rsidP="00633FF3">
      <w:pPr>
        <w:pStyle w:val="KeinLeerraum"/>
        <w:ind w:left="426" w:hanging="426"/>
        <w:rPr>
          <w:bCs/>
          <w:lang w:val="de-DE" w:eastAsia="de-DE"/>
        </w:rPr>
      </w:pPr>
      <w:r>
        <w:rPr>
          <w:bCs/>
          <w:lang w:val="de-DE" w:eastAsia="de-DE"/>
        </w:rPr>
        <w:t>1.</w:t>
      </w:r>
      <w:r>
        <w:rPr>
          <w:bCs/>
          <w:lang w:val="de-DE" w:eastAsia="de-DE"/>
        </w:rPr>
        <w:tab/>
        <w:t>B</w:t>
      </w:r>
      <w:r w:rsidRPr="00633FF3">
        <w:rPr>
          <w:bCs/>
          <w:lang w:val="de-DE" w:eastAsia="de-DE"/>
        </w:rPr>
        <w:t xml:space="preserve">ei den </w:t>
      </w:r>
      <w:r w:rsidRPr="00633FF3">
        <w:rPr>
          <w:bCs/>
          <w:highlight w:val="yellow"/>
          <w:lang w:val="de-DE" w:eastAsia="de-DE"/>
        </w:rPr>
        <w:t>glasfaserverstärkten Kunststoffen (GFK)</w:t>
      </w:r>
      <w:r>
        <w:rPr>
          <w:bCs/>
          <w:lang w:val="de-DE" w:eastAsia="de-DE"/>
        </w:rPr>
        <w:t xml:space="preserve"> </w:t>
      </w:r>
      <w:proofErr w:type="gramStart"/>
      <w:r>
        <w:rPr>
          <w:bCs/>
          <w:lang w:val="de-DE" w:eastAsia="de-DE"/>
        </w:rPr>
        <w:t>sind</w:t>
      </w:r>
      <w:proofErr w:type="gramEnd"/>
      <w:r>
        <w:rPr>
          <w:bCs/>
          <w:lang w:val="de-DE" w:eastAsia="de-DE"/>
        </w:rPr>
        <w:t xml:space="preserve"> die hohe Zugfestig</w:t>
      </w:r>
      <w:r w:rsidRPr="00633FF3">
        <w:rPr>
          <w:bCs/>
          <w:lang w:val="de-DE" w:eastAsia="de-DE"/>
        </w:rPr>
        <w:t>keit der Glasfasern mit der Zähigkeit der Kunststoffe kombiniert. Die Sprödigkeit der Glasfasern und die geringe Festigkeit der Kunststoffe werden überdeckt.</w:t>
      </w:r>
    </w:p>
    <w:p w:rsidR="00633FF3" w:rsidRDefault="00633FF3" w:rsidP="00633FF3">
      <w:pPr>
        <w:pStyle w:val="KeinLeerraum"/>
        <w:ind w:left="426" w:hanging="426"/>
        <w:rPr>
          <w:bCs/>
          <w:lang w:val="de-DE" w:eastAsia="de-DE"/>
        </w:rPr>
      </w:pPr>
    </w:p>
    <w:p w:rsidR="00633FF3" w:rsidRDefault="00633FF3" w:rsidP="00633FF3">
      <w:pPr>
        <w:pStyle w:val="KeinLeerraum"/>
        <w:ind w:left="426" w:hanging="426"/>
        <w:rPr>
          <w:bCs/>
          <w:lang w:val="de-DE" w:eastAsia="de-DE"/>
        </w:rPr>
      </w:pPr>
      <w:r>
        <w:rPr>
          <w:bCs/>
          <w:lang w:val="de-DE" w:eastAsia="de-DE"/>
        </w:rPr>
        <w:tab/>
      </w:r>
      <w:r w:rsidRPr="00633FF3">
        <w:rPr>
          <w:b/>
          <w:bCs/>
          <w:lang w:val="de-DE" w:eastAsia="de-DE"/>
        </w:rPr>
        <w:t>Beispiel:</w:t>
      </w:r>
      <w:r>
        <w:rPr>
          <w:bCs/>
          <w:lang w:val="de-DE" w:eastAsia="de-DE"/>
        </w:rPr>
        <w:t xml:space="preserve"> Pissoir ohne Wasserverbrauch</w:t>
      </w:r>
    </w:p>
    <w:p w:rsidR="00633FF3" w:rsidRDefault="00633FF3" w:rsidP="00633FF3">
      <w:pPr>
        <w:pStyle w:val="KeinLeerraum"/>
        <w:ind w:left="426" w:hanging="426"/>
        <w:rPr>
          <w:bCs/>
          <w:lang w:val="de-DE" w:eastAsia="de-DE"/>
        </w:rPr>
      </w:pPr>
    </w:p>
    <w:p w:rsidR="00633FF3" w:rsidRDefault="00633FF3" w:rsidP="00633FF3">
      <w:pPr>
        <w:pStyle w:val="KeinLeerraum"/>
        <w:ind w:left="426" w:hanging="426"/>
        <w:jc w:val="center"/>
        <w:rPr>
          <w:bCs/>
          <w:lang w:val="de-DE" w:eastAsia="de-DE"/>
        </w:rPr>
      </w:pPr>
      <w:r>
        <w:rPr>
          <w:noProof/>
          <w:lang w:eastAsia="de-CH"/>
        </w:rPr>
        <w:drawing>
          <wp:inline distT="0" distB="0" distL="0" distR="0" wp14:anchorId="20E3E7B4" wp14:editId="623CAC05">
            <wp:extent cx="2110153" cy="1493122"/>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10982" cy="1493708"/>
                    </a:xfrm>
                    <a:prstGeom prst="rect">
                      <a:avLst/>
                    </a:prstGeom>
                  </pic:spPr>
                </pic:pic>
              </a:graphicData>
            </a:graphic>
          </wp:inline>
        </w:drawing>
      </w:r>
    </w:p>
    <w:p w:rsidR="00633FF3" w:rsidRPr="00633FF3" w:rsidRDefault="00633FF3" w:rsidP="00633FF3">
      <w:pPr>
        <w:pStyle w:val="KeinLeerraum"/>
        <w:ind w:left="426" w:hanging="426"/>
        <w:rPr>
          <w:bCs/>
          <w:lang w:val="de-DE" w:eastAsia="de-DE"/>
        </w:rPr>
      </w:pPr>
    </w:p>
    <w:p w:rsidR="00633FF3" w:rsidRDefault="00633FF3" w:rsidP="00633FF3">
      <w:pPr>
        <w:pStyle w:val="KeinLeerraum"/>
        <w:ind w:left="426" w:hanging="426"/>
        <w:rPr>
          <w:bCs/>
          <w:lang w:val="de-DE" w:eastAsia="de-DE"/>
        </w:rPr>
      </w:pPr>
      <w:r w:rsidRPr="00633FF3">
        <w:rPr>
          <w:bCs/>
          <w:lang w:val="de-DE" w:eastAsia="de-DE"/>
        </w:rPr>
        <w:t>2.</w:t>
      </w:r>
      <w:r w:rsidRPr="00633FF3">
        <w:rPr>
          <w:bCs/>
          <w:lang w:val="de-DE" w:eastAsia="de-DE"/>
        </w:rPr>
        <w:tab/>
        <w:t xml:space="preserve">Bei den </w:t>
      </w:r>
      <w:r w:rsidRPr="00633FF3">
        <w:rPr>
          <w:bCs/>
          <w:highlight w:val="yellow"/>
          <w:lang w:val="de-DE" w:eastAsia="de-DE"/>
        </w:rPr>
        <w:t>Hartmetallen</w:t>
      </w:r>
      <w:r w:rsidRPr="00633FF3">
        <w:rPr>
          <w:bCs/>
          <w:lang w:val="de-DE" w:eastAsia="de-DE"/>
        </w:rPr>
        <w:t xml:space="preserve"> wird die Härte der Hartstoffe und die Zähigkeit der Metalle in einem Verbundwerkst</w:t>
      </w:r>
      <w:r>
        <w:rPr>
          <w:bCs/>
          <w:lang w:val="de-DE" w:eastAsia="de-DE"/>
        </w:rPr>
        <w:t>off vereinigt, während die Sprö</w:t>
      </w:r>
      <w:r w:rsidRPr="00633FF3">
        <w:rPr>
          <w:bCs/>
          <w:lang w:val="de-DE" w:eastAsia="de-DE"/>
        </w:rPr>
        <w:t xml:space="preserve">digkeit der Hartstoffe und die geringe Härte des zähen Metalls nicht zum Tragen </w:t>
      </w:r>
      <w:proofErr w:type="gramStart"/>
      <w:r w:rsidRPr="00633FF3">
        <w:rPr>
          <w:bCs/>
          <w:lang w:val="de-DE" w:eastAsia="de-DE"/>
        </w:rPr>
        <w:t>kommt</w:t>
      </w:r>
      <w:proofErr w:type="gramEnd"/>
      <w:r w:rsidRPr="00633FF3">
        <w:rPr>
          <w:bCs/>
          <w:lang w:val="de-DE" w:eastAsia="de-DE"/>
        </w:rPr>
        <w:t>.</w:t>
      </w:r>
    </w:p>
    <w:p w:rsidR="00633FF3" w:rsidRDefault="00633FF3" w:rsidP="00633FF3">
      <w:pPr>
        <w:pStyle w:val="KeinLeerraum"/>
        <w:ind w:left="426" w:hanging="426"/>
        <w:rPr>
          <w:bCs/>
          <w:lang w:val="de-DE" w:eastAsia="de-DE"/>
        </w:rPr>
      </w:pPr>
    </w:p>
    <w:p w:rsidR="00633FF3" w:rsidRPr="00633FF3" w:rsidRDefault="00633FF3" w:rsidP="00633FF3">
      <w:pPr>
        <w:pStyle w:val="KeinLeerraum"/>
        <w:ind w:left="426" w:hanging="426"/>
        <w:rPr>
          <w:b/>
          <w:bCs/>
          <w:lang w:val="de-DE" w:eastAsia="de-DE"/>
        </w:rPr>
      </w:pPr>
      <w:r>
        <w:rPr>
          <w:bCs/>
          <w:lang w:val="de-DE" w:eastAsia="de-DE"/>
        </w:rPr>
        <w:tab/>
      </w:r>
      <w:r w:rsidRPr="00633FF3">
        <w:rPr>
          <w:b/>
          <w:bCs/>
          <w:lang w:val="de-DE" w:eastAsia="de-DE"/>
        </w:rPr>
        <w:t>Beispiel:</w:t>
      </w:r>
    </w:p>
    <w:p w:rsidR="00633FF3" w:rsidRDefault="00633FF3" w:rsidP="00633FF3">
      <w:pPr>
        <w:pStyle w:val="KeinLeerraum"/>
        <w:ind w:left="426" w:hanging="426"/>
        <w:rPr>
          <w:bCs/>
          <w:lang w:val="de-DE" w:eastAsia="de-DE"/>
        </w:rPr>
      </w:pPr>
    </w:p>
    <w:p w:rsidR="00633FF3" w:rsidRDefault="00633FF3" w:rsidP="00633FF3">
      <w:pPr>
        <w:pStyle w:val="KeinLeerraum"/>
        <w:ind w:left="426" w:hanging="426"/>
        <w:rPr>
          <w:bCs/>
          <w:lang w:val="de-DE" w:eastAsia="de-DE"/>
        </w:rPr>
      </w:pPr>
      <w:r>
        <w:rPr>
          <w:bCs/>
          <w:lang w:val="de-DE" w:eastAsia="de-DE"/>
        </w:rPr>
        <w:tab/>
      </w:r>
      <w:r>
        <w:rPr>
          <w:noProof/>
          <w:lang w:eastAsia="de-CH"/>
        </w:rPr>
        <w:drawing>
          <wp:inline distT="0" distB="0" distL="0" distR="0" wp14:anchorId="66A8EB33" wp14:editId="2246267A">
            <wp:extent cx="1632857" cy="1270660"/>
            <wp:effectExtent l="0" t="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33967" cy="1271524"/>
                    </a:xfrm>
                    <a:prstGeom prst="rect">
                      <a:avLst/>
                    </a:prstGeom>
                  </pic:spPr>
                </pic:pic>
              </a:graphicData>
            </a:graphic>
          </wp:inline>
        </w:drawing>
      </w:r>
    </w:p>
    <w:p w:rsidR="00633FF3" w:rsidRDefault="00633FF3" w:rsidP="00633FF3">
      <w:pPr>
        <w:pStyle w:val="KeinLeerraum"/>
        <w:rPr>
          <w:bCs/>
          <w:lang w:val="de-DE" w:eastAsia="de-DE"/>
        </w:rPr>
      </w:pPr>
      <w:r w:rsidRPr="00633FF3">
        <w:rPr>
          <w:bCs/>
          <w:lang w:val="de-DE" w:eastAsia="de-DE"/>
        </w:rPr>
        <w:lastRenderedPageBreak/>
        <w:t xml:space="preserve">Der Stoff, der im Verbund eine Erhöhung der Festigkeit bewirkt, heißt </w:t>
      </w:r>
      <w:r w:rsidRPr="00633FF3">
        <w:rPr>
          <w:bCs/>
          <w:u w:val="single"/>
          <w:lang w:val="de-DE" w:eastAsia="de-DE"/>
        </w:rPr>
        <w:t>Verstärkungsmaterial</w:t>
      </w:r>
      <w:r w:rsidRPr="00633FF3">
        <w:rPr>
          <w:bCs/>
          <w:lang w:val="de-DE" w:eastAsia="de-DE"/>
        </w:rPr>
        <w:t xml:space="preserve">. Den anderen Stoff, der den Zusammenhalt des Körpers sicherstellt, nennt man </w:t>
      </w:r>
      <w:r w:rsidRPr="00633FF3">
        <w:rPr>
          <w:bCs/>
          <w:u w:val="single"/>
          <w:lang w:val="de-DE" w:eastAsia="de-DE"/>
        </w:rPr>
        <w:t>Bindung</w:t>
      </w:r>
      <w:r w:rsidRPr="00633FF3">
        <w:rPr>
          <w:bCs/>
          <w:lang w:val="de-DE" w:eastAsia="de-DE"/>
        </w:rPr>
        <w:t xml:space="preserve"> oder </w:t>
      </w:r>
      <w:r w:rsidRPr="00633FF3">
        <w:rPr>
          <w:bCs/>
          <w:u w:val="single"/>
          <w:lang w:val="de-DE" w:eastAsia="de-DE"/>
        </w:rPr>
        <w:t>Matrix</w:t>
      </w:r>
      <w:r w:rsidRPr="00633FF3">
        <w:rPr>
          <w:bCs/>
          <w:lang w:val="de-DE" w:eastAsia="de-DE"/>
        </w:rPr>
        <w:t>.</w:t>
      </w:r>
    </w:p>
    <w:p w:rsidR="00B00AA6" w:rsidRDefault="00B00AA6" w:rsidP="00633FF3">
      <w:pPr>
        <w:pStyle w:val="KeinLeerraum"/>
        <w:rPr>
          <w:bCs/>
          <w:lang w:val="de-DE" w:eastAsia="de-DE"/>
        </w:rPr>
      </w:pPr>
    </w:p>
    <w:p w:rsidR="00B00AA6" w:rsidRDefault="00B00AA6" w:rsidP="00B00AA6">
      <w:pPr>
        <w:pStyle w:val="berschrift1"/>
        <w:rPr>
          <w:lang w:val="de-DE" w:eastAsia="de-DE"/>
        </w:rPr>
      </w:pPr>
      <w:r>
        <w:rPr>
          <w:lang w:val="de-DE" w:eastAsia="de-DE"/>
        </w:rPr>
        <w:t>1. Einteilung der Verbundwerkstoffe</w:t>
      </w:r>
    </w:p>
    <w:p w:rsidR="00B00AA6" w:rsidRDefault="00B00AA6" w:rsidP="00B00AA6">
      <w:pPr>
        <w:pStyle w:val="KeinLeerraum"/>
        <w:rPr>
          <w:lang w:val="de-DE" w:eastAsia="de-DE"/>
        </w:rPr>
      </w:pPr>
    </w:p>
    <w:p w:rsidR="00B00AA6" w:rsidRDefault="00B00AA6" w:rsidP="00B00AA6">
      <w:pPr>
        <w:pStyle w:val="KeinLeerraum"/>
        <w:rPr>
          <w:lang w:val="de-DE" w:eastAsia="de-DE"/>
        </w:rPr>
      </w:pPr>
      <w:r>
        <w:rPr>
          <w:lang w:val="de-DE" w:eastAsia="de-DE"/>
        </w:rPr>
        <w:t>Für die Einteilung der Verbundwerkstoffe wird als Hauptkriterium die innere Struktur herbeigezogen:</w:t>
      </w:r>
    </w:p>
    <w:p w:rsidR="00B00AA6" w:rsidRDefault="00B00AA6" w:rsidP="00B00AA6">
      <w:pPr>
        <w:pStyle w:val="KeinLeerraum"/>
        <w:rPr>
          <w:lang w:val="de-DE" w:eastAsia="de-DE"/>
        </w:rPr>
      </w:pPr>
    </w:p>
    <w:p w:rsidR="00B00AA6" w:rsidRDefault="00B00AA6" w:rsidP="00B00AA6">
      <w:pPr>
        <w:pStyle w:val="KeinLeerraum"/>
        <w:jc w:val="center"/>
        <w:rPr>
          <w:lang w:val="de-DE" w:eastAsia="de-DE"/>
        </w:rPr>
      </w:pPr>
      <w:r>
        <w:rPr>
          <w:noProof/>
          <w:lang w:eastAsia="de-CH"/>
        </w:rPr>
        <w:drawing>
          <wp:inline distT="0" distB="0" distL="0" distR="0" wp14:anchorId="27130C53" wp14:editId="20CC8939">
            <wp:extent cx="2072641" cy="5978770"/>
            <wp:effectExtent l="0" t="0" r="381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72459" cy="5978244"/>
                    </a:xfrm>
                    <a:prstGeom prst="rect">
                      <a:avLst/>
                    </a:prstGeom>
                  </pic:spPr>
                </pic:pic>
              </a:graphicData>
            </a:graphic>
          </wp:inline>
        </w:drawing>
      </w:r>
    </w:p>
    <w:p w:rsidR="00B00AA6" w:rsidRDefault="00B00AA6" w:rsidP="00B00AA6">
      <w:pPr>
        <w:pStyle w:val="KeinLeerraum"/>
        <w:jc w:val="center"/>
        <w:rPr>
          <w:lang w:val="de-DE" w:eastAsia="de-DE"/>
        </w:rPr>
      </w:pPr>
    </w:p>
    <w:p w:rsidR="00B00AA6" w:rsidRDefault="005B12D3" w:rsidP="00B00AA6">
      <w:pPr>
        <w:pStyle w:val="berschrift1"/>
        <w:rPr>
          <w:lang w:val="de-DE" w:eastAsia="de-DE"/>
        </w:rPr>
      </w:pPr>
      <w:r>
        <w:rPr>
          <w:noProof/>
          <w:lang w:eastAsia="de-CH"/>
        </w:rPr>
        <w:lastRenderedPageBreak/>
        <w:drawing>
          <wp:inline distT="0" distB="0" distL="0" distR="0">
            <wp:extent cx="7192686" cy="5456930"/>
            <wp:effectExtent l="0" t="8255"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191857" cy="5456301"/>
                    </a:xfrm>
                    <a:prstGeom prst="rect">
                      <a:avLst/>
                    </a:prstGeom>
                    <a:noFill/>
                    <a:ln>
                      <a:noFill/>
                    </a:ln>
                  </pic:spPr>
                </pic:pic>
              </a:graphicData>
            </a:graphic>
          </wp:inline>
        </w:drawing>
      </w:r>
    </w:p>
    <w:p w:rsidR="00B00AA6" w:rsidRDefault="00B00AA6" w:rsidP="00B00AA6">
      <w:pPr>
        <w:pStyle w:val="Untertitel"/>
        <w:rPr>
          <w:lang w:val="de-DE" w:eastAsia="de-DE"/>
        </w:rPr>
      </w:pPr>
    </w:p>
    <w:p w:rsidR="005B12D3" w:rsidRDefault="005B12D3" w:rsidP="005B12D3">
      <w:pPr>
        <w:rPr>
          <w:lang w:val="de-DE" w:eastAsia="de-DE"/>
        </w:rPr>
      </w:pPr>
    </w:p>
    <w:p w:rsidR="005B12D3" w:rsidRDefault="005B12D3" w:rsidP="005B12D3">
      <w:pPr>
        <w:rPr>
          <w:lang w:val="de-DE" w:eastAsia="de-DE"/>
        </w:rPr>
      </w:pPr>
    </w:p>
    <w:p w:rsidR="005B12D3" w:rsidRPr="005B12D3" w:rsidRDefault="005B12D3" w:rsidP="005B12D3">
      <w:pPr>
        <w:rPr>
          <w:lang w:val="de-DE" w:eastAsia="de-DE"/>
        </w:rPr>
      </w:pPr>
    </w:p>
    <w:p w:rsidR="00B00AA6" w:rsidRDefault="00B00AA6" w:rsidP="00B00AA6">
      <w:pPr>
        <w:pStyle w:val="berschrift1"/>
        <w:rPr>
          <w:lang w:val="de-DE" w:eastAsia="de-DE"/>
        </w:rPr>
      </w:pPr>
      <w:r>
        <w:rPr>
          <w:lang w:val="de-DE" w:eastAsia="de-DE"/>
        </w:rPr>
        <w:lastRenderedPageBreak/>
        <w:t>3. Faserverstärkte Verbundwerkstoffe</w:t>
      </w:r>
    </w:p>
    <w:p w:rsidR="00B00AA6" w:rsidRDefault="00B00AA6" w:rsidP="00B00AA6">
      <w:pPr>
        <w:pStyle w:val="KeinLeerraum"/>
        <w:rPr>
          <w:lang w:val="de-DE" w:eastAsia="de-DE"/>
        </w:rPr>
      </w:pPr>
    </w:p>
    <w:p w:rsidR="00A01AEA" w:rsidRDefault="00A01AEA" w:rsidP="00A01AEA">
      <w:pPr>
        <w:pStyle w:val="KeinLeerraum"/>
        <w:rPr>
          <w:lang w:val="de-DE" w:eastAsia="de-DE"/>
        </w:rPr>
      </w:pPr>
      <w:r w:rsidRPr="00A01AEA">
        <w:rPr>
          <w:highlight w:val="cyan"/>
          <w:lang w:val="de-DE" w:eastAsia="de-DE"/>
        </w:rPr>
        <w:t>Matrix:</w:t>
      </w:r>
      <w:r w:rsidRPr="00A01AEA">
        <w:rPr>
          <w:lang w:val="de-DE" w:eastAsia="de-DE"/>
        </w:rPr>
        <w:t xml:space="preserve"> meist Polymere</w:t>
      </w:r>
      <w:r>
        <w:rPr>
          <w:lang w:val="de-DE" w:eastAsia="de-DE"/>
        </w:rPr>
        <w:t>, z.B.: Epoxidharz, Polyesterharz,</w:t>
      </w:r>
      <w:r w:rsidRPr="00A01AEA">
        <w:rPr>
          <w:lang w:val="de-DE" w:eastAsia="de-DE"/>
        </w:rPr>
        <w:t xml:space="preserve"> Thermoplaste</w:t>
      </w:r>
    </w:p>
    <w:p w:rsidR="00A01AEA" w:rsidRPr="00A01AEA" w:rsidRDefault="00A01AEA" w:rsidP="00A01AEA">
      <w:pPr>
        <w:pStyle w:val="KeinLeerraum"/>
        <w:rPr>
          <w:lang w:val="de-DE" w:eastAsia="de-DE"/>
        </w:rPr>
      </w:pPr>
    </w:p>
    <w:p w:rsidR="00A01AEA" w:rsidRDefault="00A01AEA" w:rsidP="00A01AEA">
      <w:pPr>
        <w:pStyle w:val="KeinLeerraum"/>
        <w:rPr>
          <w:lang w:val="de-DE" w:eastAsia="de-DE"/>
        </w:rPr>
      </w:pPr>
      <w:r w:rsidRPr="00A01AEA">
        <w:rPr>
          <w:highlight w:val="cyan"/>
          <w:lang w:val="de-DE" w:eastAsia="de-DE"/>
        </w:rPr>
        <w:t>Verstärkungsstoff:</w:t>
      </w:r>
      <w:r>
        <w:rPr>
          <w:lang w:val="de-DE" w:eastAsia="de-DE"/>
        </w:rPr>
        <w:t xml:space="preserve"> Faserwerkstoffe</w:t>
      </w:r>
    </w:p>
    <w:p w:rsidR="00A01AEA" w:rsidRDefault="00A01AEA" w:rsidP="00A01AEA">
      <w:pPr>
        <w:pStyle w:val="KeinLeerraum"/>
        <w:rPr>
          <w:lang w:val="de-DE" w:eastAsia="de-DE"/>
        </w:rPr>
      </w:pPr>
    </w:p>
    <w:p w:rsidR="00A01AEA" w:rsidRPr="00A01AEA" w:rsidRDefault="00A01AEA" w:rsidP="00A01AEA">
      <w:pPr>
        <w:pStyle w:val="KeinLeerraum"/>
        <w:rPr>
          <w:lang w:val="de-DE" w:eastAsia="de-DE"/>
        </w:rPr>
      </w:pPr>
      <w:r w:rsidRPr="00A01AEA">
        <w:rPr>
          <w:lang w:val="de-DE" w:eastAsia="de-DE"/>
        </w:rPr>
        <w:t>Verbund: Leichtbauwerkstoff mit guter spezifischer Festigkeit und Steifigkeit</w:t>
      </w:r>
    </w:p>
    <w:p w:rsidR="00A01AEA" w:rsidRDefault="00A01AEA" w:rsidP="00A01AEA">
      <w:pPr>
        <w:pStyle w:val="KeinLeerraum"/>
        <w:rPr>
          <w:lang w:val="de-DE" w:eastAsia="de-DE"/>
        </w:rPr>
      </w:pPr>
    </w:p>
    <w:p w:rsidR="00B00AA6" w:rsidRPr="00B00AA6" w:rsidRDefault="00B00AA6" w:rsidP="00B00AA6">
      <w:pPr>
        <w:pStyle w:val="KeinLeerraum"/>
        <w:rPr>
          <w:lang w:val="de-DE" w:eastAsia="de-DE"/>
        </w:rPr>
      </w:pPr>
      <w:r>
        <w:rPr>
          <w:lang w:val="de-DE" w:eastAsia="de-DE"/>
        </w:rPr>
        <w:t>Innere Struktur:</w:t>
      </w:r>
    </w:p>
    <w:p w:rsidR="00B00AA6" w:rsidRPr="00B00AA6" w:rsidRDefault="00B00AA6" w:rsidP="00B00AA6">
      <w:pPr>
        <w:pStyle w:val="KeinLeerraum"/>
        <w:jc w:val="center"/>
        <w:rPr>
          <w:lang w:val="de-DE" w:eastAsia="de-DE"/>
        </w:rPr>
      </w:pPr>
      <w:r>
        <w:rPr>
          <w:noProof/>
          <w:lang w:eastAsia="de-CH"/>
        </w:rPr>
        <w:drawing>
          <wp:inline distT="0" distB="0" distL="0" distR="0" wp14:anchorId="19517B25" wp14:editId="7542D13A">
            <wp:extent cx="1909187" cy="1689183"/>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9017" cy="1689032"/>
                    </a:xfrm>
                    <a:prstGeom prst="rect">
                      <a:avLst/>
                    </a:prstGeom>
                  </pic:spPr>
                </pic:pic>
              </a:graphicData>
            </a:graphic>
          </wp:inline>
        </w:drawing>
      </w:r>
    </w:p>
    <w:p w:rsidR="00633FF3" w:rsidRDefault="00633FF3" w:rsidP="00633FF3">
      <w:pPr>
        <w:pStyle w:val="KeinLeerraum"/>
        <w:rPr>
          <w:bCs/>
          <w:lang w:val="de-DE" w:eastAsia="de-DE"/>
        </w:rPr>
      </w:pPr>
    </w:p>
    <w:p w:rsidR="00B00AA6" w:rsidRPr="00B00AA6" w:rsidRDefault="00B00AA6" w:rsidP="00B00AA6">
      <w:pPr>
        <w:pStyle w:val="KeinLeerraum"/>
        <w:rPr>
          <w:bCs/>
          <w:lang w:val="de-DE" w:eastAsia="de-DE"/>
        </w:rPr>
      </w:pPr>
      <w:r>
        <w:rPr>
          <w:bCs/>
          <w:lang w:val="de-DE" w:eastAsia="de-DE"/>
        </w:rPr>
        <w:t xml:space="preserve">Beispiel: </w:t>
      </w:r>
      <w:r w:rsidRPr="00B00AA6">
        <w:rPr>
          <w:bCs/>
          <w:u w:val="single"/>
          <w:lang w:val="de-DE" w:eastAsia="de-DE"/>
        </w:rPr>
        <w:t>Faserverstärkte Thermoplaste</w:t>
      </w:r>
    </w:p>
    <w:p w:rsidR="00B00AA6" w:rsidRPr="00B00AA6" w:rsidRDefault="00B00AA6" w:rsidP="00B00AA6">
      <w:pPr>
        <w:pStyle w:val="KeinLeerraum"/>
        <w:rPr>
          <w:bCs/>
          <w:lang w:val="de-DE" w:eastAsia="de-DE"/>
        </w:rPr>
      </w:pPr>
    </w:p>
    <w:p w:rsidR="00B00AA6" w:rsidRDefault="00B00AA6" w:rsidP="00B00AA6">
      <w:pPr>
        <w:pStyle w:val="KeinLeerraum"/>
        <w:rPr>
          <w:bCs/>
          <w:lang w:val="de-DE" w:eastAsia="de-DE"/>
        </w:rPr>
      </w:pPr>
      <w:r w:rsidRPr="00B00AA6">
        <w:rPr>
          <w:bCs/>
          <w:lang w:val="de-DE" w:eastAsia="de-DE"/>
        </w:rPr>
        <w:t>Faserverstärkte Thermoplaste (FVT) sind Verbundmaterialien bestehend aus Verstärkungs-fasern zur Lastaufnahme und einem Matrixwerkstoff zur Gewährleistung der Faser-orientierung und der Formstabilität</w:t>
      </w:r>
      <w:r>
        <w:rPr>
          <w:bCs/>
          <w:lang w:val="de-DE" w:eastAsia="de-DE"/>
        </w:rPr>
        <w:t>.</w:t>
      </w:r>
    </w:p>
    <w:p w:rsidR="00B00AA6" w:rsidRDefault="00B00AA6" w:rsidP="00B00AA6">
      <w:pPr>
        <w:pStyle w:val="KeinLeerraum"/>
        <w:rPr>
          <w:bCs/>
          <w:lang w:val="de-DE" w:eastAsia="de-DE"/>
        </w:rPr>
      </w:pPr>
    </w:p>
    <w:p w:rsidR="00B00AA6" w:rsidRDefault="00B00AA6" w:rsidP="00B00AA6">
      <w:pPr>
        <w:pStyle w:val="KeinLeerraum"/>
        <w:jc w:val="center"/>
        <w:rPr>
          <w:bCs/>
          <w:lang w:val="de-DE" w:eastAsia="de-DE"/>
        </w:rPr>
      </w:pPr>
      <w:r>
        <w:rPr>
          <w:noProof/>
          <w:lang w:eastAsia="de-CH"/>
        </w:rPr>
        <w:drawing>
          <wp:inline distT="0" distB="0" distL="0" distR="0" wp14:anchorId="1FB99507" wp14:editId="126855CA">
            <wp:extent cx="2912476" cy="1577591"/>
            <wp:effectExtent l="0" t="0" r="254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17035" cy="1580060"/>
                    </a:xfrm>
                    <a:prstGeom prst="rect">
                      <a:avLst/>
                    </a:prstGeom>
                  </pic:spPr>
                </pic:pic>
              </a:graphicData>
            </a:graphic>
          </wp:inline>
        </w:drawing>
      </w:r>
    </w:p>
    <w:p w:rsidR="00B00AA6" w:rsidRDefault="00B00AA6" w:rsidP="00B00AA6">
      <w:pPr>
        <w:pStyle w:val="KeinLeerraum"/>
        <w:jc w:val="center"/>
        <w:rPr>
          <w:bCs/>
          <w:lang w:val="de-DE" w:eastAsia="de-DE"/>
        </w:rPr>
      </w:pPr>
    </w:p>
    <w:p w:rsidR="00771535" w:rsidRDefault="00771535" w:rsidP="00B00AA6">
      <w:pPr>
        <w:pStyle w:val="KeinLeerraum"/>
        <w:rPr>
          <w:bCs/>
          <w:lang w:val="de-DE" w:eastAsia="de-DE"/>
        </w:rPr>
      </w:pPr>
      <w:r w:rsidRPr="00771535">
        <w:rPr>
          <w:bCs/>
          <w:lang w:val="de-DE" w:eastAsia="de-DE"/>
        </w:rPr>
        <w:t xml:space="preserve">Übliche Faserwerkstoffe sind Glasfaser, Kohlefaser und </w:t>
      </w:r>
      <w:proofErr w:type="spellStart"/>
      <w:r w:rsidRPr="00771535">
        <w:rPr>
          <w:bCs/>
          <w:lang w:val="de-DE" w:eastAsia="de-DE"/>
        </w:rPr>
        <w:t>Aramidfaser</w:t>
      </w:r>
      <w:proofErr w:type="spellEnd"/>
      <w:r w:rsidRPr="00771535">
        <w:rPr>
          <w:bCs/>
          <w:lang w:val="de-DE" w:eastAsia="de-DE"/>
        </w:rPr>
        <w:t xml:space="preserve">. Doch auch die Verwendung von Fasern auf Naturbasis wie Flachs, Hanf, Sisal oder Kokos gewinnen zunehmend an Bedeutung. Es wird zwischen kurzen, langen und endlosen Verstärkungs-fasern unterschieden. Kurzfasern und Langfasern werden meist direkt mit Thermoplast-granulat verspritzt oder extrudiert. Durch Spritzgießen lassen sich Bauteile mit komplexen Geometrien realisieren, deren Werkstoffeigenschaften je nach Faserorientierung sogar isotrop sein können. </w:t>
      </w:r>
    </w:p>
    <w:p w:rsidR="00771535" w:rsidRDefault="00771535" w:rsidP="00B00AA6">
      <w:pPr>
        <w:pStyle w:val="KeinLeerraum"/>
        <w:rPr>
          <w:bCs/>
          <w:lang w:val="de-DE" w:eastAsia="de-DE"/>
        </w:rPr>
      </w:pPr>
    </w:p>
    <w:p w:rsidR="00B00AA6" w:rsidRDefault="00771535" w:rsidP="00B00AA6">
      <w:pPr>
        <w:pStyle w:val="KeinLeerraum"/>
        <w:rPr>
          <w:bCs/>
          <w:lang w:val="de-DE" w:eastAsia="de-DE"/>
        </w:rPr>
      </w:pPr>
      <w:r w:rsidRPr="00771535">
        <w:rPr>
          <w:bCs/>
          <w:lang w:val="de-DE" w:eastAsia="de-DE"/>
        </w:rPr>
        <w:t xml:space="preserve">Als Matrixwerkstoff werden </w:t>
      </w:r>
      <w:r>
        <w:rPr>
          <w:bCs/>
          <w:lang w:val="de-DE" w:eastAsia="de-DE"/>
        </w:rPr>
        <w:t xml:space="preserve">Kunststoffe wie Polypropylen und </w:t>
      </w:r>
      <w:r w:rsidRPr="00771535">
        <w:rPr>
          <w:bCs/>
          <w:lang w:val="de-DE" w:eastAsia="de-DE"/>
        </w:rPr>
        <w:t>Polyamid</w:t>
      </w:r>
      <w:r>
        <w:rPr>
          <w:bCs/>
          <w:lang w:val="de-DE" w:eastAsia="de-DE"/>
        </w:rPr>
        <w:t xml:space="preserve"> eingesetzt</w:t>
      </w:r>
      <w:r w:rsidRPr="00771535">
        <w:rPr>
          <w:bCs/>
          <w:lang w:val="de-DE" w:eastAsia="de-DE"/>
        </w:rPr>
        <w:t xml:space="preserve">. Wesentliche Vorteile eines Thermoplasts als Trägerwerkstoff im Vergleich zu Kunststoffverbunden mit </w:t>
      </w:r>
      <w:proofErr w:type="spellStart"/>
      <w:r w:rsidRPr="00771535">
        <w:rPr>
          <w:bCs/>
          <w:lang w:val="de-DE" w:eastAsia="de-DE"/>
        </w:rPr>
        <w:t>Duroplastmatrix</w:t>
      </w:r>
      <w:proofErr w:type="spellEnd"/>
      <w:r w:rsidRPr="00771535">
        <w:rPr>
          <w:bCs/>
          <w:lang w:val="de-DE" w:eastAsia="de-DE"/>
        </w:rPr>
        <w:t xml:space="preserve"> sind das Umformvermögen unter Erwärmung, die Schweißbarkeit und </w:t>
      </w:r>
      <w:proofErr w:type="spellStart"/>
      <w:r w:rsidRPr="00771535">
        <w:rPr>
          <w:bCs/>
          <w:lang w:val="de-DE" w:eastAsia="de-DE"/>
        </w:rPr>
        <w:t>Recyclefähigkeit</w:t>
      </w:r>
      <w:proofErr w:type="spellEnd"/>
      <w:r w:rsidRPr="00771535">
        <w:rPr>
          <w:bCs/>
          <w:lang w:val="de-DE" w:eastAsia="de-DE"/>
        </w:rPr>
        <w:t>. Doch auch ein besseres Impactverhalten oder brandtechnische Eigenschaften sprechen für den Einsatz der thermoplastischen Kunststoffe.</w:t>
      </w:r>
    </w:p>
    <w:p w:rsidR="00771535" w:rsidRDefault="00771535" w:rsidP="00B00AA6">
      <w:pPr>
        <w:pStyle w:val="KeinLeerraum"/>
        <w:rPr>
          <w:bCs/>
          <w:sz w:val="28"/>
          <w:szCs w:val="28"/>
          <w:u w:val="single"/>
          <w:lang w:val="de-DE" w:eastAsia="de-DE"/>
        </w:rPr>
      </w:pPr>
      <w:r w:rsidRPr="00771535">
        <w:rPr>
          <w:bCs/>
          <w:sz w:val="28"/>
          <w:szCs w:val="28"/>
          <w:u w:val="single"/>
          <w:lang w:val="de-DE" w:eastAsia="de-DE"/>
        </w:rPr>
        <w:lastRenderedPageBreak/>
        <w:t>Herstellung von glasfaserverstärkten Kunststoffen:</w:t>
      </w:r>
    </w:p>
    <w:p w:rsidR="00771535" w:rsidRDefault="00771535" w:rsidP="00B00AA6">
      <w:pPr>
        <w:pStyle w:val="KeinLeerraum"/>
        <w:rPr>
          <w:bCs/>
          <w:sz w:val="28"/>
          <w:szCs w:val="28"/>
          <w:u w:val="single"/>
          <w:lang w:val="de-DE" w:eastAsia="de-DE"/>
        </w:rPr>
      </w:pPr>
    </w:p>
    <w:p w:rsidR="00771535" w:rsidRPr="00771535" w:rsidRDefault="00771535" w:rsidP="00771535">
      <w:pPr>
        <w:pStyle w:val="KeinLeerraum"/>
      </w:pPr>
      <w:r>
        <w:t xml:space="preserve">Hier sollen vier Verfahren zur Herstellung von </w:t>
      </w:r>
      <w:proofErr w:type="spellStart"/>
      <w:r>
        <w:t>GFK’s</w:t>
      </w:r>
      <w:proofErr w:type="spellEnd"/>
      <w:r>
        <w:t xml:space="preserve"> vorgestellt werden:</w:t>
      </w:r>
    </w:p>
    <w:p w:rsidR="00771535" w:rsidRDefault="00771535" w:rsidP="00B00AA6">
      <w:pPr>
        <w:pStyle w:val="KeinLeerraum"/>
        <w:rPr>
          <w:bCs/>
          <w:lang w:val="de-DE" w:eastAsia="de-DE"/>
        </w:rPr>
      </w:pPr>
    </w:p>
    <w:p w:rsidR="00771535" w:rsidRDefault="00771535" w:rsidP="00771535">
      <w:pPr>
        <w:pStyle w:val="KeinLeerraum"/>
        <w:ind w:left="284" w:hanging="284"/>
        <w:rPr>
          <w:noProof/>
          <w:lang w:eastAsia="de-CH"/>
        </w:rPr>
      </w:pPr>
      <w:r w:rsidRPr="00771535">
        <w:rPr>
          <w:b/>
          <w:noProof/>
          <w:lang w:eastAsia="de-CH"/>
        </w:rPr>
        <w:drawing>
          <wp:anchor distT="0" distB="0" distL="114300" distR="114300" simplePos="0" relativeHeight="251662336" behindDoc="0" locked="0" layoutInCell="1" allowOverlap="1" wp14:anchorId="6A217371" wp14:editId="20569549">
            <wp:simplePos x="0" y="0"/>
            <wp:positionH relativeFrom="margin">
              <wp:posOffset>3861435</wp:posOffset>
            </wp:positionH>
            <wp:positionV relativeFrom="margin">
              <wp:posOffset>847725</wp:posOffset>
            </wp:positionV>
            <wp:extent cx="1795145" cy="1426845"/>
            <wp:effectExtent l="0" t="0" r="0" b="190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5145" cy="1426845"/>
                    </a:xfrm>
                    <a:prstGeom prst="rect">
                      <a:avLst/>
                    </a:prstGeom>
                  </pic:spPr>
                </pic:pic>
              </a:graphicData>
            </a:graphic>
            <wp14:sizeRelH relativeFrom="margin">
              <wp14:pctWidth>0</wp14:pctWidth>
            </wp14:sizeRelH>
            <wp14:sizeRelV relativeFrom="margin">
              <wp14:pctHeight>0</wp14:pctHeight>
            </wp14:sizeRelV>
          </wp:anchor>
        </w:drawing>
      </w:r>
      <w:r w:rsidRPr="00771535">
        <w:rPr>
          <w:b/>
          <w:lang w:val="de-DE" w:eastAsia="de-DE"/>
        </w:rPr>
        <w:t>1.</w:t>
      </w:r>
      <w:r w:rsidRPr="00771535">
        <w:t xml:space="preserve"> </w:t>
      </w:r>
      <w:r>
        <w:tab/>
      </w:r>
      <w:r w:rsidRPr="00771535">
        <w:rPr>
          <w:lang w:val="de-DE" w:eastAsia="de-DE"/>
        </w:rPr>
        <w:t xml:space="preserve">Das </w:t>
      </w:r>
      <w:r w:rsidRPr="00AB11C9">
        <w:rPr>
          <w:b/>
          <w:highlight w:val="green"/>
          <w:lang w:val="de-DE" w:eastAsia="de-DE"/>
        </w:rPr>
        <w:t>Handlaminieren</w:t>
      </w:r>
      <w:r w:rsidRPr="00771535">
        <w:rPr>
          <w:lang w:val="de-DE" w:eastAsia="de-DE"/>
        </w:rPr>
        <w:t xml:space="preserve"> ist die einfachste Art der Herstellung von GFK-Teilen. Die Verstärkungsmaterialien, meist Gewebe oder Matten, werden lagenweise auf die mit einem Trennmittel und dem ersten Harzanstrich versehene Form aufgelegt und jede Lage mit einem kaltaushärtenden Harz getränkt, bis die gewünschte Dicke erreicht ist. Der so entstandene lagenartige Werkstoff wird </w:t>
      </w:r>
      <w:r w:rsidRPr="00771535">
        <w:rPr>
          <w:highlight w:val="yellow"/>
          <w:lang w:val="de-DE" w:eastAsia="de-DE"/>
        </w:rPr>
        <w:t>Laminat</w:t>
      </w:r>
      <w:r w:rsidRPr="00771535">
        <w:rPr>
          <w:lang w:val="de-DE" w:eastAsia="de-DE"/>
        </w:rPr>
        <w:t xml:space="preserve"> genannt.</w:t>
      </w:r>
    </w:p>
    <w:p w:rsidR="00771535" w:rsidRDefault="00771535" w:rsidP="00771535">
      <w:pPr>
        <w:pStyle w:val="KeinLeerraum"/>
        <w:ind w:left="284"/>
        <w:rPr>
          <w:noProof/>
          <w:lang w:eastAsia="de-CH"/>
        </w:rPr>
      </w:pPr>
    </w:p>
    <w:p w:rsidR="00771535" w:rsidRDefault="00771535" w:rsidP="00771535">
      <w:pPr>
        <w:pStyle w:val="KeinLeerraum"/>
        <w:rPr>
          <w:noProof/>
          <w:lang w:eastAsia="de-CH"/>
        </w:rPr>
      </w:pPr>
    </w:p>
    <w:p w:rsidR="00771535" w:rsidRDefault="00AB11C9" w:rsidP="00771535">
      <w:pPr>
        <w:pStyle w:val="KeinLeerraum"/>
        <w:ind w:left="284" w:hanging="284"/>
        <w:rPr>
          <w:noProof/>
          <w:lang w:eastAsia="de-CH"/>
        </w:rPr>
      </w:pPr>
      <w:r>
        <w:rPr>
          <w:noProof/>
          <w:lang w:eastAsia="de-CH"/>
        </w:rPr>
        <w:drawing>
          <wp:anchor distT="0" distB="0" distL="114300" distR="114300" simplePos="0" relativeHeight="251663360" behindDoc="0" locked="0" layoutInCell="1" allowOverlap="1" wp14:anchorId="0286539F" wp14:editId="7642A132">
            <wp:simplePos x="0" y="0"/>
            <wp:positionH relativeFrom="margin">
              <wp:posOffset>2958465</wp:posOffset>
            </wp:positionH>
            <wp:positionV relativeFrom="margin">
              <wp:posOffset>2697480</wp:posOffset>
            </wp:positionV>
            <wp:extent cx="2206625" cy="1019810"/>
            <wp:effectExtent l="0" t="0" r="3175" b="889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25" cy="1019810"/>
                    </a:xfrm>
                    <a:prstGeom prst="rect">
                      <a:avLst/>
                    </a:prstGeom>
                  </pic:spPr>
                </pic:pic>
              </a:graphicData>
            </a:graphic>
            <wp14:sizeRelH relativeFrom="margin">
              <wp14:pctWidth>0</wp14:pctWidth>
            </wp14:sizeRelH>
            <wp14:sizeRelV relativeFrom="margin">
              <wp14:pctHeight>0</wp14:pctHeight>
            </wp14:sizeRelV>
          </wp:anchor>
        </w:drawing>
      </w:r>
      <w:r w:rsidR="00771535">
        <w:rPr>
          <w:b/>
          <w:noProof/>
          <w:lang w:eastAsia="de-CH"/>
        </w:rPr>
        <w:t>2.</w:t>
      </w:r>
      <w:r w:rsidR="00771535">
        <w:rPr>
          <w:noProof/>
          <w:lang w:eastAsia="de-CH"/>
        </w:rPr>
        <w:t xml:space="preserve"> </w:t>
      </w:r>
      <w:r w:rsidR="00771535">
        <w:rPr>
          <w:noProof/>
          <w:lang w:eastAsia="de-CH"/>
        </w:rPr>
        <w:tab/>
        <w:t xml:space="preserve">Beim </w:t>
      </w:r>
      <w:r w:rsidR="00771535" w:rsidRPr="00AB11C9">
        <w:rPr>
          <w:b/>
          <w:noProof/>
          <w:highlight w:val="green"/>
          <w:lang w:eastAsia="de-CH"/>
        </w:rPr>
        <w:t>Faserharzspr</w:t>
      </w:r>
      <w:r w:rsidRPr="00AB11C9">
        <w:rPr>
          <w:b/>
          <w:noProof/>
          <w:highlight w:val="green"/>
          <w:lang w:eastAsia="de-CH"/>
        </w:rPr>
        <w:t>itzen</w:t>
      </w:r>
      <w:r>
        <w:rPr>
          <w:noProof/>
          <w:lang w:eastAsia="de-CH"/>
        </w:rPr>
        <w:t xml:space="preserve"> werden die Glasfasern zer</w:t>
      </w:r>
      <w:r w:rsidR="00771535">
        <w:rPr>
          <w:noProof/>
          <w:lang w:eastAsia="de-CH"/>
        </w:rPr>
        <w:t>schnitzelt und von einem Druckluftstrom herausgeblasen. Gleichzeitig wird aus Zerstäuberdüsen kaltaushärten</w:t>
      </w:r>
      <w:r>
        <w:rPr>
          <w:noProof/>
          <w:lang w:eastAsia="de-CH"/>
        </w:rPr>
        <w:t>der Kunststoff versprüht. Faser</w:t>
      </w:r>
      <w:r w:rsidR="00771535">
        <w:rPr>
          <w:noProof/>
          <w:lang w:eastAsia="de-CH"/>
        </w:rPr>
        <w:t>schnitzel und Kunststoffnebel ergeben beim Auftreten auf die Form das Laminat.</w:t>
      </w:r>
    </w:p>
    <w:p w:rsidR="00771535" w:rsidRDefault="00771535" w:rsidP="00771535">
      <w:pPr>
        <w:pStyle w:val="KeinLeerraum"/>
        <w:ind w:left="284" w:hanging="284"/>
        <w:rPr>
          <w:noProof/>
          <w:lang w:eastAsia="de-CH"/>
        </w:rPr>
      </w:pPr>
    </w:p>
    <w:p w:rsidR="00771535" w:rsidRDefault="00771535" w:rsidP="00AB11C9">
      <w:pPr>
        <w:pStyle w:val="KeinLeerraum"/>
        <w:ind w:left="284" w:hanging="284"/>
        <w:rPr>
          <w:noProof/>
          <w:lang w:eastAsia="de-CH"/>
        </w:rPr>
      </w:pPr>
      <w:r>
        <w:rPr>
          <w:noProof/>
          <w:lang w:eastAsia="de-CH"/>
        </w:rPr>
        <w:tab/>
        <w:t xml:space="preserve">Pressmassen </w:t>
      </w:r>
      <w:r w:rsidR="00AB11C9">
        <w:rPr>
          <w:noProof/>
          <w:lang w:eastAsia="de-CH"/>
        </w:rPr>
        <w:t>aus Kunststoff und kurzen Faser</w:t>
      </w:r>
      <w:r>
        <w:rPr>
          <w:noProof/>
          <w:lang w:eastAsia="de-CH"/>
        </w:rPr>
        <w:t>schnitzeln lassen s</w:t>
      </w:r>
      <w:r w:rsidR="00AB11C9">
        <w:rPr>
          <w:noProof/>
          <w:lang w:eastAsia="de-CH"/>
        </w:rPr>
        <w:t>ich wie die unverstärkten Kunst</w:t>
      </w:r>
      <w:r>
        <w:rPr>
          <w:noProof/>
          <w:lang w:eastAsia="de-CH"/>
        </w:rPr>
        <w:t>stoffe durch Formpressen, Spritzpressen und Spritzgiessen verarbeiten.</w:t>
      </w:r>
      <w:r w:rsidR="00AB11C9" w:rsidRPr="00AB11C9">
        <w:rPr>
          <w:noProof/>
          <w:lang w:eastAsia="de-CH"/>
        </w:rPr>
        <w:t xml:space="preserve"> </w:t>
      </w:r>
    </w:p>
    <w:p w:rsidR="00AB11C9" w:rsidRDefault="00AB11C9" w:rsidP="00AB11C9">
      <w:pPr>
        <w:pStyle w:val="KeinLeerraum"/>
        <w:ind w:left="284" w:hanging="284"/>
        <w:rPr>
          <w:noProof/>
          <w:lang w:eastAsia="de-CH"/>
        </w:rPr>
      </w:pPr>
    </w:p>
    <w:p w:rsidR="00AB11C9" w:rsidRDefault="00AB11C9" w:rsidP="00AB11C9">
      <w:pPr>
        <w:pStyle w:val="KeinLeerraum"/>
        <w:ind w:left="284" w:hanging="284"/>
      </w:pPr>
      <w:r w:rsidRPr="00AB11C9">
        <w:rPr>
          <w:b/>
          <w:noProof/>
          <w:lang w:eastAsia="de-CH"/>
        </w:rPr>
        <w:t>3.</w:t>
      </w:r>
      <w:r>
        <w:rPr>
          <w:noProof/>
          <w:lang w:eastAsia="de-CH"/>
        </w:rPr>
        <w:tab/>
      </w:r>
      <w:r w:rsidRPr="00AB11C9">
        <w:t xml:space="preserve">Beim </w:t>
      </w:r>
      <w:r w:rsidRPr="00AB11C9">
        <w:rPr>
          <w:b/>
          <w:highlight w:val="green"/>
        </w:rPr>
        <w:t>Nasswickeln</w:t>
      </w:r>
      <w:r w:rsidRPr="00AB11C9">
        <w:t xml:space="preserve"> werden die Faserstränge durch flüssigen, warmaushärtenden Kunststoff hindurchgezogen, wobei sie sich vollsaugen. Anschliessend werden sie aufgewickelt. Mit diesem Herstellungsverfahren können rotationssymmetrische Bauteile wie</w:t>
      </w:r>
    </w:p>
    <w:p w:rsidR="00AB11C9" w:rsidRPr="00AB11C9" w:rsidRDefault="00A01AEA" w:rsidP="00AB11C9">
      <w:pPr>
        <w:pStyle w:val="KeinLeerraum"/>
        <w:ind w:left="284" w:hanging="284"/>
      </w:pPr>
      <w:r w:rsidRPr="00AB11C9">
        <w:rPr>
          <w:b/>
          <w:noProof/>
          <w:lang w:eastAsia="de-CH"/>
        </w:rPr>
        <w:drawing>
          <wp:anchor distT="0" distB="0" distL="114300" distR="114300" simplePos="0" relativeHeight="251664384" behindDoc="0" locked="0" layoutInCell="1" allowOverlap="1" wp14:anchorId="329B7F88" wp14:editId="127841DA">
            <wp:simplePos x="0" y="0"/>
            <wp:positionH relativeFrom="margin">
              <wp:posOffset>2339975</wp:posOffset>
            </wp:positionH>
            <wp:positionV relativeFrom="margin">
              <wp:posOffset>5469890</wp:posOffset>
            </wp:positionV>
            <wp:extent cx="2406015" cy="1122680"/>
            <wp:effectExtent l="0" t="0" r="0" b="127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6015" cy="1122680"/>
                    </a:xfrm>
                    <a:prstGeom prst="rect">
                      <a:avLst/>
                    </a:prstGeom>
                  </pic:spPr>
                </pic:pic>
              </a:graphicData>
            </a:graphic>
            <wp14:sizeRelH relativeFrom="margin">
              <wp14:pctWidth>0</wp14:pctWidth>
            </wp14:sizeRelH>
            <wp14:sizeRelV relativeFrom="margin">
              <wp14:pctHeight>0</wp14:pctHeight>
            </wp14:sizeRelV>
          </wp:anchor>
        </w:drawing>
      </w:r>
    </w:p>
    <w:p w:rsidR="00AB11C9" w:rsidRPr="00AB11C9" w:rsidRDefault="00AB11C9" w:rsidP="00AB11C9">
      <w:pPr>
        <w:pStyle w:val="KeinLeerraum"/>
        <w:ind w:left="284"/>
      </w:pPr>
      <w:r w:rsidRPr="00AB11C9">
        <w:t>•</w:t>
      </w:r>
      <w:r w:rsidRPr="00AB11C9">
        <w:tab/>
        <w:t xml:space="preserve">Rohre </w:t>
      </w:r>
    </w:p>
    <w:p w:rsidR="00AB11C9" w:rsidRPr="00AB11C9" w:rsidRDefault="00AB11C9" w:rsidP="00AB11C9">
      <w:pPr>
        <w:pStyle w:val="KeinLeerraum"/>
        <w:ind w:left="284"/>
      </w:pPr>
      <w:r w:rsidRPr="00AB11C9">
        <w:t>•</w:t>
      </w:r>
      <w:r w:rsidRPr="00AB11C9">
        <w:tab/>
        <w:t>Behälter</w:t>
      </w:r>
    </w:p>
    <w:p w:rsidR="00AB11C9" w:rsidRDefault="00AB11C9" w:rsidP="00AB11C9">
      <w:pPr>
        <w:pStyle w:val="KeinLeerraum"/>
        <w:ind w:left="284"/>
      </w:pPr>
      <w:r w:rsidRPr="00AB11C9">
        <w:t>•</w:t>
      </w:r>
      <w:r w:rsidRPr="00AB11C9">
        <w:tab/>
        <w:t>Tanks</w:t>
      </w:r>
    </w:p>
    <w:p w:rsidR="00AB11C9" w:rsidRPr="00AB11C9" w:rsidRDefault="00AB11C9" w:rsidP="00AB11C9">
      <w:pPr>
        <w:pStyle w:val="KeinLeerraum"/>
        <w:ind w:left="284"/>
      </w:pPr>
    </w:p>
    <w:p w:rsidR="00AB11C9" w:rsidRPr="00AB11C9" w:rsidRDefault="00AB11C9" w:rsidP="00AB11C9">
      <w:pPr>
        <w:pStyle w:val="KeinLeerraum"/>
        <w:ind w:left="284" w:hanging="284"/>
      </w:pPr>
      <w:r>
        <w:tab/>
      </w:r>
      <w:r w:rsidRPr="00AB11C9">
        <w:t>gefertigt werden.</w:t>
      </w:r>
      <w:r w:rsidRPr="00AB11C9">
        <w:rPr>
          <w:noProof/>
          <w:lang w:eastAsia="de-CH"/>
        </w:rPr>
        <w:t xml:space="preserve"> </w:t>
      </w:r>
    </w:p>
    <w:p w:rsidR="00AB11C9" w:rsidRPr="00AB11C9" w:rsidRDefault="00AB11C9" w:rsidP="00AB11C9">
      <w:pPr>
        <w:pStyle w:val="KeinLeerraum"/>
        <w:ind w:left="284" w:hanging="284"/>
      </w:pPr>
    </w:p>
    <w:p w:rsidR="00AB11C9" w:rsidRDefault="00AB11C9" w:rsidP="00AB11C9">
      <w:pPr>
        <w:pStyle w:val="KeinLeerraum"/>
        <w:ind w:left="284" w:hanging="284"/>
      </w:pPr>
      <w:r>
        <w:tab/>
      </w:r>
      <w:r w:rsidRPr="00AB11C9">
        <w:t>Mit einem ähnlichen Verfahren, dem Profilziehen, können endlose Profile aus GFK hergestellt werden. Dazu wird ein Bü</w:t>
      </w:r>
      <w:r>
        <w:t>ndel kunststoffgetränkter Faser</w:t>
      </w:r>
      <w:r w:rsidRPr="00AB11C9">
        <w:t>stränge durch eine Profildüse gezogen, die das Faserbündel in die gewünschte Form bringt.</w:t>
      </w:r>
    </w:p>
    <w:p w:rsidR="00AB11C9" w:rsidRDefault="00AB11C9" w:rsidP="00AB11C9">
      <w:pPr>
        <w:pStyle w:val="KeinLeerraum"/>
        <w:ind w:left="284" w:hanging="284"/>
      </w:pPr>
    </w:p>
    <w:p w:rsidR="00AB11C9" w:rsidRPr="00AB11C9" w:rsidRDefault="00AB11C9" w:rsidP="00AB11C9">
      <w:pPr>
        <w:pStyle w:val="KeinLeerraum"/>
        <w:ind w:left="284" w:hanging="284"/>
      </w:pPr>
      <w:r>
        <w:rPr>
          <w:noProof/>
          <w:lang w:eastAsia="de-CH"/>
        </w:rPr>
        <w:drawing>
          <wp:anchor distT="0" distB="0" distL="114300" distR="114300" simplePos="0" relativeHeight="251665408" behindDoc="0" locked="0" layoutInCell="1" allowOverlap="1" wp14:anchorId="15D48F2C" wp14:editId="1685474E">
            <wp:simplePos x="0" y="0"/>
            <wp:positionH relativeFrom="margin">
              <wp:posOffset>3116580</wp:posOffset>
            </wp:positionH>
            <wp:positionV relativeFrom="margin">
              <wp:posOffset>7748905</wp:posOffset>
            </wp:positionV>
            <wp:extent cx="2642870" cy="1215390"/>
            <wp:effectExtent l="0" t="0" r="5080" b="381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870" cy="1215390"/>
                    </a:xfrm>
                    <a:prstGeom prst="rect">
                      <a:avLst/>
                    </a:prstGeom>
                  </pic:spPr>
                </pic:pic>
              </a:graphicData>
            </a:graphic>
          </wp:anchor>
        </w:drawing>
      </w:r>
      <w:r>
        <w:rPr>
          <w:b/>
        </w:rPr>
        <w:t>4.</w:t>
      </w:r>
      <w:r>
        <w:rPr>
          <w:b/>
        </w:rPr>
        <w:tab/>
      </w:r>
      <w:r w:rsidRPr="00AB11C9">
        <w:t xml:space="preserve">Die Herstellung endloser, ebener oder gewellter Bahnen erfolgt mit dem </w:t>
      </w:r>
      <w:r w:rsidRPr="00AB11C9">
        <w:rPr>
          <w:b/>
          <w:highlight w:val="green"/>
        </w:rPr>
        <w:t>kontinuierlichen</w:t>
      </w:r>
      <w:r w:rsidRPr="00AB11C9">
        <w:rPr>
          <w:highlight w:val="green"/>
        </w:rPr>
        <w:t xml:space="preserve"> </w:t>
      </w:r>
      <w:r w:rsidRPr="00AB11C9">
        <w:rPr>
          <w:b/>
          <w:highlight w:val="green"/>
        </w:rPr>
        <w:t>Laminieren</w:t>
      </w:r>
      <w:r w:rsidRPr="00AB11C9">
        <w:t xml:space="preserve">. Dazu werden </w:t>
      </w:r>
      <w:r>
        <w:t>auf einer Trennfolie fort</w:t>
      </w:r>
      <w:r w:rsidRPr="00AB11C9">
        <w:t>laufend Harz und Glasfasern aufgegeben und mit einer zweiten T</w:t>
      </w:r>
      <w:r>
        <w:t>rennfolie abgedeckt. Dieses Vor</w:t>
      </w:r>
      <w:r w:rsidRPr="00AB11C9">
        <w:t xml:space="preserve">laminat kann anschließend in einem Härteofen zu einer </w:t>
      </w:r>
      <w:proofErr w:type="spellStart"/>
      <w:r w:rsidRPr="00AB11C9">
        <w:t>Wellbahn</w:t>
      </w:r>
      <w:proofErr w:type="spellEnd"/>
      <w:r w:rsidRPr="00AB11C9">
        <w:t xml:space="preserve"> ausgehärtet werden.</w:t>
      </w:r>
      <w:r w:rsidRPr="00AB11C9">
        <w:rPr>
          <w:noProof/>
          <w:lang w:eastAsia="de-CH"/>
        </w:rPr>
        <w:t xml:space="preserve"> </w:t>
      </w:r>
    </w:p>
    <w:p w:rsidR="00AB11C9" w:rsidRPr="00AB11C9" w:rsidRDefault="00AB11C9" w:rsidP="00AB11C9">
      <w:pPr>
        <w:pStyle w:val="KeinLeerraum"/>
      </w:pPr>
    </w:p>
    <w:p w:rsidR="00771535" w:rsidRDefault="00AB11C9" w:rsidP="00B00AA6">
      <w:pPr>
        <w:pStyle w:val="KeinLeerraum"/>
        <w:rPr>
          <w:bCs/>
          <w:lang w:val="de-DE" w:eastAsia="de-DE"/>
        </w:rPr>
      </w:pPr>
      <w:r>
        <w:rPr>
          <w:bCs/>
          <w:lang w:val="de-DE" w:eastAsia="de-DE"/>
        </w:rPr>
        <w:lastRenderedPageBreak/>
        <w:t>Beispiele:</w:t>
      </w:r>
    </w:p>
    <w:p w:rsidR="00AB11C9" w:rsidRDefault="00AB11C9" w:rsidP="00B00AA6">
      <w:pPr>
        <w:pStyle w:val="KeinLeerraum"/>
        <w:rPr>
          <w:bCs/>
          <w:lang w:val="de-DE" w:eastAsia="de-DE"/>
        </w:rPr>
      </w:pPr>
    </w:p>
    <w:p w:rsidR="00AB11C9" w:rsidRDefault="00AB11C9" w:rsidP="00B00AA6">
      <w:pPr>
        <w:pStyle w:val="KeinLeerraum"/>
        <w:rPr>
          <w:noProof/>
          <w:lang w:eastAsia="de-CH"/>
        </w:rPr>
      </w:pPr>
      <w:r>
        <w:rPr>
          <w:bCs/>
          <w:lang w:val="de-DE" w:eastAsia="de-DE"/>
        </w:rPr>
        <w:t>1. Handlaminieren:</w:t>
      </w:r>
      <w:r w:rsidRPr="00AB11C9">
        <w:rPr>
          <w:noProof/>
          <w:lang w:eastAsia="de-CH"/>
        </w:rPr>
        <w:t xml:space="preserve"> </w:t>
      </w:r>
    </w:p>
    <w:p w:rsidR="00AB11C9" w:rsidRDefault="00AB11C9" w:rsidP="00B00AA6">
      <w:pPr>
        <w:pStyle w:val="KeinLeerraum"/>
        <w:rPr>
          <w:bCs/>
          <w:lang w:val="de-DE" w:eastAsia="de-DE"/>
        </w:rPr>
      </w:pPr>
      <w:r>
        <w:rPr>
          <w:noProof/>
          <w:lang w:eastAsia="de-CH"/>
        </w:rPr>
        <w:drawing>
          <wp:inline distT="0" distB="0" distL="0" distR="0" wp14:anchorId="3BBD2EF2" wp14:editId="27700B96">
            <wp:extent cx="2195565" cy="139341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7001" cy="1394323"/>
                    </a:xfrm>
                    <a:prstGeom prst="rect">
                      <a:avLst/>
                    </a:prstGeom>
                  </pic:spPr>
                </pic:pic>
              </a:graphicData>
            </a:graphic>
          </wp:inline>
        </w:drawing>
      </w:r>
    </w:p>
    <w:p w:rsidR="00AB11C9" w:rsidRDefault="00AB11C9" w:rsidP="00B00AA6">
      <w:pPr>
        <w:pStyle w:val="KeinLeerraum"/>
        <w:rPr>
          <w:bCs/>
          <w:lang w:val="de-DE" w:eastAsia="de-DE"/>
        </w:rPr>
      </w:pPr>
    </w:p>
    <w:p w:rsidR="00AB11C9" w:rsidRDefault="00AB11C9" w:rsidP="00B00AA6">
      <w:pPr>
        <w:pStyle w:val="KeinLeerraum"/>
        <w:rPr>
          <w:bCs/>
          <w:lang w:val="de-DE" w:eastAsia="de-DE"/>
        </w:rPr>
      </w:pPr>
      <w:r>
        <w:rPr>
          <w:bCs/>
          <w:lang w:val="de-DE" w:eastAsia="de-DE"/>
        </w:rPr>
        <w:t>2.</w:t>
      </w:r>
      <w:r w:rsidR="00763F11">
        <w:rPr>
          <w:bCs/>
          <w:lang w:val="de-DE" w:eastAsia="de-DE"/>
        </w:rPr>
        <w:t xml:space="preserve"> Faserharzspritzen</w:t>
      </w:r>
    </w:p>
    <w:p w:rsidR="00763F11" w:rsidRDefault="00763F11" w:rsidP="00B00AA6">
      <w:pPr>
        <w:pStyle w:val="KeinLeerraum"/>
        <w:rPr>
          <w:bCs/>
          <w:lang w:val="de-DE" w:eastAsia="de-DE"/>
        </w:rPr>
      </w:pPr>
      <w:r>
        <w:rPr>
          <w:noProof/>
          <w:lang w:eastAsia="de-CH"/>
        </w:rPr>
        <w:drawing>
          <wp:inline distT="0" distB="0" distL="0" distR="0" wp14:anchorId="49F89F82" wp14:editId="05884FE7">
            <wp:extent cx="2861696" cy="103498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4452" cy="1035977"/>
                    </a:xfrm>
                    <a:prstGeom prst="rect">
                      <a:avLst/>
                    </a:prstGeom>
                  </pic:spPr>
                </pic:pic>
              </a:graphicData>
            </a:graphic>
          </wp:inline>
        </w:drawing>
      </w:r>
    </w:p>
    <w:p w:rsidR="00763F11" w:rsidRDefault="00763F11" w:rsidP="00B00AA6">
      <w:pPr>
        <w:pStyle w:val="KeinLeerraum"/>
        <w:rPr>
          <w:bCs/>
          <w:lang w:val="de-DE" w:eastAsia="de-DE"/>
        </w:rPr>
      </w:pPr>
    </w:p>
    <w:p w:rsidR="00763F11" w:rsidRDefault="00763F11" w:rsidP="00B00AA6">
      <w:pPr>
        <w:pStyle w:val="KeinLeerraum"/>
        <w:rPr>
          <w:bCs/>
          <w:lang w:val="de-DE" w:eastAsia="de-DE"/>
        </w:rPr>
      </w:pPr>
      <w:r>
        <w:rPr>
          <w:bCs/>
          <w:lang w:val="de-DE" w:eastAsia="de-DE"/>
        </w:rPr>
        <w:t>3. Nasswickeln</w:t>
      </w:r>
    </w:p>
    <w:p w:rsidR="00763F11" w:rsidRDefault="00763F11" w:rsidP="00B00AA6">
      <w:pPr>
        <w:pStyle w:val="KeinLeerraum"/>
        <w:rPr>
          <w:bCs/>
          <w:lang w:val="de-DE" w:eastAsia="de-DE"/>
        </w:rPr>
      </w:pPr>
      <w:r>
        <w:rPr>
          <w:noProof/>
          <w:lang w:eastAsia="de-CH"/>
        </w:rPr>
        <w:drawing>
          <wp:inline distT="0" distB="0" distL="0" distR="0" wp14:anchorId="3328BE84" wp14:editId="4CF2E227">
            <wp:extent cx="1828800" cy="1242323"/>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1149" cy="1243919"/>
                    </a:xfrm>
                    <a:prstGeom prst="rect">
                      <a:avLst/>
                    </a:prstGeom>
                  </pic:spPr>
                </pic:pic>
              </a:graphicData>
            </a:graphic>
          </wp:inline>
        </w:drawing>
      </w:r>
    </w:p>
    <w:p w:rsidR="00633FF3" w:rsidRDefault="00633FF3" w:rsidP="00633FF3">
      <w:pPr>
        <w:pStyle w:val="KeinLeerraum"/>
        <w:rPr>
          <w:bCs/>
          <w:lang w:val="de-DE" w:eastAsia="de-DE"/>
        </w:rPr>
      </w:pPr>
    </w:p>
    <w:p w:rsidR="00763F11" w:rsidRDefault="00763F11" w:rsidP="00633FF3">
      <w:pPr>
        <w:pStyle w:val="KeinLeerraum"/>
        <w:rPr>
          <w:bCs/>
          <w:lang w:val="de-DE" w:eastAsia="de-DE"/>
        </w:rPr>
      </w:pPr>
      <w:r>
        <w:rPr>
          <w:bCs/>
          <w:lang w:val="de-DE" w:eastAsia="de-DE"/>
        </w:rPr>
        <w:t>4. Kontinuierliches Laminieren</w:t>
      </w:r>
    </w:p>
    <w:p w:rsidR="00763F11" w:rsidRDefault="00763F11" w:rsidP="00633FF3">
      <w:pPr>
        <w:pStyle w:val="KeinLeerraum"/>
        <w:rPr>
          <w:bCs/>
          <w:lang w:val="de-DE" w:eastAsia="de-DE"/>
        </w:rPr>
      </w:pPr>
      <w:r>
        <w:rPr>
          <w:noProof/>
          <w:lang w:eastAsia="de-CH"/>
        </w:rPr>
        <w:drawing>
          <wp:inline distT="0" distB="0" distL="0" distR="0" wp14:anchorId="3FC6FC55" wp14:editId="402AB111">
            <wp:extent cx="2396532" cy="1605774"/>
            <wp:effectExtent l="0" t="0" r="381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8523" cy="1607108"/>
                    </a:xfrm>
                    <a:prstGeom prst="rect">
                      <a:avLst/>
                    </a:prstGeom>
                  </pic:spPr>
                </pic:pic>
              </a:graphicData>
            </a:graphic>
          </wp:inline>
        </w:drawing>
      </w: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633FF3">
      <w:pPr>
        <w:pStyle w:val="KeinLeerraum"/>
        <w:rPr>
          <w:bCs/>
          <w:lang w:val="de-DE" w:eastAsia="de-DE"/>
        </w:rPr>
      </w:pPr>
    </w:p>
    <w:p w:rsidR="00763F11" w:rsidRDefault="00763F11" w:rsidP="00763F11">
      <w:pPr>
        <w:pStyle w:val="berschrift1"/>
        <w:rPr>
          <w:lang w:val="de-DE" w:eastAsia="de-DE"/>
        </w:rPr>
      </w:pPr>
      <w:r>
        <w:rPr>
          <w:lang w:val="de-DE" w:eastAsia="de-DE"/>
        </w:rPr>
        <w:lastRenderedPageBreak/>
        <w:t>4. Teilchenverstärkte Verbundwerkstoffe</w:t>
      </w:r>
    </w:p>
    <w:p w:rsidR="00763F11" w:rsidRDefault="00763F11" w:rsidP="00763F11">
      <w:pPr>
        <w:pStyle w:val="KeinLeerraum"/>
        <w:rPr>
          <w:lang w:val="de-DE" w:eastAsia="de-DE"/>
        </w:rPr>
      </w:pPr>
    </w:p>
    <w:p w:rsidR="00763F11" w:rsidRDefault="00763F11" w:rsidP="00763F11">
      <w:pPr>
        <w:pStyle w:val="KeinLeerraum"/>
        <w:rPr>
          <w:lang w:val="de-DE" w:eastAsia="de-DE"/>
        </w:rPr>
      </w:pPr>
      <w:r>
        <w:rPr>
          <w:lang w:val="de-DE" w:eastAsia="de-DE"/>
        </w:rPr>
        <w:t>Die bekanntesten teilchenverstärkten Verbundwerkstoffe sind die Hartmetalle:</w:t>
      </w:r>
    </w:p>
    <w:p w:rsidR="00763F11" w:rsidRDefault="00763F11" w:rsidP="00763F11">
      <w:pPr>
        <w:pStyle w:val="KeinLeerraum"/>
        <w:rPr>
          <w:lang w:val="de-DE" w:eastAsia="de-DE"/>
        </w:rPr>
      </w:pPr>
      <w:r>
        <w:rPr>
          <w:noProof/>
          <w:lang w:eastAsia="de-CH"/>
        </w:rPr>
        <w:drawing>
          <wp:inline distT="0" distB="0" distL="0" distR="0" wp14:anchorId="7D2CC721" wp14:editId="6750F84F">
            <wp:extent cx="3270739" cy="874865"/>
            <wp:effectExtent l="0" t="0" r="635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71996" cy="875201"/>
                    </a:xfrm>
                    <a:prstGeom prst="rect">
                      <a:avLst/>
                    </a:prstGeom>
                  </pic:spPr>
                </pic:pic>
              </a:graphicData>
            </a:graphic>
          </wp:inline>
        </w:drawing>
      </w:r>
    </w:p>
    <w:p w:rsidR="00A01AEA" w:rsidRDefault="00A01AEA" w:rsidP="00763F11">
      <w:pPr>
        <w:pStyle w:val="KeinLeerraum"/>
        <w:rPr>
          <w:lang w:val="de-DE" w:eastAsia="de-DE"/>
        </w:rPr>
      </w:pPr>
    </w:p>
    <w:p w:rsidR="00A01AEA" w:rsidRDefault="00A01AEA" w:rsidP="00763F11">
      <w:pPr>
        <w:pStyle w:val="KeinLeerraum"/>
        <w:rPr>
          <w:lang w:val="de-DE" w:eastAsia="de-DE"/>
        </w:rPr>
      </w:pPr>
      <w:r w:rsidRPr="00A01AEA">
        <w:rPr>
          <w:highlight w:val="cyan"/>
          <w:lang w:val="de-DE" w:eastAsia="de-DE"/>
        </w:rPr>
        <w:t>Matrix:</w:t>
      </w:r>
      <w:r>
        <w:rPr>
          <w:lang w:val="de-DE" w:eastAsia="de-DE"/>
        </w:rPr>
        <w:t xml:space="preserve"> zähes Metall (</w:t>
      </w:r>
      <w:proofErr w:type="spellStart"/>
      <w:r>
        <w:rPr>
          <w:lang w:val="de-DE" w:eastAsia="de-DE"/>
        </w:rPr>
        <w:t>Cobalt</w:t>
      </w:r>
      <w:proofErr w:type="spellEnd"/>
      <w:r>
        <w:rPr>
          <w:lang w:val="de-DE" w:eastAsia="de-DE"/>
        </w:rPr>
        <w:t>)</w:t>
      </w:r>
    </w:p>
    <w:p w:rsidR="00A01AEA" w:rsidRDefault="00A01AEA" w:rsidP="00763F11">
      <w:pPr>
        <w:pStyle w:val="KeinLeerraum"/>
        <w:rPr>
          <w:lang w:val="de-DE" w:eastAsia="de-DE"/>
        </w:rPr>
      </w:pPr>
    </w:p>
    <w:p w:rsidR="00A01AEA" w:rsidRDefault="00A01AEA" w:rsidP="00763F11">
      <w:pPr>
        <w:pStyle w:val="KeinLeerraum"/>
        <w:rPr>
          <w:lang w:val="de-DE" w:eastAsia="de-DE"/>
        </w:rPr>
      </w:pPr>
      <w:r w:rsidRPr="00A01AEA">
        <w:rPr>
          <w:highlight w:val="cyan"/>
          <w:lang w:val="de-DE" w:eastAsia="de-DE"/>
        </w:rPr>
        <w:t>Verstärkungsmaterial:</w:t>
      </w:r>
      <w:r>
        <w:rPr>
          <w:lang w:val="de-DE" w:eastAsia="de-DE"/>
        </w:rPr>
        <w:t xml:space="preserve"> sehr harte Teilchen (Karbide und Nitride von Metallen)</w:t>
      </w:r>
    </w:p>
    <w:p w:rsidR="00A01AEA" w:rsidRDefault="00A01AEA" w:rsidP="00763F11">
      <w:pPr>
        <w:pStyle w:val="KeinLeerraum"/>
        <w:rPr>
          <w:lang w:val="de-DE" w:eastAsia="de-DE"/>
        </w:rPr>
      </w:pPr>
    </w:p>
    <w:p w:rsidR="00A01AEA" w:rsidRDefault="00A01AEA" w:rsidP="00763F11">
      <w:pPr>
        <w:pStyle w:val="KeinLeerraum"/>
        <w:rPr>
          <w:lang w:val="de-DE" w:eastAsia="de-DE"/>
        </w:rPr>
      </w:pPr>
      <w:r>
        <w:rPr>
          <w:lang w:val="de-DE" w:eastAsia="de-DE"/>
        </w:rPr>
        <w:t>Herstellung: Sinterverfahren aus geeigneten Pulvern.</w:t>
      </w:r>
    </w:p>
    <w:p w:rsidR="00A01AEA" w:rsidRDefault="00A01AEA" w:rsidP="00763F11">
      <w:pPr>
        <w:pStyle w:val="KeinLeerraum"/>
        <w:rPr>
          <w:noProof/>
          <w:lang w:eastAsia="de-CH"/>
        </w:rPr>
      </w:pPr>
    </w:p>
    <w:p w:rsidR="00A01AEA" w:rsidRDefault="00A01AEA" w:rsidP="00763F11">
      <w:pPr>
        <w:pStyle w:val="KeinLeerraum"/>
        <w:rPr>
          <w:noProof/>
          <w:lang w:eastAsia="de-CH"/>
        </w:rPr>
      </w:pPr>
      <w:r>
        <w:rPr>
          <w:noProof/>
          <w:lang w:eastAsia="de-CH"/>
        </w:rPr>
        <w:t>Detailbetrachtung:</w:t>
      </w:r>
    </w:p>
    <w:p w:rsidR="00A01AEA" w:rsidRDefault="00A01AEA" w:rsidP="00763F11">
      <w:pPr>
        <w:pStyle w:val="KeinLeerraum"/>
        <w:rPr>
          <w:lang w:val="de-DE" w:eastAsia="de-DE"/>
        </w:rPr>
      </w:pPr>
      <w:r>
        <w:rPr>
          <w:noProof/>
          <w:lang w:eastAsia="de-CH"/>
        </w:rPr>
        <w:drawing>
          <wp:inline distT="0" distB="0" distL="0" distR="0">
            <wp:extent cx="1813728" cy="1781558"/>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6537" cy="1784317"/>
                    </a:xfrm>
                    <a:prstGeom prst="rect">
                      <a:avLst/>
                    </a:prstGeom>
                    <a:noFill/>
                    <a:ln>
                      <a:noFill/>
                    </a:ln>
                  </pic:spPr>
                </pic:pic>
              </a:graphicData>
            </a:graphic>
          </wp:inline>
        </w:drawing>
      </w:r>
    </w:p>
    <w:p w:rsidR="00A01AEA" w:rsidRDefault="00A01AEA" w:rsidP="00763F11">
      <w:pPr>
        <w:pStyle w:val="KeinLeerraum"/>
        <w:rPr>
          <w:lang w:val="de-DE" w:eastAsia="de-DE"/>
        </w:rPr>
      </w:pPr>
    </w:p>
    <w:p w:rsidR="00A01AEA" w:rsidRDefault="00A01AEA" w:rsidP="00763F11">
      <w:pPr>
        <w:pStyle w:val="KeinLeerraum"/>
        <w:rPr>
          <w:lang w:val="de-DE" w:eastAsia="de-DE"/>
        </w:rPr>
      </w:pPr>
      <w:r>
        <w:rPr>
          <w:noProof/>
          <w:lang w:eastAsia="de-CH"/>
        </w:rPr>
        <w:drawing>
          <wp:inline distT="0" distB="0" distL="0" distR="0">
            <wp:extent cx="2657789" cy="2042965"/>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807" cy="2042979"/>
                    </a:xfrm>
                    <a:prstGeom prst="rect">
                      <a:avLst/>
                    </a:prstGeom>
                    <a:noFill/>
                    <a:ln>
                      <a:noFill/>
                    </a:ln>
                  </pic:spPr>
                </pic:pic>
              </a:graphicData>
            </a:graphic>
          </wp:inline>
        </w:drawing>
      </w:r>
    </w:p>
    <w:p w:rsidR="00A01AEA" w:rsidRDefault="00A01AEA" w:rsidP="00763F11">
      <w:pPr>
        <w:pStyle w:val="KeinLeerraum"/>
        <w:rPr>
          <w:lang w:val="de-DE" w:eastAsia="de-DE"/>
        </w:rPr>
      </w:pPr>
    </w:p>
    <w:p w:rsidR="00976CD6" w:rsidRDefault="003A6258" w:rsidP="003A6258">
      <w:pPr>
        <w:pStyle w:val="KeinLeerraum"/>
        <w:rPr>
          <w:lang w:val="de-DE" w:eastAsia="de-DE"/>
        </w:rPr>
      </w:pPr>
      <w:r>
        <w:rPr>
          <w:lang w:val="de-DE" w:eastAsia="de-DE"/>
        </w:rPr>
        <w:t>Besteht das Verstärkungsmaterial aus Keramik</w:t>
      </w:r>
      <w:r w:rsidRPr="003A6258">
        <w:rPr>
          <w:lang w:val="de-DE" w:eastAsia="de-DE"/>
        </w:rPr>
        <w:t xml:space="preserve">, spricht man auch von </w:t>
      </w:r>
      <w:proofErr w:type="spellStart"/>
      <w:proofErr w:type="gramStart"/>
      <w:r w:rsidRPr="003A6258">
        <w:rPr>
          <w:highlight w:val="yellow"/>
          <w:lang w:val="de-DE" w:eastAsia="de-DE"/>
        </w:rPr>
        <w:t>Cermets</w:t>
      </w:r>
      <w:proofErr w:type="spellEnd"/>
      <w:proofErr w:type="gramEnd"/>
      <w:r w:rsidRPr="003A6258">
        <w:rPr>
          <w:lang w:val="de-DE" w:eastAsia="de-DE"/>
        </w:rPr>
        <w:t xml:space="preserve"> (zusammengesetzt aus "</w:t>
      </w:r>
      <w:proofErr w:type="spellStart"/>
      <w:r w:rsidRPr="003A6258">
        <w:rPr>
          <w:lang w:val="de-DE" w:eastAsia="de-DE"/>
        </w:rPr>
        <w:t>ceramic</w:t>
      </w:r>
      <w:proofErr w:type="spellEnd"/>
      <w:r w:rsidRPr="003A6258">
        <w:rPr>
          <w:lang w:val="de-DE" w:eastAsia="de-DE"/>
        </w:rPr>
        <w:t>" und "</w:t>
      </w:r>
      <w:proofErr w:type="spellStart"/>
      <w:r w:rsidRPr="003A6258">
        <w:rPr>
          <w:lang w:val="de-DE" w:eastAsia="de-DE"/>
        </w:rPr>
        <w:t>metal</w:t>
      </w:r>
      <w:proofErr w:type="spellEnd"/>
      <w:r w:rsidRPr="003A6258">
        <w:rPr>
          <w:lang w:val="de-DE" w:eastAsia="de-DE"/>
        </w:rPr>
        <w:t>").</w:t>
      </w:r>
    </w:p>
    <w:p w:rsidR="00976CD6" w:rsidRDefault="00976CD6" w:rsidP="00976CD6">
      <w:pPr>
        <w:rPr>
          <w:lang w:val="de-DE" w:eastAsia="de-DE"/>
        </w:rPr>
      </w:pPr>
    </w:p>
    <w:p w:rsidR="003A6258" w:rsidRDefault="003A6258" w:rsidP="00976CD6">
      <w:pPr>
        <w:rPr>
          <w:lang w:val="de-DE" w:eastAsia="de-DE"/>
        </w:rPr>
      </w:pPr>
    </w:p>
    <w:p w:rsidR="003A6258" w:rsidRPr="00976CD6" w:rsidRDefault="003A6258" w:rsidP="00976CD6">
      <w:pPr>
        <w:rPr>
          <w:lang w:val="de-DE" w:eastAsia="de-DE"/>
        </w:rPr>
      </w:pPr>
    </w:p>
    <w:p w:rsidR="00A01AEA" w:rsidRDefault="00A01AEA" w:rsidP="00A01AEA">
      <w:pPr>
        <w:pStyle w:val="berschrift1"/>
        <w:rPr>
          <w:lang w:val="de-DE" w:eastAsia="de-DE"/>
        </w:rPr>
      </w:pPr>
      <w:r>
        <w:rPr>
          <w:lang w:val="de-DE" w:eastAsia="de-DE"/>
        </w:rPr>
        <w:lastRenderedPageBreak/>
        <w:t>5. Durchdringungsverbund</w:t>
      </w:r>
      <w:r w:rsidR="00976CD6">
        <w:rPr>
          <w:lang w:val="de-DE" w:eastAsia="de-DE"/>
        </w:rPr>
        <w:t>-Werkstoffe</w:t>
      </w:r>
    </w:p>
    <w:p w:rsidR="00976CD6" w:rsidRDefault="00976CD6" w:rsidP="00976CD6">
      <w:pPr>
        <w:pStyle w:val="KeinLeerraum"/>
        <w:rPr>
          <w:lang w:val="de-DE" w:eastAsia="de-DE"/>
        </w:rPr>
      </w:pPr>
    </w:p>
    <w:p w:rsidR="00976CD6" w:rsidRDefault="00976CD6" w:rsidP="00976CD6">
      <w:pPr>
        <w:pStyle w:val="KeinLeerraum"/>
        <w:rPr>
          <w:lang w:val="de-DE" w:eastAsia="de-DE"/>
        </w:rPr>
      </w:pPr>
      <w:r>
        <w:rPr>
          <w:lang w:val="de-DE" w:eastAsia="de-DE"/>
        </w:rPr>
        <w:t>Diese Verbundwerkstoffe sind dadurch gekennzeichnet, dass sie aus zwei sich durchdringenden Phasen zusammensetzen. Meist liegt eine hochschmelzende Matrix mit offenen Poren vor, die von einer flüssigen Phase getränkt wird.</w:t>
      </w:r>
    </w:p>
    <w:p w:rsidR="00771174" w:rsidRDefault="00771174" w:rsidP="00976CD6">
      <w:pPr>
        <w:pStyle w:val="KeinLeerraum"/>
        <w:rPr>
          <w:lang w:val="de-DE" w:eastAsia="de-DE"/>
        </w:rPr>
      </w:pPr>
    </w:p>
    <w:p w:rsidR="00771174" w:rsidRDefault="00771174" w:rsidP="00976CD6">
      <w:pPr>
        <w:pStyle w:val="KeinLeerraum"/>
        <w:rPr>
          <w:lang w:val="de-DE" w:eastAsia="de-DE"/>
        </w:rPr>
      </w:pPr>
      <w:r w:rsidRPr="00771174">
        <w:rPr>
          <w:noProof/>
          <w:lang w:eastAsia="de-CH"/>
        </w:rPr>
        <mc:AlternateContent>
          <mc:Choice Requires="wps">
            <w:drawing>
              <wp:anchor distT="0" distB="0" distL="114300" distR="114300" simplePos="0" relativeHeight="251667456" behindDoc="0" locked="0" layoutInCell="1" allowOverlap="1" wp14:anchorId="7DC33674" wp14:editId="450CF21B">
                <wp:simplePos x="0" y="0"/>
                <wp:positionH relativeFrom="column">
                  <wp:align>center</wp:align>
                </wp:positionH>
                <wp:positionV relativeFrom="paragraph">
                  <wp:posOffset>0</wp:posOffset>
                </wp:positionV>
                <wp:extent cx="5831840" cy="461645"/>
                <wp:effectExtent l="0" t="0" r="1651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2001" cy="462224"/>
                        </a:xfrm>
                        <a:prstGeom prst="rect">
                          <a:avLst/>
                        </a:prstGeom>
                        <a:solidFill>
                          <a:schemeClr val="bg1">
                            <a:lumMod val="75000"/>
                          </a:schemeClr>
                        </a:solidFill>
                        <a:ln w="9525">
                          <a:solidFill>
                            <a:srgbClr val="000000"/>
                          </a:solidFill>
                          <a:miter lim="800000"/>
                          <a:headEnd/>
                          <a:tailEnd/>
                        </a:ln>
                      </wps:spPr>
                      <wps:txbx>
                        <w:txbxContent>
                          <w:p w:rsidR="00771174" w:rsidRDefault="00771174">
                            <w:r w:rsidRPr="00771174">
                              <w:t>Ein Durchdringungsverbundwerkstoff ist ein Stoff, in den eine zweite Komponente flüssig infiltriert wird.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0;width:459.2pt;height:36.35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" fillcolor="#bfbfbf [2412]">
                <v:textbox>
                  <w:txbxContent>
                    <w:p w:rsidR="00771174" w:rsidRDefault="00771174">
                      <w:r w:rsidRPr="00771174">
                        <w:t>Ein Durchdringungsverbundwerkstoff ist ein Stoff, in den eine zweite Komponente flüssig infiltriert wird.</w:t>
                      </w:r>
                    </w:p>
                  </w:txbxContent>
                </v:textbox>
              </v:shape>
            </w:pict>
          </mc:Fallback>
        </mc:AlternateContent>
      </w:r>
    </w:p>
    <w:p w:rsidR="003A6258" w:rsidRDefault="003A6258" w:rsidP="00976CD6">
      <w:pPr>
        <w:pStyle w:val="KeinLeerraum"/>
        <w:rPr>
          <w:lang w:val="de-DE" w:eastAsia="de-DE"/>
        </w:rPr>
      </w:pPr>
    </w:p>
    <w:p w:rsidR="00976CD6" w:rsidRDefault="00976CD6" w:rsidP="00976CD6">
      <w:pPr>
        <w:pStyle w:val="KeinLeerraum"/>
        <w:rPr>
          <w:lang w:val="de-DE" w:eastAsia="de-DE"/>
        </w:rPr>
      </w:pPr>
    </w:p>
    <w:p w:rsidR="00976CD6" w:rsidRDefault="00976CD6" w:rsidP="00976CD6">
      <w:pPr>
        <w:pStyle w:val="KeinLeerraum"/>
        <w:rPr>
          <w:lang w:val="de-DE" w:eastAsia="de-DE"/>
        </w:rPr>
      </w:pPr>
      <w:r>
        <w:rPr>
          <w:lang w:val="de-DE" w:eastAsia="de-DE"/>
        </w:rPr>
        <w:t xml:space="preserve">Die Matrix übernimmt dabei den Erhalt der Form (→ </w:t>
      </w:r>
      <w:proofErr w:type="spellStart"/>
      <w:r>
        <w:rPr>
          <w:lang w:val="de-DE" w:eastAsia="de-DE"/>
        </w:rPr>
        <w:t>Verschleissbeanspruchung</w:t>
      </w:r>
      <w:proofErr w:type="spellEnd"/>
      <w:r>
        <w:rPr>
          <w:lang w:val="de-DE" w:eastAsia="de-DE"/>
        </w:rPr>
        <w:t>). Die Durchdringungsphase übernimmt Aufgaben wie z.B. Wärme- oder Stromleitung oder Schmierung.</w:t>
      </w:r>
    </w:p>
    <w:p w:rsidR="00976CD6" w:rsidRDefault="00976CD6" w:rsidP="00976CD6">
      <w:pPr>
        <w:pStyle w:val="KeinLeerraum"/>
        <w:rPr>
          <w:lang w:val="de-DE" w:eastAsia="de-DE"/>
        </w:rPr>
      </w:pPr>
    </w:p>
    <w:p w:rsidR="00976CD6" w:rsidRDefault="00976CD6" w:rsidP="00976CD6">
      <w:pPr>
        <w:pStyle w:val="KeinLeerraum"/>
        <w:rPr>
          <w:lang w:val="de-DE" w:eastAsia="de-DE"/>
        </w:rPr>
      </w:pPr>
      <w:r w:rsidRPr="00976CD6">
        <w:rPr>
          <w:b/>
          <w:lang w:val="de-DE" w:eastAsia="de-DE"/>
        </w:rPr>
        <w:t>Beispiel:</w:t>
      </w:r>
      <w:r>
        <w:rPr>
          <w:lang w:val="de-DE" w:eastAsia="de-DE"/>
        </w:rPr>
        <w:t xml:space="preserve"> </w:t>
      </w:r>
      <w:r w:rsidRPr="00976CD6">
        <w:rPr>
          <w:highlight w:val="yellow"/>
          <w:lang w:val="de-DE" w:eastAsia="de-DE"/>
        </w:rPr>
        <w:t>Kontaktwerkstoff</w:t>
      </w:r>
      <w:r>
        <w:rPr>
          <w:lang w:val="de-DE" w:eastAsia="de-DE"/>
        </w:rPr>
        <w:t xml:space="preserve"> aus gesintertem Wolfram-Gerüst und einer </w:t>
      </w:r>
      <w:proofErr w:type="spellStart"/>
      <w:r>
        <w:rPr>
          <w:lang w:val="de-DE" w:eastAsia="de-DE"/>
        </w:rPr>
        <w:t>Cu</w:t>
      </w:r>
      <w:proofErr w:type="spellEnd"/>
      <w:r>
        <w:rPr>
          <w:lang w:val="de-DE" w:eastAsia="de-DE"/>
        </w:rPr>
        <w:t>-Phase als Durchdringung für hochbelastete Schaltkontakte (</w:t>
      </w:r>
      <w:proofErr w:type="spellStart"/>
      <w:r>
        <w:rPr>
          <w:lang w:val="de-DE" w:eastAsia="de-DE"/>
        </w:rPr>
        <w:t>Abreissfunken</w:t>
      </w:r>
      <w:proofErr w:type="spellEnd"/>
      <w:r>
        <w:rPr>
          <w:lang w:val="de-DE" w:eastAsia="de-DE"/>
        </w:rPr>
        <w:t>).</w:t>
      </w:r>
    </w:p>
    <w:p w:rsidR="00976CD6" w:rsidRDefault="00976CD6" w:rsidP="00976CD6">
      <w:pPr>
        <w:pStyle w:val="KeinLeerraum"/>
        <w:rPr>
          <w:lang w:val="de-DE" w:eastAsia="de-DE"/>
        </w:rPr>
      </w:pPr>
    </w:p>
    <w:p w:rsidR="00976CD6" w:rsidRPr="00976CD6" w:rsidRDefault="00976CD6" w:rsidP="00976CD6">
      <w:pPr>
        <w:pStyle w:val="KeinLeerraum"/>
        <w:rPr>
          <w:lang w:val="de-DE" w:eastAsia="de-DE"/>
        </w:rPr>
      </w:pPr>
      <w:r>
        <w:rPr>
          <w:b/>
          <w:lang w:val="de-DE" w:eastAsia="de-DE"/>
        </w:rPr>
        <w:t>Beispiel:</w:t>
      </w:r>
      <w:r>
        <w:rPr>
          <w:lang w:val="de-DE" w:eastAsia="de-DE"/>
        </w:rPr>
        <w:t xml:space="preserve"> </w:t>
      </w:r>
      <w:r w:rsidRPr="00976CD6">
        <w:rPr>
          <w:highlight w:val="yellow"/>
          <w:lang w:val="de-DE" w:eastAsia="de-DE"/>
        </w:rPr>
        <w:t>Selbstschmierende Gleitlager</w:t>
      </w:r>
      <w:r>
        <w:rPr>
          <w:lang w:val="de-DE" w:eastAsia="de-DE"/>
        </w:rPr>
        <w:t xml:space="preserve"> aus Sintereisen mit Fettfüllung.</w:t>
      </w:r>
    </w:p>
    <w:p w:rsidR="00976CD6" w:rsidRPr="00976CD6" w:rsidRDefault="00976CD6" w:rsidP="00976CD6">
      <w:pPr>
        <w:pStyle w:val="KeinLeerraum"/>
        <w:rPr>
          <w:lang w:val="de-DE" w:eastAsia="de-DE"/>
        </w:rPr>
      </w:pPr>
    </w:p>
    <w:p w:rsidR="00A01AEA" w:rsidRDefault="00976CD6" w:rsidP="00763F11">
      <w:pPr>
        <w:pStyle w:val="KeinLeerraum"/>
        <w:rPr>
          <w:lang w:val="de-DE" w:eastAsia="de-DE"/>
        </w:rPr>
      </w:pPr>
      <w:r>
        <w:rPr>
          <w:lang w:val="de-DE" w:eastAsia="de-DE"/>
        </w:rPr>
        <w:t>Diese Verbunde</w:t>
      </w:r>
      <w:r w:rsidR="003A6258">
        <w:rPr>
          <w:lang w:val="de-DE" w:eastAsia="de-DE"/>
        </w:rPr>
        <w:t xml:space="preserve"> </w:t>
      </w:r>
      <w:r>
        <w:rPr>
          <w:lang w:val="de-DE" w:eastAsia="de-DE"/>
        </w:rPr>
        <w:t>- auch Tränklegierungen genannt</w:t>
      </w:r>
      <w:r w:rsidR="003A6258">
        <w:rPr>
          <w:lang w:val="de-DE" w:eastAsia="de-DE"/>
        </w:rPr>
        <w:t xml:space="preserve"> </w:t>
      </w:r>
      <w:r>
        <w:rPr>
          <w:lang w:val="de-DE" w:eastAsia="de-DE"/>
        </w:rPr>
        <w:t>-</w:t>
      </w:r>
      <w:r w:rsidR="003A6258">
        <w:rPr>
          <w:lang w:val="de-DE" w:eastAsia="de-DE"/>
        </w:rPr>
        <w:t xml:space="preserve"> </w:t>
      </w:r>
      <w:r>
        <w:rPr>
          <w:lang w:val="de-DE" w:eastAsia="de-DE"/>
        </w:rPr>
        <w:t>entstehen allgemein durch Infiltrieren eines offenporigen Sinterwerkstoffes (z.B. W oder Mo) mit einer flüssigen Schmelze (</w:t>
      </w:r>
      <w:proofErr w:type="spellStart"/>
      <w:r>
        <w:rPr>
          <w:lang w:val="de-DE" w:eastAsia="de-DE"/>
        </w:rPr>
        <w:t>Cu</w:t>
      </w:r>
      <w:proofErr w:type="spellEnd"/>
      <w:r>
        <w:rPr>
          <w:lang w:val="de-DE" w:eastAsia="de-DE"/>
        </w:rPr>
        <w:t>), oder durch Sinterung bei Temperaturen oberhalb der niedrig schmelzenden Phase.</w:t>
      </w:r>
    </w:p>
    <w:p w:rsidR="00771174" w:rsidRDefault="00771174" w:rsidP="00763F11">
      <w:pPr>
        <w:pStyle w:val="KeinLeerraum"/>
        <w:rPr>
          <w:lang w:val="de-DE" w:eastAsia="de-DE"/>
        </w:rPr>
      </w:pPr>
    </w:p>
    <w:p w:rsidR="00771174" w:rsidRDefault="00771174" w:rsidP="00771174">
      <w:pPr>
        <w:pStyle w:val="berschrift1"/>
        <w:rPr>
          <w:lang w:val="de-DE" w:eastAsia="de-DE"/>
        </w:rPr>
      </w:pPr>
      <w:r>
        <w:rPr>
          <w:lang w:val="de-DE" w:eastAsia="de-DE"/>
        </w:rPr>
        <w:t>6.  Schichtverbundwerkstoff</w:t>
      </w:r>
      <w:r w:rsidR="002B3101">
        <w:rPr>
          <w:lang w:val="de-DE" w:eastAsia="de-DE"/>
        </w:rPr>
        <w:t>e</w:t>
      </w:r>
    </w:p>
    <w:p w:rsidR="00771174" w:rsidRDefault="00771174" w:rsidP="00771174">
      <w:pPr>
        <w:pStyle w:val="Untertitel"/>
        <w:rPr>
          <w:lang w:val="de-DE" w:eastAsia="de-DE"/>
        </w:rPr>
      </w:pPr>
    </w:p>
    <w:p w:rsidR="00771174" w:rsidRPr="00771174" w:rsidRDefault="00771174" w:rsidP="00771174">
      <w:pPr>
        <w:pStyle w:val="KeinLeerraum"/>
        <w:rPr>
          <w:lang w:val="de-DE" w:eastAsia="de-DE"/>
        </w:rPr>
      </w:pPr>
      <w:r>
        <w:rPr>
          <w:lang w:val="de-DE" w:eastAsia="de-DE"/>
        </w:rPr>
        <w:t>Beispiel: Verbundplatte</w:t>
      </w:r>
    </w:p>
    <w:p w:rsidR="00771174" w:rsidRPr="00771174" w:rsidRDefault="00771174" w:rsidP="00771174">
      <w:pPr>
        <w:pStyle w:val="KeinLeerraum"/>
        <w:rPr>
          <w:lang w:val="de-DE" w:eastAsia="de-DE"/>
        </w:rPr>
      </w:pPr>
      <w:r>
        <w:rPr>
          <w:noProof/>
          <w:lang w:eastAsia="de-CH"/>
        </w:rPr>
        <w:drawing>
          <wp:inline distT="0" distB="0" distL="0" distR="0" wp14:anchorId="1F52147E" wp14:editId="2AE8EBFC">
            <wp:extent cx="4024126" cy="1019908"/>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22601" cy="1019522"/>
                    </a:xfrm>
                    <a:prstGeom prst="rect">
                      <a:avLst/>
                    </a:prstGeom>
                  </pic:spPr>
                </pic:pic>
              </a:graphicData>
            </a:graphic>
          </wp:inline>
        </w:drawing>
      </w:r>
    </w:p>
    <w:p w:rsidR="003A6258" w:rsidRDefault="003A6258" w:rsidP="00763F11">
      <w:pPr>
        <w:pStyle w:val="KeinLeerraum"/>
        <w:rPr>
          <w:lang w:val="de-DE" w:eastAsia="de-DE"/>
        </w:rPr>
      </w:pPr>
    </w:p>
    <w:p w:rsidR="00771174" w:rsidRDefault="00771174" w:rsidP="00771174">
      <w:pPr>
        <w:pStyle w:val="KeinLeerraum"/>
        <w:rPr>
          <w:lang w:val="de-DE" w:eastAsia="de-DE"/>
        </w:rPr>
      </w:pPr>
    </w:p>
    <w:p w:rsidR="00771174" w:rsidRDefault="00771174" w:rsidP="00771174">
      <w:pPr>
        <w:pStyle w:val="KeinLeerraum"/>
        <w:rPr>
          <w:lang w:val="de-DE" w:eastAsia="de-DE"/>
        </w:rPr>
      </w:pPr>
      <w:r w:rsidRPr="00771174">
        <w:rPr>
          <w:noProof/>
          <w:lang w:eastAsia="de-CH"/>
        </w:rPr>
        <mc:AlternateContent>
          <mc:Choice Requires="wps">
            <w:drawing>
              <wp:inline distT="0" distB="0" distL="0" distR="0" wp14:anchorId="623148E0" wp14:editId="17C5B370">
                <wp:extent cx="5505443" cy="693336"/>
                <wp:effectExtent l="0" t="0" r="19685" b="12065"/>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43" cy="693336"/>
                        </a:xfrm>
                        <a:prstGeom prst="rect">
                          <a:avLst/>
                        </a:prstGeom>
                        <a:solidFill>
                          <a:schemeClr val="bg1">
                            <a:lumMod val="85000"/>
                          </a:schemeClr>
                        </a:solidFill>
                        <a:ln w="9525">
                          <a:solidFill>
                            <a:srgbClr val="000000"/>
                          </a:solidFill>
                          <a:miter lim="800000"/>
                          <a:headEnd/>
                          <a:tailEnd/>
                        </a:ln>
                      </wps:spPr>
                      <wps:txbx>
                        <w:txbxContent>
                          <w:p w:rsidR="00771174" w:rsidRDefault="00771174" w:rsidP="00771174">
                            <w:r w:rsidRPr="00771174">
                              <w:t>Schichtverbundwerkstoffe sind Verbundwerkstoffe, die aus mehreren Schichten beziehungsweise Lagen verschiedenen oder gleichen Materials bestehen und durch Kleben, Vernetzen oder metallurgische Wechselwirkungen fest miteinander verbunden sind.</w:t>
                            </w:r>
                          </w:p>
                        </w:txbxContent>
                      </wps:txbx>
                      <wps:bodyPr rot="0" vert="horz" wrap="square" lIns="91440" tIns="45720" rIns="91440" bIns="45720" anchor="t" anchorCtr="0">
                        <a:noAutofit/>
                      </wps:bodyPr>
                    </wps:wsp>
                  </a:graphicData>
                </a:graphic>
              </wp:inline>
            </w:drawing>
          </mc:Choice>
          <mc:Fallback>
            <w:pict>
              <v:shape id="Textfeld 2" o:spid="_x0000_s1029" type="#_x0000_t202" style="width:433.5pt;height:5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" fillcolor="#d8d8d8 [2732]">
                <v:textbox>
                  <w:txbxContent>
                    <w:p w:rsidR="00771174" w:rsidRDefault="00771174" w:rsidP="00771174">
                      <w:r w:rsidRPr="00771174">
                        <w:t>Schichtverbundwerkstoffe sind Verbundwerkstoffe, die aus mehreren Schichten beziehungsweise Lagen verschiedenen oder gleichen Materials bestehen und durch Kleben, Vernetzen oder metallurgische Wechselwirkungen fest miteinander verbunden sind.</w:t>
                      </w:r>
                    </w:p>
                  </w:txbxContent>
                </v:textbox>
                <w10:anchorlock/>
              </v:shape>
            </w:pict>
          </mc:Fallback>
        </mc:AlternateContent>
      </w:r>
    </w:p>
    <w:p w:rsidR="00274495" w:rsidRDefault="00274495" w:rsidP="00771174">
      <w:pPr>
        <w:pStyle w:val="KeinLeerraum"/>
        <w:rPr>
          <w:lang w:val="de-DE" w:eastAsia="de-DE"/>
        </w:rPr>
      </w:pPr>
    </w:p>
    <w:p w:rsidR="00A01AEA" w:rsidRDefault="00771174" w:rsidP="00771174">
      <w:pPr>
        <w:pStyle w:val="KeinLeerraum"/>
        <w:rPr>
          <w:lang w:val="de-DE" w:eastAsia="de-DE"/>
        </w:rPr>
      </w:pPr>
      <w:r w:rsidRPr="00771174">
        <w:rPr>
          <w:lang w:val="de-DE" w:eastAsia="de-DE"/>
        </w:rPr>
        <w:t>Dazu zählen die Schichtfolgen</w:t>
      </w:r>
      <w:r>
        <w:rPr>
          <w:lang w:val="de-DE" w:eastAsia="de-DE"/>
        </w:rPr>
        <w:t>(</w:t>
      </w:r>
      <w:proofErr w:type="spellStart"/>
      <w:r>
        <w:rPr>
          <w:lang w:val="de-DE" w:eastAsia="de-DE"/>
        </w:rPr>
        <w:t>Multilayer</w:t>
      </w:r>
      <w:proofErr w:type="spellEnd"/>
      <w:r>
        <w:rPr>
          <w:lang w:val="de-DE" w:eastAsia="de-DE"/>
        </w:rPr>
        <w:t xml:space="preserve">), </w:t>
      </w:r>
      <w:r w:rsidRPr="00771174">
        <w:rPr>
          <w:lang w:val="de-DE" w:eastAsia="de-DE"/>
        </w:rPr>
        <w:t xml:space="preserve"> Schichtpressstoffe, Verbundfolien (z. B. Aluminium, Polyäthylen), Verbundgläser und zellulare Strukturen (Integralschäume, Sandwich- oder Bienenwabenstrukturen). Häufig wird eine Mittellage mit geringer Dichte und Festigkeit beidseitig mit festem Material versehen, wodurch Konstruktionswerkstoffe mit hervorragenden Eigenschaften entstehen (Leichtbauwerkstoffe mit hoher spezifischer Festigkeit, gutem thermischen Isolationsvermögen u. a.).</w:t>
      </w:r>
    </w:p>
    <w:p w:rsidR="00274495" w:rsidRDefault="00274495" w:rsidP="00771174">
      <w:pPr>
        <w:pStyle w:val="KeinLeerraum"/>
        <w:rPr>
          <w:lang w:val="de-DE" w:eastAsia="de-DE"/>
        </w:rPr>
      </w:pPr>
    </w:p>
    <w:p w:rsidR="00274495" w:rsidRDefault="00274495" w:rsidP="00274495">
      <w:pPr>
        <w:pStyle w:val="KeinLeerraum"/>
        <w:numPr>
          <w:ilvl w:val="0"/>
          <w:numId w:val="26"/>
        </w:numPr>
        <w:rPr>
          <w:lang w:val="de-DE" w:eastAsia="de-DE"/>
        </w:rPr>
      </w:pPr>
      <w:proofErr w:type="spellStart"/>
      <w:r w:rsidRPr="00274495">
        <w:rPr>
          <w:highlight w:val="cyan"/>
          <w:lang w:val="de-DE" w:eastAsia="de-DE"/>
        </w:rPr>
        <w:lastRenderedPageBreak/>
        <w:t>Multilayer</w:t>
      </w:r>
      <w:proofErr w:type="spellEnd"/>
      <w:r w:rsidRPr="00274495">
        <w:rPr>
          <w:highlight w:val="cyan"/>
          <w:lang w:val="de-DE" w:eastAsia="de-DE"/>
        </w:rPr>
        <w:t>:</w:t>
      </w:r>
      <w:r>
        <w:rPr>
          <w:lang w:val="de-DE" w:eastAsia="de-DE"/>
        </w:rPr>
        <w:t xml:space="preserve"> </w:t>
      </w:r>
      <w:r w:rsidRPr="00274495">
        <w:rPr>
          <w:lang w:val="de-DE" w:eastAsia="de-DE"/>
        </w:rPr>
        <w:t xml:space="preserve">Die Mehrlagenplatine (englisch </w:t>
      </w:r>
      <w:proofErr w:type="spellStart"/>
      <w:r w:rsidRPr="00274495">
        <w:rPr>
          <w:lang w:val="de-DE" w:eastAsia="de-DE"/>
        </w:rPr>
        <w:t>multilayer</w:t>
      </w:r>
      <w:proofErr w:type="spellEnd"/>
      <w:r w:rsidRPr="00274495">
        <w:rPr>
          <w:lang w:val="de-DE" w:eastAsia="de-DE"/>
        </w:rPr>
        <w:t xml:space="preserve"> </w:t>
      </w:r>
      <w:proofErr w:type="spellStart"/>
      <w:r w:rsidRPr="00274495">
        <w:rPr>
          <w:lang w:val="de-DE" w:eastAsia="de-DE"/>
        </w:rPr>
        <w:t>board</w:t>
      </w:r>
      <w:proofErr w:type="spellEnd"/>
      <w:r w:rsidRPr="00274495">
        <w:rPr>
          <w:lang w:val="de-DE" w:eastAsia="de-DE"/>
        </w:rPr>
        <w:t xml:space="preserve">) ist eine Leiterplatte, die aus mehr als zwei Leiterbahnen tragenden Ebenen (engl. </w:t>
      </w:r>
      <w:proofErr w:type="spellStart"/>
      <w:r w:rsidRPr="00274495">
        <w:rPr>
          <w:lang w:val="de-DE" w:eastAsia="de-DE"/>
        </w:rPr>
        <w:t>layer</w:t>
      </w:r>
      <w:proofErr w:type="spellEnd"/>
      <w:r w:rsidRPr="00274495">
        <w:rPr>
          <w:lang w:val="de-DE" w:eastAsia="de-DE"/>
        </w:rPr>
        <w:t>) besteht.</w:t>
      </w:r>
    </w:p>
    <w:p w:rsidR="00274495" w:rsidRDefault="00274495" w:rsidP="00274495">
      <w:pPr>
        <w:pStyle w:val="KeinLeerraum"/>
        <w:numPr>
          <w:ilvl w:val="0"/>
          <w:numId w:val="26"/>
        </w:numPr>
        <w:rPr>
          <w:lang w:val="de-DE" w:eastAsia="de-DE"/>
        </w:rPr>
      </w:pPr>
      <w:r w:rsidRPr="00274495">
        <w:rPr>
          <w:highlight w:val="cyan"/>
          <w:lang w:val="de-DE" w:eastAsia="de-DE"/>
        </w:rPr>
        <w:t>Schichtpressstoff:</w:t>
      </w:r>
      <w:r>
        <w:rPr>
          <w:lang w:val="de-DE" w:eastAsia="de-DE"/>
        </w:rPr>
        <w:t xml:space="preserve"> </w:t>
      </w:r>
    </w:p>
    <w:p w:rsidR="00274495" w:rsidRDefault="00274495" w:rsidP="00274495">
      <w:pPr>
        <w:pStyle w:val="KeinLeerraum"/>
        <w:ind w:left="720"/>
        <w:rPr>
          <w:lang w:val="de-DE" w:eastAsia="de-DE"/>
        </w:rPr>
      </w:pPr>
    </w:p>
    <w:p w:rsidR="00274495" w:rsidRDefault="00274495" w:rsidP="00274495">
      <w:pPr>
        <w:pStyle w:val="KeinLeerraum"/>
        <w:ind w:left="720"/>
        <w:rPr>
          <w:lang w:val="de-DE" w:eastAsia="de-DE"/>
        </w:rPr>
      </w:pPr>
      <w:r>
        <w:rPr>
          <w:lang w:val="de-DE" w:eastAsia="de-DE"/>
        </w:rPr>
        <w:t>Beispiel: Bodenlaminat</w:t>
      </w:r>
    </w:p>
    <w:p w:rsidR="00274495" w:rsidRDefault="00274495" w:rsidP="00274495">
      <w:pPr>
        <w:pStyle w:val="KeinLeerraum"/>
        <w:ind w:left="720"/>
        <w:rPr>
          <w:lang w:val="de-DE" w:eastAsia="de-DE"/>
        </w:rPr>
      </w:pPr>
      <w:r>
        <w:rPr>
          <w:noProof/>
          <w:lang w:eastAsia="de-CH"/>
        </w:rPr>
        <w:drawing>
          <wp:inline distT="0" distB="0" distL="0" distR="0" wp14:anchorId="24536CCB" wp14:editId="140223F0">
            <wp:extent cx="2458459" cy="1346479"/>
            <wp:effectExtent l="0" t="0" r="0" b="635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63004" cy="1348968"/>
                    </a:xfrm>
                    <a:prstGeom prst="rect">
                      <a:avLst/>
                    </a:prstGeom>
                  </pic:spPr>
                </pic:pic>
              </a:graphicData>
            </a:graphic>
          </wp:inline>
        </w:drawing>
      </w:r>
    </w:p>
    <w:p w:rsidR="00274495" w:rsidRDefault="00274495" w:rsidP="00274495">
      <w:pPr>
        <w:pStyle w:val="KeinLeerraum"/>
        <w:ind w:left="720"/>
        <w:rPr>
          <w:lang w:val="de-DE" w:eastAsia="de-DE"/>
        </w:rPr>
      </w:pPr>
    </w:p>
    <w:p w:rsidR="00274495" w:rsidRDefault="00274495" w:rsidP="00274495">
      <w:pPr>
        <w:pStyle w:val="KeinLeerraum"/>
        <w:numPr>
          <w:ilvl w:val="0"/>
          <w:numId w:val="26"/>
        </w:numPr>
        <w:rPr>
          <w:lang w:val="de-DE" w:eastAsia="de-DE"/>
        </w:rPr>
      </w:pPr>
      <w:r w:rsidRPr="00274495">
        <w:rPr>
          <w:highlight w:val="cyan"/>
          <w:lang w:val="de-DE" w:eastAsia="de-DE"/>
        </w:rPr>
        <w:t>Verbundfolien:</w:t>
      </w:r>
    </w:p>
    <w:p w:rsidR="00274495" w:rsidRDefault="00274495" w:rsidP="00274495">
      <w:pPr>
        <w:pStyle w:val="KeinLeerraum"/>
        <w:rPr>
          <w:lang w:val="de-DE" w:eastAsia="de-DE"/>
        </w:rPr>
      </w:pPr>
    </w:p>
    <w:p w:rsidR="00274495" w:rsidRDefault="00274495" w:rsidP="00274495">
      <w:pPr>
        <w:pStyle w:val="KeinLeerraum"/>
        <w:rPr>
          <w:lang w:val="de-DE" w:eastAsia="de-DE"/>
        </w:rPr>
      </w:pPr>
      <w:r>
        <w:rPr>
          <w:lang w:val="de-DE" w:eastAsia="de-DE"/>
        </w:rPr>
        <w:tab/>
        <w:t>Verpackung von Medikamenten:</w:t>
      </w:r>
    </w:p>
    <w:p w:rsidR="00274495" w:rsidRDefault="00274495" w:rsidP="00274495">
      <w:pPr>
        <w:pStyle w:val="KeinLeerraum"/>
        <w:rPr>
          <w:noProof/>
          <w:lang w:eastAsia="de-CH"/>
        </w:rPr>
      </w:pPr>
      <w:r>
        <w:rPr>
          <w:lang w:val="de-DE" w:eastAsia="de-DE"/>
        </w:rPr>
        <w:tab/>
      </w:r>
      <w:r>
        <w:rPr>
          <w:noProof/>
          <w:lang w:eastAsia="de-CH"/>
        </w:rPr>
        <w:drawing>
          <wp:inline distT="0" distB="0" distL="0" distR="0" wp14:anchorId="4DCD4FC0" wp14:editId="44255CB7">
            <wp:extent cx="1238571" cy="1251019"/>
            <wp:effectExtent l="0" t="0" r="0" b="635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39460" cy="1251917"/>
                    </a:xfrm>
                    <a:prstGeom prst="rect">
                      <a:avLst/>
                    </a:prstGeom>
                  </pic:spPr>
                </pic:pic>
              </a:graphicData>
            </a:graphic>
          </wp:inline>
        </w:drawing>
      </w:r>
      <w:r w:rsidRPr="00274495">
        <w:rPr>
          <w:noProof/>
          <w:lang w:eastAsia="de-CH"/>
        </w:rPr>
        <w:t xml:space="preserve"> </w:t>
      </w:r>
      <w:r>
        <w:rPr>
          <w:noProof/>
          <w:lang w:eastAsia="de-CH"/>
        </w:rPr>
        <w:drawing>
          <wp:inline distT="0" distB="0" distL="0" distR="0" wp14:anchorId="4EE40A30" wp14:editId="2E7202D4">
            <wp:extent cx="2480732" cy="1115367"/>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9909" cy="1114997"/>
                    </a:xfrm>
                    <a:prstGeom prst="rect">
                      <a:avLst/>
                    </a:prstGeom>
                  </pic:spPr>
                </pic:pic>
              </a:graphicData>
            </a:graphic>
          </wp:inline>
        </w:drawing>
      </w:r>
    </w:p>
    <w:p w:rsidR="00274495" w:rsidRDefault="00274495" w:rsidP="00274495">
      <w:pPr>
        <w:pStyle w:val="KeinLeerraum"/>
        <w:rPr>
          <w:lang w:val="de-DE" w:eastAsia="de-DE"/>
        </w:rPr>
      </w:pPr>
    </w:p>
    <w:p w:rsidR="00274495" w:rsidRDefault="002B3101" w:rsidP="00274495">
      <w:pPr>
        <w:pStyle w:val="KeinLeerraum"/>
        <w:numPr>
          <w:ilvl w:val="0"/>
          <w:numId w:val="26"/>
        </w:numPr>
        <w:rPr>
          <w:lang w:val="de-DE" w:eastAsia="de-DE"/>
        </w:rPr>
      </w:pPr>
      <w:r>
        <w:rPr>
          <w:noProof/>
          <w:lang w:eastAsia="de-CH"/>
        </w:rPr>
        <w:drawing>
          <wp:anchor distT="0" distB="0" distL="114300" distR="114300" simplePos="0" relativeHeight="251668480" behindDoc="0" locked="0" layoutInCell="1" allowOverlap="1" wp14:anchorId="6E93C507" wp14:editId="35FA9A60">
            <wp:simplePos x="0" y="0"/>
            <wp:positionH relativeFrom="margin">
              <wp:posOffset>4304030</wp:posOffset>
            </wp:positionH>
            <wp:positionV relativeFrom="margin">
              <wp:posOffset>4873625</wp:posOffset>
            </wp:positionV>
            <wp:extent cx="1431290" cy="1090930"/>
            <wp:effectExtent l="0" t="0" r="0" b="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1290" cy="1090930"/>
                    </a:xfrm>
                    <a:prstGeom prst="rect">
                      <a:avLst/>
                    </a:prstGeom>
                  </pic:spPr>
                </pic:pic>
              </a:graphicData>
            </a:graphic>
          </wp:anchor>
        </w:drawing>
      </w:r>
      <w:r w:rsidR="00274495" w:rsidRPr="00274495">
        <w:rPr>
          <w:highlight w:val="cyan"/>
          <w:lang w:val="de-DE" w:eastAsia="de-DE"/>
        </w:rPr>
        <w:t>Verbundgläser:</w:t>
      </w:r>
    </w:p>
    <w:p w:rsidR="00274495" w:rsidRDefault="00274495" w:rsidP="00274495">
      <w:pPr>
        <w:pStyle w:val="KeinLeerraum"/>
        <w:ind w:left="720"/>
        <w:rPr>
          <w:lang w:val="de-DE" w:eastAsia="de-DE"/>
        </w:rPr>
      </w:pPr>
      <w:r>
        <w:rPr>
          <w:lang w:val="de-DE" w:eastAsia="de-DE"/>
        </w:rPr>
        <w:t>V</w:t>
      </w:r>
      <w:r w:rsidRPr="00274495">
        <w:rPr>
          <w:lang w:val="de-DE" w:eastAsia="de-DE"/>
        </w:rPr>
        <w:t>erbundglas ist der Sammelbegriff für ein Laminat mit mindestens zwei Glasscheiben, die durch eine klebfähige Zwischenschicht aus Kunststoff, z. B. durch ein Gießharz oder eine hochreißfeste, zähelastische, thermoplastische Verbundfolie, verbunden sind.</w:t>
      </w:r>
      <w:r w:rsidR="002B3101" w:rsidRPr="002B3101">
        <w:t xml:space="preserve"> </w:t>
      </w:r>
      <w:r w:rsidR="002B3101" w:rsidRPr="002B3101">
        <w:rPr>
          <w:lang w:val="de-DE" w:eastAsia="de-DE"/>
        </w:rPr>
        <w:t>Haupt-Anwendungsgebiete sind Frontscheiben von Flugzeugen, Schienen- und Straßenfahrzeugen sowie im Baubereich als absturzsichernde Verglasung.</w:t>
      </w:r>
      <w:r w:rsidR="002B3101" w:rsidRPr="002B3101">
        <w:rPr>
          <w:noProof/>
          <w:lang w:eastAsia="de-CH"/>
        </w:rPr>
        <w:t xml:space="preserve"> </w:t>
      </w:r>
    </w:p>
    <w:p w:rsidR="00274495" w:rsidRDefault="00274495" w:rsidP="00274495">
      <w:pPr>
        <w:pStyle w:val="KeinLeerraum"/>
        <w:rPr>
          <w:lang w:val="de-DE" w:eastAsia="de-DE"/>
        </w:rPr>
      </w:pPr>
    </w:p>
    <w:p w:rsidR="00274495" w:rsidRDefault="002B3101" w:rsidP="00274495">
      <w:pPr>
        <w:pStyle w:val="KeinLeerraum"/>
        <w:numPr>
          <w:ilvl w:val="0"/>
          <w:numId w:val="26"/>
        </w:numPr>
        <w:rPr>
          <w:lang w:val="de-DE" w:eastAsia="de-DE"/>
        </w:rPr>
      </w:pPr>
      <w:r w:rsidRPr="002B3101">
        <w:rPr>
          <w:highlight w:val="cyan"/>
          <w:lang w:val="de-DE" w:eastAsia="de-DE"/>
        </w:rPr>
        <w:t>Zellulare</w:t>
      </w:r>
      <w:r>
        <w:rPr>
          <w:highlight w:val="cyan"/>
          <w:lang w:val="de-DE" w:eastAsia="de-DE"/>
        </w:rPr>
        <w:t xml:space="preserve"> </w:t>
      </w:r>
      <w:r w:rsidRPr="002B3101">
        <w:rPr>
          <w:highlight w:val="cyan"/>
          <w:lang w:val="de-DE" w:eastAsia="de-DE"/>
        </w:rPr>
        <w:t>Strukturen:</w:t>
      </w:r>
    </w:p>
    <w:p w:rsidR="002B3101" w:rsidRDefault="002B3101" w:rsidP="002B3101">
      <w:pPr>
        <w:pStyle w:val="KeinLeerraum"/>
        <w:ind w:left="720"/>
        <w:rPr>
          <w:lang w:val="de-DE" w:eastAsia="de-DE"/>
        </w:rPr>
      </w:pPr>
    </w:p>
    <w:p w:rsidR="002B3101" w:rsidRDefault="002B3101" w:rsidP="002B3101">
      <w:pPr>
        <w:pStyle w:val="KeinLeerraum"/>
        <w:ind w:left="720"/>
        <w:rPr>
          <w:lang w:val="de-DE" w:eastAsia="de-DE"/>
        </w:rPr>
      </w:pPr>
      <w:r>
        <w:rPr>
          <w:noProof/>
          <w:lang w:eastAsia="de-CH"/>
        </w:rPr>
        <w:drawing>
          <wp:inline distT="0" distB="0" distL="0" distR="0" wp14:anchorId="09D51FB2" wp14:editId="502D9A5F">
            <wp:extent cx="1416818" cy="858677"/>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20621" cy="860982"/>
                    </a:xfrm>
                    <a:prstGeom prst="rect">
                      <a:avLst/>
                    </a:prstGeom>
                  </pic:spPr>
                </pic:pic>
              </a:graphicData>
            </a:graphic>
          </wp:inline>
        </w:drawing>
      </w:r>
    </w:p>
    <w:p w:rsidR="00274495" w:rsidRDefault="00274495" w:rsidP="00771174">
      <w:pPr>
        <w:pStyle w:val="KeinLeerraum"/>
        <w:rPr>
          <w:lang w:val="de-DE" w:eastAsia="de-DE"/>
        </w:rPr>
      </w:pPr>
    </w:p>
    <w:p w:rsidR="002B3101" w:rsidRDefault="00C16A23" w:rsidP="00C16A23">
      <w:pPr>
        <w:pStyle w:val="KeinLeerraum"/>
        <w:numPr>
          <w:ilvl w:val="0"/>
          <w:numId w:val="26"/>
        </w:numPr>
        <w:rPr>
          <w:lang w:val="de-DE" w:eastAsia="de-DE"/>
        </w:rPr>
      </w:pPr>
      <w:proofErr w:type="spellStart"/>
      <w:r w:rsidRPr="00C16A23">
        <w:rPr>
          <w:highlight w:val="cyan"/>
          <w:lang w:val="de-DE" w:eastAsia="de-DE"/>
        </w:rPr>
        <w:t>Bimetallstreifen</w:t>
      </w:r>
      <w:proofErr w:type="spellEnd"/>
      <w:r w:rsidRPr="00C16A23">
        <w:rPr>
          <w:highlight w:val="cyan"/>
          <w:lang w:val="de-DE" w:eastAsia="de-DE"/>
        </w:rPr>
        <w:t>:</w:t>
      </w:r>
    </w:p>
    <w:p w:rsidR="002B3101" w:rsidRDefault="00C16A23" w:rsidP="00771174">
      <w:pPr>
        <w:pStyle w:val="KeinLeerraum"/>
        <w:rPr>
          <w:lang w:val="de-DE" w:eastAsia="de-DE"/>
        </w:rPr>
      </w:pPr>
      <w:r>
        <w:rPr>
          <w:lang w:val="de-DE" w:eastAsia="de-DE"/>
        </w:rPr>
        <w:tab/>
      </w:r>
      <w:r>
        <w:rPr>
          <w:noProof/>
          <w:lang w:eastAsia="de-CH"/>
        </w:rPr>
        <w:drawing>
          <wp:inline distT="0" distB="0" distL="0" distR="0" wp14:anchorId="2E167637" wp14:editId="62060AB3">
            <wp:extent cx="1321359" cy="1089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21359" cy="1089780"/>
                    </a:xfrm>
                    <a:prstGeom prst="rect">
                      <a:avLst/>
                    </a:prstGeom>
                  </pic:spPr>
                </pic:pic>
              </a:graphicData>
            </a:graphic>
          </wp:inline>
        </w:drawing>
      </w:r>
    </w:p>
    <w:p w:rsidR="002B3101" w:rsidRDefault="002B3101" w:rsidP="002B3101">
      <w:pPr>
        <w:pStyle w:val="berschrift1"/>
        <w:rPr>
          <w:lang w:val="de-DE" w:eastAsia="de-DE"/>
        </w:rPr>
      </w:pPr>
      <w:bookmarkStart w:id="0" w:name="_GoBack"/>
      <w:bookmarkEnd w:id="0"/>
      <w:r>
        <w:rPr>
          <w:lang w:val="de-DE" w:eastAsia="de-DE"/>
        </w:rPr>
        <w:lastRenderedPageBreak/>
        <w:t>7. Verbundwerkstoffe im Flugzeugbau</w:t>
      </w:r>
    </w:p>
    <w:p w:rsidR="002B3101" w:rsidRDefault="00AC1F53" w:rsidP="002B3101">
      <w:pPr>
        <w:pStyle w:val="Untertitel"/>
        <w:rPr>
          <w:i w:val="0"/>
          <w:lang w:val="de-DE" w:eastAsia="de-DE"/>
        </w:rPr>
      </w:pPr>
      <w:r>
        <w:rPr>
          <w:noProof/>
          <w:lang w:eastAsia="de-CH"/>
        </w:rPr>
        <w:drawing>
          <wp:inline distT="0" distB="0" distL="0" distR="0" wp14:anchorId="4AF4366B" wp14:editId="2705DDE4">
            <wp:extent cx="4034414" cy="2573086"/>
            <wp:effectExtent l="0" t="0" r="444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42502" cy="2578244"/>
                    </a:xfrm>
                    <a:prstGeom prst="rect">
                      <a:avLst/>
                    </a:prstGeom>
                  </pic:spPr>
                </pic:pic>
              </a:graphicData>
            </a:graphic>
          </wp:inline>
        </w:drawing>
      </w:r>
    </w:p>
    <w:p w:rsidR="00AC1F53" w:rsidRDefault="00AC1F53" w:rsidP="00AC1F53">
      <w:pPr>
        <w:pStyle w:val="KeinLeerraum"/>
        <w:numPr>
          <w:ilvl w:val="0"/>
          <w:numId w:val="26"/>
        </w:numPr>
        <w:rPr>
          <w:lang w:val="de-DE" w:eastAsia="de-DE"/>
        </w:rPr>
      </w:pPr>
      <w:r>
        <w:rPr>
          <w:lang w:val="de-DE" w:eastAsia="de-DE"/>
        </w:rPr>
        <w:t xml:space="preserve">GFRP: </w:t>
      </w:r>
      <w:proofErr w:type="spellStart"/>
      <w:r w:rsidRPr="00AC1F53">
        <w:rPr>
          <w:lang w:val="de-DE" w:eastAsia="de-DE"/>
        </w:rPr>
        <w:t>glass</w:t>
      </w:r>
      <w:proofErr w:type="spellEnd"/>
      <w:r w:rsidRPr="00AC1F53">
        <w:rPr>
          <w:lang w:val="de-DE" w:eastAsia="de-DE"/>
        </w:rPr>
        <w:t>-f</w:t>
      </w:r>
      <w:r>
        <w:rPr>
          <w:lang w:val="de-DE" w:eastAsia="de-DE"/>
        </w:rPr>
        <w:t xml:space="preserve">iber </w:t>
      </w:r>
      <w:proofErr w:type="spellStart"/>
      <w:r>
        <w:rPr>
          <w:lang w:val="de-DE" w:eastAsia="de-DE"/>
        </w:rPr>
        <w:t>reinforced</w:t>
      </w:r>
      <w:proofErr w:type="spellEnd"/>
      <w:r>
        <w:rPr>
          <w:lang w:val="de-DE" w:eastAsia="de-DE"/>
        </w:rPr>
        <w:t xml:space="preserve"> </w:t>
      </w:r>
      <w:proofErr w:type="spellStart"/>
      <w:r>
        <w:rPr>
          <w:lang w:val="de-DE" w:eastAsia="de-DE"/>
        </w:rPr>
        <w:t>plastic</w:t>
      </w:r>
      <w:proofErr w:type="spellEnd"/>
      <w:r>
        <w:rPr>
          <w:lang w:val="de-DE" w:eastAsia="de-DE"/>
        </w:rPr>
        <w:t>, Deutsch: GFK</w:t>
      </w:r>
    </w:p>
    <w:p w:rsidR="00AC1F53" w:rsidRDefault="00AC1F53" w:rsidP="00AC1F53">
      <w:pPr>
        <w:pStyle w:val="KeinLeerraum"/>
        <w:numPr>
          <w:ilvl w:val="0"/>
          <w:numId w:val="26"/>
        </w:numPr>
        <w:rPr>
          <w:lang w:val="de-DE" w:eastAsia="de-DE"/>
        </w:rPr>
      </w:pPr>
      <w:r>
        <w:rPr>
          <w:lang w:val="de-DE" w:eastAsia="de-DE"/>
        </w:rPr>
        <w:t xml:space="preserve">QFRP: </w:t>
      </w:r>
      <w:proofErr w:type="spellStart"/>
      <w:r>
        <w:rPr>
          <w:lang w:val="de-DE" w:eastAsia="de-DE"/>
        </w:rPr>
        <w:t>quartz</w:t>
      </w:r>
      <w:proofErr w:type="spellEnd"/>
      <w:r>
        <w:rPr>
          <w:lang w:val="de-DE" w:eastAsia="de-DE"/>
        </w:rPr>
        <w:t xml:space="preserve">-fiber </w:t>
      </w:r>
      <w:proofErr w:type="spellStart"/>
      <w:r>
        <w:rPr>
          <w:lang w:val="de-DE" w:eastAsia="de-DE"/>
        </w:rPr>
        <w:t>reinforced</w:t>
      </w:r>
      <w:proofErr w:type="spellEnd"/>
      <w:r>
        <w:rPr>
          <w:lang w:val="de-DE" w:eastAsia="de-DE"/>
        </w:rPr>
        <w:t xml:space="preserve"> </w:t>
      </w:r>
      <w:proofErr w:type="spellStart"/>
      <w:r>
        <w:rPr>
          <w:lang w:val="de-DE" w:eastAsia="de-DE"/>
        </w:rPr>
        <w:t>plastic</w:t>
      </w:r>
      <w:proofErr w:type="spellEnd"/>
    </w:p>
    <w:p w:rsidR="00AC1F53" w:rsidRDefault="00AC1F53" w:rsidP="00AC1F53">
      <w:pPr>
        <w:pStyle w:val="KeinLeerraum"/>
        <w:numPr>
          <w:ilvl w:val="0"/>
          <w:numId w:val="26"/>
        </w:numPr>
        <w:rPr>
          <w:lang w:val="de-DE" w:eastAsia="de-DE"/>
        </w:rPr>
      </w:pPr>
      <w:r>
        <w:rPr>
          <w:lang w:val="de-DE" w:eastAsia="de-DE"/>
        </w:rPr>
        <w:t xml:space="preserve">CFRP: </w:t>
      </w:r>
      <w:proofErr w:type="spellStart"/>
      <w:r>
        <w:rPr>
          <w:lang w:val="de-DE" w:eastAsia="de-DE"/>
        </w:rPr>
        <w:t>carbon</w:t>
      </w:r>
      <w:proofErr w:type="spellEnd"/>
      <w:r>
        <w:rPr>
          <w:lang w:val="de-DE" w:eastAsia="de-DE"/>
        </w:rPr>
        <w:t xml:space="preserve">-fiber </w:t>
      </w:r>
      <w:proofErr w:type="spellStart"/>
      <w:r>
        <w:rPr>
          <w:lang w:val="de-DE" w:eastAsia="de-DE"/>
        </w:rPr>
        <w:t>reinforced</w:t>
      </w:r>
      <w:proofErr w:type="spellEnd"/>
      <w:r>
        <w:rPr>
          <w:lang w:val="de-DE" w:eastAsia="de-DE"/>
        </w:rPr>
        <w:t xml:space="preserve"> </w:t>
      </w:r>
      <w:proofErr w:type="spellStart"/>
      <w:r>
        <w:rPr>
          <w:lang w:val="de-DE" w:eastAsia="de-DE"/>
        </w:rPr>
        <w:t>plastic</w:t>
      </w:r>
      <w:proofErr w:type="spellEnd"/>
    </w:p>
    <w:p w:rsidR="00AC1F53" w:rsidRDefault="00AC1F53" w:rsidP="00AC1F53">
      <w:pPr>
        <w:pStyle w:val="KeinLeerraum"/>
        <w:ind w:left="720"/>
        <w:rPr>
          <w:lang w:val="de-DE" w:eastAsia="de-DE"/>
        </w:rPr>
      </w:pPr>
      <w:r w:rsidRPr="00AC1F53">
        <w:rPr>
          <w:lang w:val="de-DE" w:eastAsia="de-DE"/>
        </w:rPr>
        <w:t>Die Ma</w:t>
      </w:r>
      <w:r>
        <w:rPr>
          <w:lang w:val="de-DE" w:eastAsia="de-DE"/>
        </w:rPr>
        <w:t xml:space="preserve">trix besteht meist aus </w:t>
      </w:r>
      <w:proofErr w:type="spellStart"/>
      <w:r>
        <w:rPr>
          <w:lang w:val="de-DE" w:eastAsia="de-DE"/>
        </w:rPr>
        <w:t>Duroplaten</w:t>
      </w:r>
      <w:proofErr w:type="spellEnd"/>
      <w:r w:rsidRPr="00AC1F53">
        <w:rPr>
          <w:lang w:val="de-DE" w:eastAsia="de-DE"/>
        </w:rPr>
        <w:t>, zum Beispiel Epoxidharz, oder aus Thermoplasten. Für thermisch hochbelastete Bauteile (z. B. Bremsscheiben) kann die Kohlenstofffaser auch in einer Matrix aus Keramik gebunden werden.</w:t>
      </w:r>
    </w:p>
    <w:p w:rsidR="00AC1F53" w:rsidRDefault="00AC1F53" w:rsidP="00AC1F53">
      <w:pPr>
        <w:pStyle w:val="KeinLeerraum"/>
        <w:ind w:left="720"/>
        <w:rPr>
          <w:lang w:val="de-DE" w:eastAsia="de-DE"/>
        </w:rPr>
      </w:pPr>
    </w:p>
    <w:p w:rsidR="00AC1F53" w:rsidRDefault="00AC1F53" w:rsidP="00AC1F53">
      <w:pPr>
        <w:pStyle w:val="KeinLeerraum"/>
        <w:ind w:left="720"/>
        <w:rPr>
          <w:lang w:val="de-DE" w:eastAsia="de-DE"/>
        </w:rPr>
      </w:pPr>
      <w:r>
        <w:rPr>
          <w:lang w:val="de-DE" w:eastAsia="de-DE"/>
        </w:rPr>
        <w:t>Ökologische Bedeutung von CFRP:</w:t>
      </w:r>
    </w:p>
    <w:p w:rsidR="00AC1F53" w:rsidRDefault="00AC1F53" w:rsidP="00AC1F53">
      <w:pPr>
        <w:pStyle w:val="KeinLeerraum"/>
        <w:ind w:left="720"/>
        <w:rPr>
          <w:lang w:val="de-DE" w:eastAsia="de-DE"/>
        </w:rPr>
      </w:pPr>
      <w:r>
        <w:rPr>
          <w:noProof/>
          <w:lang w:eastAsia="de-CH"/>
        </w:rPr>
        <w:drawing>
          <wp:inline distT="0" distB="0" distL="0" distR="0" wp14:anchorId="4DC4655C" wp14:editId="34BAAB57">
            <wp:extent cx="3642528" cy="263179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44458" cy="2633184"/>
                    </a:xfrm>
                    <a:prstGeom prst="rect">
                      <a:avLst/>
                    </a:prstGeom>
                  </pic:spPr>
                </pic:pic>
              </a:graphicData>
            </a:graphic>
          </wp:inline>
        </w:drawing>
      </w:r>
    </w:p>
    <w:p w:rsidR="00AC1F53" w:rsidRDefault="00722CE9" w:rsidP="00722CE9">
      <w:pPr>
        <w:pStyle w:val="KeinLeerraum"/>
        <w:numPr>
          <w:ilvl w:val="0"/>
          <w:numId w:val="26"/>
        </w:numPr>
        <w:rPr>
          <w:lang w:val="de-DE" w:eastAsia="de-DE"/>
        </w:rPr>
      </w:pPr>
      <w:proofErr w:type="spellStart"/>
      <w:r>
        <w:rPr>
          <w:lang w:val="de-DE" w:eastAsia="de-DE"/>
        </w:rPr>
        <w:t>Glare</w:t>
      </w:r>
      <w:proofErr w:type="spellEnd"/>
      <w:r>
        <w:rPr>
          <w:lang w:val="de-DE" w:eastAsia="de-DE"/>
        </w:rPr>
        <w:t xml:space="preserve"> (</w:t>
      </w:r>
      <w:proofErr w:type="spellStart"/>
      <w:r w:rsidRPr="00722CE9">
        <w:rPr>
          <w:b/>
          <w:lang w:val="de-DE" w:eastAsia="de-DE"/>
        </w:rPr>
        <w:t>gl</w:t>
      </w:r>
      <w:r>
        <w:rPr>
          <w:lang w:val="de-DE" w:eastAsia="de-DE"/>
        </w:rPr>
        <w:t>ass-fibre</w:t>
      </w:r>
      <w:proofErr w:type="spellEnd"/>
      <w:r>
        <w:rPr>
          <w:lang w:val="de-DE" w:eastAsia="de-DE"/>
        </w:rPr>
        <w:t xml:space="preserve"> </w:t>
      </w:r>
      <w:proofErr w:type="spellStart"/>
      <w:r w:rsidRPr="00722CE9">
        <w:rPr>
          <w:b/>
          <w:lang w:val="de-DE" w:eastAsia="de-DE"/>
        </w:rPr>
        <w:t>re</w:t>
      </w:r>
      <w:r>
        <w:rPr>
          <w:lang w:val="de-DE" w:eastAsia="de-DE"/>
        </w:rPr>
        <w:t>inforced</w:t>
      </w:r>
      <w:proofErr w:type="spellEnd"/>
      <w:r>
        <w:rPr>
          <w:lang w:val="de-DE" w:eastAsia="de-DE"/>
        </w:rPr>
        <w:t xml:space="preserve"> </w:t>
      </w:r>
      <w:proofErr w:type="spellStart"/>
      <w:r>
        <w:rPr>
          <w:lang w:val="de-DE" w:eastAsia="de-DE"/>
        </w:rPr>
        <w:t>aluminium</w:t>
      </w:r>
      <w:proofErr w:type="spellEnd"/>
      <w:r>
        <w:rPr>
          <w:lang w:val="de-DE" w:eastAsia="de-DE"/>
        </w:rPr>
        <w:t>)</w:t>
      </w:r>
    </w:p>
    <w:p w:rsidR="00AC1F53" w:rsidRDefault="00AC1F53" w:rsidP="00AC1F53">
      <w:pPr>
        <w:pStyle w:val="KeinLeerraum"/>
        <w:ind w:left="720"/>
        <w:rPr>
          <w:lang w:val="de-DE" w:eastAsia="de-DE"/>
        </w:rPr>
      </w:pPr>
      <w:r w:rsidRPr="00AC1F53">
        <w:rPr>
          <w:lang w:val="de-DE" w:eastAsia="de-DE"/>
        </w:rPr>
        <w:t>Glasfaserverstärktes Aluminium (auch GLARE) ist ein Hybridwerkstoff, der aus vielen, jeweils nur wenige Zehntel Millimeter dicken Schichten besteht. Diese Schichten bestehen abwechselnd aus Aluminium und einem Glasfaserlaminat (glasfaserverstärkter Kunststoff). Die Schichten werden unter Druck verklebt.</w:t>
      </w:r>
    </w:p>
    <w:p w:rsidR="00722CE9" w:rsidRDefault="00722CE9" w:rsidP="00AC1F53">
      <w:pPr>
        <w:pStyle w:val="KeinLeerraum"/>
        <w:ind w:left="720"/>
        <w:rPr>
          <w:lang w:val="de-DE" w:eastAsia="de-DE"/>
        </w:rPr>
      </w:pPr>
    </w:p>
    <w:p w:rsidR="00722CE9" w:rsidRDefault="00722CE9" w:rsidP="00AC1F53">
      <w:pPr>
        <w:pStyle w:val="KeinLeerraum"/>
        <w:ind w:left="720"/>
        <w:rPr>
          <w:lang w:val="de-DE" w:eastAsia="de-DE"/>
        </w:rPr>
      </w:pPr>
      <w:r>
        <w:rPr>
          <w:lang w:val="de-DE" w:eastAsia="de-DE"/>
        </w:rPr>
        <w:t>Vorteile:</w:t>
      </w:r>
    </w:p>
    <w:p w:rsidR="00722CE9" w:rsidRDefault="00722CE9" w:rsidP="00AC1F53">
      <w:pPr>
        <w:pStyle w:val="KeinLeerraum"/>
        <w:ind w:left="720"/>
        <w:rPr>
          <w:lang w:val="de-DE" w:eastAsia="de-DE"/>
        </w:rPr>
      </w:pPr>
      <w:r w:rsidRPr="00722CE9">
        <w:rPr>
          <w:lang w:val="de-DE" w:eastAsia="de-DE"/>
        </w:rPr>
        <w:t xml:space="preserve">Der Vorteil gegenüber Aluminium – bislang der Standardwerkstoff im Flugzeugbau – liegt in dem besseren Durchbrand- sowie Einschlagverhalten. Ein weiterer Vorteil gegenüber Aluminium ist sein Verhalten gegenüber Rissen. Risse werden durch die </w:t>
      </w:r>
      <w:r w:rsidRPr="00722CE9">
        <w:rPr>
          <w:lang w:val="de-DE" w:eastAsia="de-DE"/>
        </w:rPr>
        <w:lastRenderedPageBreak/>
        <w:t>Glasfaserschichten „überbrückt“, so dass die Rissgeschwindigkeit mit zunehmender Risslänge abnimmt, während beim Aluminium die Rissgeschwindigkeit stark zunimmt. Daher wird es vor allen Dingen wegen seines Verhaltens gegenüber Rissen im oberen Rumpfbereich und auf der Flügelunterseite, sowie im Nasenbereich des Seitenleitwerks und im Cockpitbereich aufgrund des Einschlagverhaltens eingesetzt.</w:t>
      </w:r>
    </w:p>
    <w:p w:rsidR="00722CE9" w:rsidRDefault="00722CE9" w:rsidP="00AC1F53">
      <w:pPr>
        <w:pStyle w:val="KeinLeerraum"/>
        <w:ind w:left="720"/>
        <w:rPr>
          <w:lang w:val="de-DE" w:eastAsia="de-DE"/>
        </w:rPr>
      </w:pPr>
    </w:p>
    <w:p w:rsidR="00722CE9" w:rsidRDefault="00722CE9" w:rsidP="00AC1F53">
      <w:pPr>
        <w:pStyle w:val="KeinLeerraum"/>
        <w:ind w:left="720"/>
        <w:rPr>
          <w:lang w:val="de-DE" w:eastAsia="de-DE"/>
        </w:rPr>
      </w:pPr>
      <w:r>
        <w:rPr>
          <w:lang w:val="de-DE" w:eastAsia="de-DE"/>
        </w:rPr>
        <w:t>Nachteile:</w:t>
      </w:r>
    </w:p>
    <w:p w:rsidR="00722CE9" w:rsidRDefault="00722CE9" w:rsidP="00AC1F53">
      <w:pPr>
        <w:pStyle w:val="KeinLeerraum"/>
        <w:ind w:left="720"/>
        <w:rPr>
          <w:lang w:val="de-DE" w:eastAsia="de-DE"/>
        </w:rPr>
      </w:pPr>
      <w:r w:rsidRPr="00722CE9">
        <w:rPr>
          <w:lang w:val="de-DE" w:eastAsia="de-DE"/>
        </w:rPr>
        <w:t>Nachteilig ist der reduzierte Elastizitätsmodul.</w:t>
      </w:r>
      <w:r>
        <w:rPr>
          <w:lang w:val="de-DE" w:eastAsia="de-DE"/>
        </w:rPr>
        <w:t xml:space="preserve"> Er liegt beim </w:t>
      </w:r>
      <w:proofErr w:type="spellStart"/>
      <w:r>
        <w:rPr>
          <w:lang w:val="de-DE" w:eastAsia="de-DE"/>
        </w:rPr>
        <w:t>Glare</w:t>
      </w:r>
      <w:proofErr w:type="spellEnd"/>
      <w:r>
        <w:rPr>
          <w:lang w:val="de-DE" w:eastAsia="de-DE"/>
        </w:rPr>
        <w:t xml:space="preserve"> bei ca. 57‘</w:t>
      </w:r>
      <w:r w:rsidRPr="00722CE9">
        <w:rPr>
          <w:lang w:val="de-DE" w:eastAsia="de-DE"/>
        </w:rPr>
        <w:t>000 N/mm² (Elastizität</w:t>
      </w:r>
      <w:r>
        <w:rPr>
          <w:lang w:val="de-DE" w:eastAsia="de-DE"/>
        </w:rPr>
        <w:t>smodul von Duraluminium: ca. 73‘</w:t>
      </w:r>
      <w:r w:rsidRPr="00722CE9">
        <w:rPr>
          <w:lang w:val="de-DE" w:eastAsia="de-DE"/>
        </w:rPr>
        <w:t xml:space="preserve">000 N/mm²). Aufgrund der geringeren Steifigkeit kann Flattern bzw. Schwingen auftreten. Ein weiterer Nachteil ist der Preis von </w:t>
      </w:r>
      <w:proofErr w:type="spellStart"/>
      <w:r w:rsidRPr="00722CE9">
        <w:rPr>
          <w:lang w:val="de-DE" w:eastAsia="de-DE"/>
        </w:rPr>
        <w:t>Glare</w:t>
      </w:r>
      <w:proofErr w:type="spellEnd"/>
      <w:r w:rsidRPr="00722CE9">
        <w:rPr>
          <w:lang w:val="de-DE" w:eastAsia="de-DE"/>
        </w:rPr>
        <w:t xml:space="preserve">, der etwa sechsmal höher ist als der Preis von Aluminium. Zudem lässt sich Aluminium einfacher verarbeiten, da bei der Montage von </w:t>
      </w:r>
      <w:proofErr w:type="spellStart"/>
      <w:r w:rsidRPr="00722CE9">
        <w:rPr>
          <w:lang w:val="de-DE" w:eastAsia="de-DE"/>
        </w:rPr>
        <w:t>Glare</w:t>
      </w:r>
      <w:proofErr w:type="spellEnd"/>
      <w:r w:rsidRPr="00722CE9">
        <w:rPr>
          <w:lang w:val="de-DE" w:eastAsia="de-DE"/>
        </w:rPr>
        <w:t xml:space="preserve"> besonders darauf geachtet werden muss, dass sich die einzelnen Schichten nicht voneinander lösen (</w:t>
      </w:r>
      <w:proofErr w:type="spellStart"/>
      <w:r w:rsidRPr="00722CE9">
        <w:rPr>
          <w:lang w:val="de-DE" w:eastAsia="de-DE"/>
        </w:rPr>
        <w:t>Delamination</w:t>
      </w:r>
      <w:proofErr w:type="spellEnd"/>
      <w:r w:rsidRPr="00722CE9">
        <w:rPr>
          <w:lang w:val="de-DE" w:eastAsia="de-DE"/>
        </w:rPr>
        <w:t>) oder sich beim Bohren Späne zwischen die Glasfaser- und Aluminiumschichten drücken.</w:t>
      </w:r>
    </w:p>
    <w:p w:rsidR="00722CE9" w:rsidRDefault="00722CE9" w:rsidP="00AC1F53">
      <w:pPr>
        <w:pStyle w:val="KeinLeerraum"/>
        <w:ind w:left="720"/>
        <w:rPr>
          <w:lang w:val="de-DE" w:eastAsia="de-DE"/>
        </w:rPr>
      </w:pPr>
    </w:p>
    <w:p w:rsidR="00722CE9" w:rsidRDefault="00722CE9" w:rsidP="00AC1F53">
      <w:pPr>
        <w:pStyle w:val="KeinLeerraum"/>
        <w:ind w:left="720"/>
        <w:rPr>
          <w:lang w:val="de-DE" w:eastAsia="de-DE"/>
        </w:rPr>
      </w:pPr>
    </w:p>
    <w:p w:rsidR="00AC1F53" w:rsidRPr="00AC1F53" w:rsidRDefault="00AC1F53" w:rsidP="00AC1F53">
      <w:pPr>
        <w:pStyle w:val="KeinLeerraum"/>
        <w:ind w:left="720"/>
        <w:rPr>
          <w:lang w:val="de-DE" w:eastAsia="de-DE"/>
        </w:rPr>
      </w:pPr>
    </w:p>
    <w:sectPr w:rsidR="00AC1F53" w:rsidRPr="00AC1F53">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0B2" w:rsidRDefault="00D850B2" w:rsidP="00DE6375">
      <w:pPr>
        <w:spacing w:after="0" w:line="240" w:lineRule="auto"/>
      </w:pPr>
      <w:r>
        <w:separator/>
      </w:r>
    </w:p>
  </w:endnote>
  <w:endnote w:type="continuationSeparator" w:id="0">
    <w:p w:rsidR="00D850B2" w:rsidRDefault="00D850B2" w:rsidP="00DE6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865" w:rsidRDefault="000F3865" w:rsidP="000F3865">
    <w:pPr>
      <w:pStyle w:val="Fuzeile"/>
      <w:pBdr>
        <w:top w:val="single" w:sz="4" w:space="1" w:color="auto"/>
      </w:pBdr>
    </w:pPr>
    <w:proofErr w:type="spellStart"/>
    <w:r>
      <w:rPr>
        <w:color w:val="000000" w:themeColor="text1"/>
        <w:sz w:val="24"/>
        <w:szCs w:val="24"/>
      </w:rPr>
      <w:t>KüC</w:t>
    </w:r>
    <w:proofErr w:type="spellEnd"/>
    <w:r w:rsidRPr="000F3865">
      <w:rPr>
        <w:color w:val="000000" w:themeColor="text1"/>
        <w:sz w:val="24"/>
        <w:szCs w:val="24"/>
      </w:rPr>
      <w:ptab w:relativeTo="margin" w:alignment="center" w:leader="none"/>
    </w:r>
    <w:r w:rsidRPr="000F3865">
      <w:rPr>
        <w:color w:val="000000" w:themeColor="text1"/>
        <w:sz w:val="24"/>
        <w:szCs w:val="24"/>
      </w:rPr>
      <w:fldChar w:fldCharType="begin"/>
    </w:r>
    <w:r w:rsidRPr="000F3865">
      <w:rPr>
        <w:color w:val="000000" w:themeColor="text1"/>
        <w:sz w:val="24"/>
        <w:szCs w:val="24"/>
      </w:rPr>
      <w:instrText>PAGE   \* MERGEFORMAT</w:instrText>
    </w:r>
    <w:r w:rsidRPr="000F3865">
      <w:rPr>
        <w:color w:val="000000" w:themeColor="text1"/>
        <w:sz w:val="24"/>
        <w:szCs w:val="24"/>
      </w:rPr>
      <w:fldChar w:fldCharType="separate"/>
    </w:r>
    <w:r w:rsidR="00C16A23" w:rsidRPr="00C16A23">
      <w:rPr>
        <w:noProof/>
        <w:color w:val="000000" w:themeColor="text1"/>
        <w:sz w:val="24"/>
        <w:szCs w:val="24"/>
        <w:lang w:val="de-DE"/>
      </w:rPr>
      <w:t>11</w:t>
    </w:r>
    <w:r w:rsidRPr="000F3865">
      <w:rPr>
        <w:color w:val="000000" w:themeColor="text1"/>
        <w:sz w:val="24"/>
        <w:szCs w:val="24"/>
      </w:rPr>
      <w:fldChar w:fldCharType="end"/>
    </w:r>
    <w:r w:rsidRPr="000F3865">
      <w:rPr>
        <w:color w:val="000000" w:themeColor="text1"/>
        <w:sz w:val="24"/>
        <w:szCs w:val="24"/>
      </w:rPr>
      <w:ptab w:relativeTo="margin" w:alignment="right" w:leader="none"/>
    </w:r>
    <w:r w:rsidR="00771535">
      <w:rPr>
        <w:color w:val="000000" w:themeColor="text1"/>
        <w:sz w:val="24"/>
        <w:szCs w:val="24"/>
      </w:rPr>
      <w:t>Verbund</w:t>
    </w:r>
    <w:r w:rsidR="003153FA">
      <w:rPr>
        <w:color w:val="000000" w:themeColor="text1"/>
        <w:sz w:val="24"/>
        <w:szCs w:val="24"/>
      </w:rPr>
      <w:t>w</w:t>
    </w:r>
    <w:r>
      <w:rPr>
        <w:color w:val="000000" w:themeColor="text1"/>
        <w:sz w:val="24"/>
        <w:szCs w:val="24"/>
      </w:rPr>
      <w:t>erkstoffe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0B2" w:rsidRDefault="00D850B2" w:rsidP="00DE6375">
      <w:pPr>
        <w:spacing w:after="0" w:line="240" w:lineRule="auto"/>
      </w:pPr>
      <w:r>
        <w:separator/>
      </w:r>
    </w:p>
  </w:footnote>
  <w:footnote w:type="continuationSeparator" w:id="0">
    <w:p w:rsidR="00D850B2" w:rsidRDefault="00D850B2" w:rsidP="00DE63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B6A8E"/>
    <w:multiLevelType w:val="multilevel"/>
    <w:tmpl w:val="3774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5F0C99"/>
    <w:multiLevelType w:val="hybridMultilevel"/>
    <w:tmpl w:val="119036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61850E6"/>
    <w:multiLevelType w:val="hybridMultilevel"/>
    <w:tmpl w:val="3D34439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8F51716"/>
    <w:multiLevelType w:val="hybridMultilevel"/>
    <w:tmpl w:val="BEF448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3C56EB8"/>
    <w:multiLevelType w:val="multilevel"/>
    <w:tmpl w:val="9E4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7C036D"/>
    <w:multiLevelType w:val="multilevel"/>
    <w:tmpl w:val="3D4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0C2E60"/>
    <w:multiLevelType w:val="hybridMultilevel"/>
    <w:tmpl w:val="F64416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BB309FA"/>
    <w:multiLevelType w:val="hybridMultilevel"/>
    <w:tmpl w:val="63CE58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05A02DE"/>
    <w:multiLevelType w:val="hybridMultilevel"/>
    <w:tmpl w:val="5C6ABCA0"/>
    <w:lvl w:ilvl="0" w:tplc="2C66A576">
      <w:start w:val="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3567FA4"/>
    <w:multiLevelType w:val="hybridMultilevel"/>
    <w:tmpl w:val="FE8E5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88A2994"/>
    <w:multiLevelType w:val="hybridMultilevel"/>
    <w:tmpl w:val="A33A7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C243CB8"/>
    <w:multiLevelType w:val="hybridMultilevel"/>
    <w:tmpl w:val="505AE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08531BF"/>
    <w:multiLevelType w:val="hybridMultilevel"/>
    <w:tmpl w:val="DB98EFBE"/>
    <w:lvl w:ilvl="0" w:tplc="08070001">
      <w:start w:val="1"/>
      <w:numFmt w:val="bullet"/>
      <w:lvlText w:val=""/>
      <w:lvlJc w:val="left"/>
      <w:pPr>
        <w:ind w:left="720" w:hanging="360"/>
      </w:pPr>
      <w:rPr>
        <w:rFonts w:ascii="Symbol" w:hAnsi="Symbol" w:hint="default"/>
      </w:rPr>
    </w:lvl>
    <w:lvl w:ilvl="1" w:tplc="AEA438C8">
      <w:numFmt w:val="bullet"/>
      <w:lvlText w:val="-"/>
      <w:lvlJc w:val="left"/>
      <w:pPr>
        <w:ind w:left="1440" w:hanging="360"/>
      </w:pPr>
      <w:rPr>
        <w:rFonts w:ascii="Calibri" w:eastAsiaTheme="minorHAnsi" w:hAnsi="Calibri"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78C6A81"/>
    <w:multiLevelType w:val="hybridMultilevel"/>
    <w:tmpl w:val="5D40D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AC6354"/>
    <w:multiLevelType w:val="hybridMultilevel"/>
    <w:tmpl w:val="BEDC8C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BAC28F7"/>
    <w:multiLevelType w:val="hybridMultilevel"/>
    <w:tmpl w:val="85D0EB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F8A06C8"/>
    <w:multiLevelType w:val="hybridMultilevel"/>
    <w:tmpl w:val="92E026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37B20BA"/>
    <w:multiLevelType w:val="hybridMultilevel"/>
    <w:tmpl w:val="D5E44B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4DC139A"/>
    <w:multiLevelType w:val="multilevel"/>
    <w:tmpl w:val="76CE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D039E2"/>
    <w:multiLevelType w:val="hybridMultilevel"/>
    <w:tmpl w:val="BDD672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A410DBA"/>
    <w:multiLevelType w:val="hybridMultilevel"/>
    <w:tmpl w:val="30A46486"/>
    <w:lvl w:ilvl="0" w:tplc="2C66A576">
      <w:start w:val="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78211D"/>
    <w:multiLevelType w:val="hybridMultilevel"/>
    <w:tmpl w:val="46849C8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nsid w:val="6FCD5BB2"/>
    <w:multiLevelType w:val="hybridMultilevel"/>
    <w:tmpl w:val="4DFE5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3A72F03"/>
    <w:multiLevelType w:val="hybridMultilevel"/>
    <w:tmpl w:val="A2447D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8EF3ACA"/>
    <w:multiLevelType w:val="hybridMultilevel"/>
    <w:tmpl w:val="1E3E7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A0860B4"/>
    <w:multiLevelType w:val="hybridMultilevel"/>
    <w:tmpl w:val="D026FD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5"/>
  </w:num>
  <w:num w:numId="5">
    <w:abstractNumId w:val="19"/>
  </w:num>
  <w:num w:numId="6">
    <w:abstractNumId w:val="3"/>
  </w:num>
  <w:num w:numId="7">
    <w:abstractNumId w:val="21"/>
  </w:num>
  <w:num w:numId="8">
    <w:abstractNumId w:val="17"/>
  </w:num>
  <w:num w:numId="9">
    <w:abstractNumId w:val="24"/>
  </w:num>
  <w:num w:numId="10">
    <w:abstractNumId w:val="23"/>
  </w:num>
  <w:num w:numId="11">
    <w:abstractNumId w:val="13"/>
  </w:num>
  <w:num w:numId="12">
    <w:abstractNumId w:val="16"/>
  </w:num>
  <w:num w:numId="13">
    <w:abstractNumId w:val="14"/>
  </w:num>
  <w:num w:numId="14">
    <w:abstractNumId w:val="10"/>
  </w:num>
  <w:num w:numId="15">
    <w:abstractNumId w:val="20"/>
  </w:num>
  <w:num w:numId="16">
    <w:abstractNumId w:val="8"/>
  </w:num>
  <w:num w:numId="17">
    <w:abstractNumId w:val="2"/>
  </w:num>
  <w:num w:numId="18">
    <w:abstractNumId w:val="1"/>
  </w:num>
  <w:num w:numId="19">
    <w:abstractNumId w:val="5"/>
  </w:num>
  <w:num w:numId="20">
    <w:abstractNumId w:val="4"/>
  </w:num>
  <w:num w:numId="21">
    <w:abstractNumId w:val="11"/>
  </w:num>
  <w:num w:numId="22">
    <w:abstractNumId w:val="12"/>
  </w:num>
  <w:num w:numId="23">
    <w:abstractNumId w:val="0"/>
  </w:num>
  <w:num w:numId="24">
    <w:abstractNumId w:val="22"/>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3CA"/>
    <w:rsid w:val="00037775"/>
    <w:rsid w:val="0004312A"/>
    <w:rsid w:val="0006487E"/>
    <w:rsid w:val="00070E62"/>
    <w:rsid w:val="00076188"/>
    <w:rsid w:val="000F3865"/>
    <w:rsid w:val="00103E82"/>
    <w:rsid w:val="00131218"/>
    <w:rsid w:val="0018159A"/>
    <w:rsid w:val="00196A08"/>
    <w:rsid w:val="001A51AC"/>
    <w:rsid w:val="00274495"/>
    <w:rsid w:val="002B3101"/>
    <w:rsid w:val="002C186C"/>
    <w:rsid w:val="003153FA"/>
    <w:rsid w:val="003335E8"/>
    <w:rsid w:val="00336738"/>
    <w:rsid w:val="0038570D"/>
    <w:rsid w:val="003A6258"/>
    <w:rsid w:val="003B0D35"/>
    <w:rsid w:val="003B6E70"/>
    <w:rsid w:val="003D221D"/>
    <w:rsid w:val="003E12C9"/>
    <w:rsid w:val="00413070"/>
    <w:rsid w:val="004143F8"/>
    <w:rsid w:val="00430387"/>
    <w:rsid w:val="00431987"/>
    <w:rsid w:val="00432AD1"/>
    <w:rsid w:val="00441BA8"/>
    <w:rsid w:val="00476F1E"/>
    <w:rsid w:val="00484DF5"/>
    <w:rsid w:val="00490973"/>
    <w:rsid w:val="00495E38"/>
    <w:rsid w:val="004A35AA"/>
    <w:rsid w:val="004B32C6"/>
    <w:rsid w:val="004D26D1"/>
    <w:rsid w:val="004D3BE4"/>
    <w:rsid w:val="004E70F0"/>
    <w:rsid w:val="004E7772"/>
    <w:rsid w:val="005548B2"/>
    <w:rsid w:val="00556813"/>
    <w:rsid w:val="005707D1"/>
    <w:rsid w:val="00576436"/>
    <w:rsid w:val="00580F5A"/>
    <w:rsid w:val="00582F90"/>
    <w:rsid w:val="005A689E"/>
    <w:rsid w:val="005B12D3"/>
    <w:rsid w:val="005B6182"/>
    <w:rsid w:val="005D7C62"/>
    <w:rsid w:val="006061E5"/>
    <w:rsid w:val="0062634C"/>
    <w:rsid w:val="00633FF3"/>
    <w:rsid w:val="00646883"/>
    <w:rsid w:val="00662B25"/>
    <w:rsid w:val="00670241"/>
    <w:rsid w:val="00692077"/>
    <w:rsid w:val="006942A9"/>
    <w:rsid w:val="00696860"/>
    <w:rsid w:val="006A589F"/>
    <w:rsid w:val="006B4F09"/>
    <w:rsid w:val="00702054"/>
    <w:rsid w:val="00721CB4"/>
    <w:rsid w:val="00722CE9"/>
    <w:rsid w:val="007456AA"/>
    <w:rsid w:val="00763F11"/>
    <w:rsid w:val="00771174"/>
    <w:rsid w:val="00771535"/>
    <w:rsid w:val="00790430"/>
    <w:rsid w:val="007E13CA"/>
    <w:rsid w:val="007F2E33"/>
    <w:rsid w:val="007F5D7E"/>
    <w:rsid w:val="007F6622"/>
    <w:rsid w:val="00842C4A"/>
    <w:rsid w:val="0085372F"/>
    <w:rsid w:val="00891AF3"/>
    <w:rsid w:val="008934A8"/>
    <w:rsid w:val="00897C13"/>
    <w:rsid w:val="008A3B6C"/>
    <w:rsid w:val="008A3CA1"/>
    <w:rsid w:val="008A3DA2"/>
    <w:rsid w:val="008A47EE"/>
    <w:rsid w:val="008A5723"/>
    <w:rsid w:val="008E39C8"/>
    <w:rsid w:val="00902D24"/>
    <w:rsid w:val="0091091A"/>
    <w:rsid w:val="00913387"/>
    <w:rsid w:val="00916BE6"/>
    <w:rsid w:val="00976CD6"/>
    <w:rsid w:val="00984FA0"/>
    <w:rsid w:val="009B653B"/>
    <w:rsid w:val="009C69D4"/>
    <w:rsid w:val="009E6331"/>
    <w:rsid w:val="00A01AEA"/>
    <w:rsid w:val="00A10AB6"/>
    <w:rsid w:val="00A115D3"/>
    <w:rsid w:val="00A42FDC"/>
    <w:rsid w:val="00A548B0"/>
    <w:rsid w:val="00A55B0E"/>
    <w:rsid w:val="00AB11C9"/>
    <w:rsid w:val="00AB4452"/>
    <w:rsid w:val="00AC1F53"/>
    <w:rsid w:val="00AC7E38"/>
    <w:rsid w:val="00AD3F31"/>
    <w:rsid w:val="00AE567F"/>
    <w:rsid w:val="00AF1B24"/>
    <w:rsid w:val="00AF654F"/>
    <w:rsid w:val="00B00AA6"/>
    <w:rsid w:val="00B06BB6"/>
    <w:rsid w:val="00B456FF"/>
    <w:rsid w:val="00B45797"/>
    <w:rsid w:val="00B720FA"/>
    <w:rsid w:val="00B74C57"/>
    <w:rsid w:val="00B93FB3"/>
    <w:rsid w:val="00B956B2"/>
    <w:rsid w:val="00BA6C08"/>
    <w:rsid w:val="00BD031E"/>
    <w:rsid w:val="00BE47CC"/>
    <w:rsid w:val="00BE66E3"/>
    <w:rsid w:val="00C07ED1"/>
    <w:rsid w:val="00C16A23"/>
    <w:rsid w:val="00C270C2"/>
    <w:rsid w:val="00C64CF3"/>
    <w:rsid w:val="00C65A98"/>
    <w:rsid w:val="00C93BD3"/>
    <w:rsid w:val="00CB5972"/>
    <w:rsid w:val="00CD41BB"/>
    <w:rsid w:val="00CD72E3"/>
    <w:rsid w:val="00CE489D"/>
    <w:rsid w:val="00CF521D"/>
    <w:rsid w:val="00CF722F"/>
    <w:rsid w:val="00D138B3"/>
    <w:rsid w:val="00D13E10"/>
    <w:rsid w:val="00D2366E"/>
    <w:rsid w:val="00D760A0"/>
    <w:rsid w:val="00D850B2"/>
    <w:rsid w:val="00D8666B"/>
    <w:rsid w:val="00DB21DE"/>
    <w:rsid w:val="00DD4176"/>
    <w:rsid w:val="00DE6375"/>
    <w:rsid w:val="00E03CAF"/>
    <w:rsid w:val="00E132C6"/>
    <w:rsid w:val="00E3045A"/>
    <w:rsid w:val="00E43AC8"/>
    <w:rsid w:val="00E94C70"/>
    <w:rsid w:val="00EB0D68"/>
    <w:rsid w:val="00EC2B18"/>
    <w:rsid w:val="00F91D98"/>
    <w:rsid w:val="00FB52C6"/>
    <w:rsid w:val="00FD5421"/>
    <w:rsid w:val="00FF51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Untertitel"/>
    <w:link w:val="berschrift1Zchn"/>
    <w:uiPriority w:val="9"/>
    <w:qFormat/>
    <w:rsid w:val="00B956B2"/>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5D7C62"/>
    <w:pPr>
      <w:keepNext/>
      <w:keepLines/>
      <w:spacing w:before="200" w:after="0"/>
      <w:outlineLvl w:val="1"/>
    </w:pPr>
    <w:rPr>
      <w:rFonts w:eastAsiaTheme="majorEastAsia" w:cstheme="majorBidi"/>
      <w:b/>
      <w:bCs/>
      <w:sz w:val="24"/>
      <w:szCs w:val="26"/>
    </w:rPr>
  </w:style>
  <w:style w:type="paragraph" w:styleId="berschrift3">
    <w:name w:val="heading 3"/>
    <w:basedOn w:val="Standard"/>
    <w:next w:val="Standard"/>
    <w:link w:val="berschrift3Zchn"/>
    <w:uiPriority w:val="9"/>
    <w:unhideWhenUsed/>
    <w:qFormat/>
    <w:rsid w:val="007E13C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431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13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E13CA"/>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D7C62"/>
    <w:rPr>
      <w:rFonts w:eastAsiaTheme="majorEastAsia" w:cstheme="majorBidi"/>
      <w:b/>
      <w:bCs/>
      <w:sz w:val="24"/>
      <w:szCs w:val="26"/>
    </w:rPr>
  </w:style>
  <w:style w:type="character" w:customStyle="1" w:styleId="berschrift3Zchn">
    <w:name w:val="Überschrift 3 Zchn"/>
    <w:basedOn w:val="Absatz-Standardschriftart"/>
    <w:link w:val="berschrift3"/>
    <w:uiPriority w:val="9"/>
    <w:rsid w:val="007E13CA"/>
    <w:rPr>
      <w:rFonts w:asciiTheme="majorHAnsi" w:eastAsiaTheme="majorEastAsia" w:hAnsiTheme="majorHAnsi" w:cstheme="majorBidi"/>
      <w:b/>
      <w:bCs/>
      <w:color w:val="4F81BD" w:themeColor="accent1"/>
    </w:rPr>
  </w:style>
  <w:style w:type="character" w:customStyle="1" w:styleId="berschrift1Zchn">
    <w:name w:val="Überschrift 1 Zchn"/>
    <w:basedOn w:val="Absatz-Standardschriftart"/>
    <w:link w:val="berschrift1"/>
    <w:uiPriority w:val="9"/>
    <w:rsid w:val="00B956B2"/>
    <w:rPr>
      <w:rFonts w:asciiTheme="majorHAnsi" w:eastAsiaTheme="majorEastAsia" w:hAnsiTheme="majorHAnsi" w:cstheme="majorBidi"/>
      <w:b/>
      <w:bCs/>
      <w:color w:val="365F91" w:themeColor="accent1" w:themeShade="BF"/>
      <w:sz w:val="32"/>
      <w:szCs w:val="28"/>
    </w:rPr>
  </w:style>
  <w:style w:type="paragraph" w:styleId="KeinLeerraum">
    <w:name w:val="No Spacing"/>
    <w:uiPriority w:val="1"/>
    <w:qFormat/>
    <w:rsid w:val="007E13CA"/>
    <w:pPr>
      <w:spacing w:after="0" w:line="240" w:lineRule="auto"/>
    </w:pPr>
    <w:rPr>
      <w:sz w:val="24"/>
    </w:rPr>
  </w:style>
  <w:style w:type="paragraph" w:styleId="Listenabsatz">
    <w:name w:val="List Paragraph"/>
    <w:basedOn w:val="Standard"/>
    <w:uiPriority w:val="34"/>
    <w:qFormat/>
    <w:rsid w:val="00F91D98"/>
    <w:pPr>
      <w:ind w:left="720"/>
      <w:contextualSpacing/>
    </w:pPr>
  </w:style>
  <w:style w:type="paragraph" w:styleId="Untertitel">
    <w:name w:val="Subtitle"/>
    <w:basedOn w:val="Standard"/>
    <w:next w:val="Standard"/>
    <w:link w:val="UntertitelZchn"/>
    <w:uiPriority w:val="11"/>
    <w:qFormat/>
    <w:rsid w:val="00F91D98"/>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F91D98"/>
    <w:rPr>
      <w:rFonts w:asciiTheme="majorHAnsi" w:eastAsiaTheme="majorEastAsia" w:hAnsiTheme="majorHAnsi" w:cstheme="majorBidi"/>
      <w:i/>
      <w:iCs/>
      <w:spacing w:val="15"/>
      <w:sz w:val="24"/>
      <w:szCs w:val="24"/>
    </w:rPr>
  </w:style>
  <w:style w:type="paragraph" w:styleId="Sprechblasentext">
    <w:name w:val="Balloon Text"/>
    <w:basedOn w:val="Standard"/>
    <w:link w:val="SprechblasentextZchn"/>
    <w:uiPriority w:val="99"/>
    <w:semiHidden/>
    <w:unhideWhenUsed/>
    <w:rsid w:val="00F91D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1D98"/>
    <w:rPr>
      <w:rFonts w:ascii="Tahoma" w:hAnsi="Tahoma" w:cs="Tahoma"/>
      <w:sz w:val="16"/>
      <w:szCs w:val="16"/>
    </w:rPr>
  </w:style>
  <w:style w:type="character" w:customStyle="1" w:styleId="berschrift4Zchn">
    <w:name w:val="Überschrift 4 Zchn"/>
    <w:basedOn w:val="Absatz-Standardschriftart"/>
    <w:link w:val="berschrift4"/>
    <w:uiPriority w:val="9"/>
    <w:rsid w:val="0004312A"/>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A3DA2"/>
    <w:pPr>
      <w:spacing w:line="240" w:lineRule="auto"/>
    </w:pPr>
    <w:rPr>
      <w:b/>
      <w:bCs/>
      <w:color w:val="4F81BD" w:themeColor="accent1"/>
      <w:sz w:val="18"/>
      <w:szCs w:val="18"/>
    </w:rPr>
  </w:style>
  <w:style w:type="character" w:styleId="Hyperlink">
    <w:name w:val="Hyperlink"/>
    <w:basedOn w:val="Absatz-Standardschriftart"/>
    <w:uiPriority w:val="99"/>
    <w:unhideWhenUsed/>
    <w:rsid w:val="00037775"/>
    <w:rPr>
      <w:color w:val="0000FF" w:themeColor="hyperlink"/>
      <w:u w:val="single"/>
    </w:rPr>
  </w:style>
  <w:style w:type="paragraph" w:styleId="Kopfzeile">
    <w:name w:val="header"/>
    <w:basedOn w:val="Standard"/>
    <w:link w:val="KopfzeileZchn"/>
    <w:uiPriority w:val="99"/>
    <w:unhideWhenUsed/>
    <w:rsid w:val="00DE63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6375"/>
  </w:style>
  <w:style w:type="paragraph" w:styleId="Fuzeile">
    <w:name w:val="footer"/>
    <w:basedOn w:val="Standard"/>
    <w:link w:val="FuzeileZchn"/>
    <w:uiPriority w:val="99"/>
    <w:unhideWhenUsed/>
    <w:rsid w:val="00DE63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6375"/>
  </w:style>
  <w:style w:type="paragraph" w:customStyle="1" w:styleId="C289308D74E2492DA70DEFAE9D5EDFC8">
    <w:name w:val="C289308D74E2492DA70DEFAE9D5EDFC8"/>
    <w:rsid w:val="00DE6375"/>
    <w:rPr>
      <w:rFonts w:eastAsiaTheme="minorEastAsia"/>
      <w:lang w:eastAsia="de-CH"/>
    </w:rPr>
  </w:style>
  <w:style w:type="paragraph" w:styleId="StandardWeb">
    <w:name w:val="Normal (Web)"/>
    <w:basedOn w:val="Standard"/>
    <w:uiPriority w:val="99"/>
    <w:semiHidden/>
    <w:unhideWhenUsed/>
    <w:rsid w:val="003335E8"/>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Untertitel"/>
    <w:link w:val="berschrift1Zchn"/>
    <w:uiPriority w:val="9"/>
    <w:qFormat/>
    <w:rsid w:val="00B956B2"/>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5D7C62"/>
    <w:pPr>
      <w:keepNext/>
      <w:keepLines/>
      <w:spacing w:before="200" w:after="0"/>
      <w:outlineLvl w:val="1"/>
    </w:pPr>
    <w:rPr>
      <w:rFonts w:eastAsiaTheme="majorEastAsia" w:cstheme="majorBidi"/>
      <w:b/>
      <w:bCs/>
      <w:sz w:val="24"/>
      <w:szCs w:val="26"/>
    </w:rPr>
  </w:style>
  <w:style w:type="paragraph" w:styleId="berschrift3">
    <w:name w:val="heading 3"/>
    <w:basedOn w:val="Standard"/>
    <w:next w:val="Standard"/>
    <w:link w:val="berschrift3Zchn"/>
    <w:uiPriority w:val="9"/>
    <w:unhideWhenUsed/>
    <w:qFormat/>
    <w:rsid w:val="007E13C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431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13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E13CA"/>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D7C62"/>
    <w:rPr>
      <w:rFonts w:eastAsiaTheme="majorEastAsia" w:cstheme="majorBidi"/>
      <w:b/>
      <w:bCs/>
      <w:sz w:val="24"/>
      <w:szCs w:val="26"/>
    </w:rPr>
  </w:style>
  <w:style w:type="character" w:customStyle="1" w:styleId="berschrift3Zchn">
    <w:name w:val="Überschrift 3 Zchn"/>
    <w:basedOn w:val="Absatz-Standardschriftart"/>
    <w:link w:val="berschrift3"/>
    <w:uiPriority w:val="9"/>
    <w:rsid w:val="007E13CA"/>
    <w:rPr>
      <w:rFonts w:asciiTheme="majorHAnsi" w:eastAsiaTheme="majorEastAsia" w:hAnsiTheme="majorHAnsi" w:cstheme="majorBidi"/>
      <w:b/>
      <w:bCs/>
      <w:color w:val="4F81BD" w:themeColor="accent1"/>
    </w:rPr>
  </w:style>
  <w:style w:type="character" w:customStyle="1" w:styleId="berschrift1Zchn">
    <w:name w:val="Überschrift 1 Zchn"/>
    <w:basedOn w:val="Absatz-Standardschriftart"/>
    <w:link w:val="berschrift1"/>
    <w:uiPriority w:val="9"/>
    <w:rsid w:val="00B956B2"/>
    <w:rPr>
      <w:rFonts w:asciiTheme="majorHAnsi" w:eastAsiaTheme="majorEastAsia" w:hAnsiTheme="majorHAnsi" w:cstheme="majorBidi"/>
      <w:b/>
      <w:bCs/>
      <w:color w:val="365F91" w:themeColor="accent1" w:themeShade="BF"/>
      <w:sz w:val="32"/>
      <w:szCs w:val="28"/>
    </w:rPr>
  </w:style>
  <w:style w:type="paragraph" w:styleId="KeinLeerraum">
    <w:name w:val="No Spacing"/>
    <w:uiPriority w:val="1"/>
    <w:qFormat/>
    <w:rsid w:val="007E13CA"/>
    <w:pPr>
      <w:spacing w:after="0" w:line="240" w:lineRule="auto"/>
    </w:pPr>
    <w:rPr>
      <w:sz w:val="24"/>
    </w:rPr>
  </w:style>
  <w:style w:type="paragraph" w:styleId="Listenabsatz">
    <w:name w:val="List Paragraph"/>
    <w:basedOn w:val="Standard"/>
    <w:uiPriority w:val="34"/>
    <w:qFormat/>
    <w:rsid w:val="00F91D98"/>
    <w:pPr>
      <w:ind w:left="720"/>
      <w:contextualSpacing/>
    </w:pPr>
  </w:style>
  <w:style w:type="paragraph" w:styleId="Untertitel">
    <w:name w:val="Subtitle"/>
    <w:basedOn w:val="Standard"/>
    <w:next w:val="Standard"/>
    <w:link w:val="UntertitelZchn"/>
    <w:uiPriority w:val="11"/>
    <w:qFormat/>
    <w:rsid w:val="00F91D98"/>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F91D98"/>
    <w:rPr>
      <w:rFonts w:asciiTheme="majorHAnsi" w:eastAsiaTheme="majorEastAsia" w:hAnsiTheme="majorHAnsi" w:cstheme="majorBidi"/>
      <w:i/>
      <w:iCs/>
      <w:spacing w:val="15"/>
      <w:sz w:val="24"/>
      <w:szCs w:val="24"/>
    </w:rPr>
  </w:style>
  <w:style w:type="paragraph" w:styleId="Sprechblasentext">
    <w:name w:val="Balloon Text"/>
    <w:basedOn w:val="Standard"/>
    <w:link w:val="SprechblasentextZchn"/>
    <w:uiPriority w:val="99"/>
    <w:semiHidden/>
    <w:unhideWhenUsed/>
    <w:rsid w:val="00F91D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1D98"/>
    <w:rPr>
      <w:rFonts w:ascii="Tahoma" w:hAnsi="Tahoma" w:cs="Tahoma"/>
      <w:sz w:val="16"/>
      <w:szCs w:val="16"/>
    </w:rPr>
  </w:style>
  <w:style w:type="character" w:customStyle="1" w:styleId="berschrift4Zchn">
    <w:name w:val="Überschrift 4 Zchn"/>
    <w:basedOn w:val="Absatz-Standardschriftart"/>
    <w:link w:val="berschrift4"/>
    <w:uiPriority w:val="9"/>
    <w:rsid w:val="0004312A"/>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8A3DA2"/>
    <w:pPr>
      <w:spacing w:line="240" w:lineRule="auto"/>
    </w:pPr>
    <w:rPr>
      <w:b/>
      <w:bCs/>
      <w:color w:val="4F81BD" w:themeColor="accent1"/>
      <w:sz w:val="18"/>
      <w:szCs w:val="18"/>
    </w:rPr>
  </w:style>
  <w:style w:type="character" w:styleId="Hyperlink">
    <w:name w:val="Hyperlink"/>
    <w:basedOn w:val="Absatz-Standardschriftart"/>
    <w:uiPriority w:val="99"/>
    <w:unhideWhenUsed/>
    <w:rsid w:val="00037775"/>
    <w:rPr>
      <w:color w:val="0000FF" w:themeColor="hyperlink"/>
      <w:u w:val="single"/>
    </w:rPr>
  </w:style>
  <w:style w:type="paragraph" w:styleId="Kopfzeile">
    <w:name w:val="header"/>
    <w:basedOn w:val="Standard"/>
    <w:link w:val="KopfzeileZchn"/>
    <w:uiPriority w:val="99"/>
    <w:unhideWhenUsed/>
    <w:rsid w:val="00DE63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6375"/>
  </w:style>
  <w:style w:type="paragraph" w:styleId="Fuzeile">
    <w:name w:val="footer"/>
    <w:basedOn w:val="Standard"/>
    <w:link w:val="FuzeileZchn"/>
    <w:uiPriority w:val="99"/>
    <w:unhideWhenUsed/>
    <w:rsid w:val="00DE63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6375"/>
  </w:style>
  <w:style w:type="paragraph" w:customStyle="1" w:styleId="C289308D74E2492DA70DEFAE9D5EDFC8">
    <w:name w:val="C289308D74E2492DA70DEFAE9D5EDFC8"/>
    <w:rsid w:val="00DE6375"/>
    <w:rPr>
      <w:rFonts w:eastAsiaTheme="minorEastAsia"/>
      <w:lang w:eastAsia="de-CH"/>
    </w:rPr>
  </w:style>
  <w:style w:type="paragraph" w:styleId="StandardWeb">
    <w:name w:val="Normal (Web)"/>
    <w:basedOn w:val="Standard"/>
    <w:uiPriority w:val="99"/>
    <w:semiHidden/>
    <w:unhideWhenUsed/>
    <w:rsid w:val="003335E8"/>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80100">
      <w:bodyDiv w:val="1"/>
      <w:marLeft w:val="0"/>
      <w:marRight w:val="0"/>
      <w:marTop w:val="0"/>
      <w:marBottom w:val="0"/>
      <w:divBdr>
        <w:top w:val="none" w:sz="0" w:space="0" w:color="auto"/>
        <w:left w:val="none" w:sz="0" w:space="0" w:color="auto"/>
        <w:bottom w:val="none" w:sz="0" w:space="0" w:color="auto"/>
        <w:right w:val="none" w:sz="0" w:space="0" w:color="auto"/>
      </w:divBdr>
      <w:divsChild>
        <w:div w:id="1461219723">
          <w:marLeft w:val="0"/>
          <w:marRight w:val="0"/>
          <w:marTop w:val="0"/>
          <w:marBottom w:val="0"/>
          <w:divBdr>
            <w:top w:val="none" w:sz="0" w:space="0" w:color="auto"/>
            <w:left w:val="none" w:sz="0" w:space="0" w:color="auto"/>
            <w:bottom w:val="none" w:sz="0" w:space="0" w:color="auto"/>
            <w:right w:val="none" w:sz="0" w:space="0" w:color="auto"/>
          </w:divBdr>
          <w:divsChild>
            <w:div w:id="208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258">
      <w:bodyDiv w:val="1"/>
      <w:marLeft w:val="0"/>
      <w:marRight w:val="0"/>
      <w:marTop w:val="0"/>
      <w:marBottom w:val="0"/>
      <w:divBdr>
        <w:top w:val="none" w:sz="0" w:space="0" w:color="auto"/>
        <w:left w:val="none" w:sz="0" w:space="0" w:color="auto"/>
        <w:bottom w:val="none" w:sz="0" w:space="0" w:color="auto"/>
        <w:right w:val="none" w:sz="0" w:space="0" w:color="auto"/>
      </w:divBdr>
    </w:div>
    <w:div w:id="170411066">
      <w:bodyDiv w:val="1"/>
      <w:marLeft w:val="0"/>
      <w:marRight w:val="0"/>
      <w:marTop w:val="0"/>
      <w:marBottom w:val="0"/>
      <w:divBdr>
        <w:top w:val="none" w:sz="0" w:space="0" w:color="auto"/>
        <w:left w:val="none" w:sz="0" w:space="0" w:color="auto"/>
        <w:bottom w:val="none" w:sz="0" w:space="0" w:color="auto"/>
        <w:right w:val="none" w:sz="0" w:space="0" w:color="auto"/>
      </w:divBdr>
    </w:div>
    <w:div w:id="559051025">
      <w:bodyDiv w:val="1"/>
      <w:marLeft w:val="0"/>
      <w:marRight w:val="0"/>
      <w:marTop w:val="0"/>
      <w:marBottom w:val="0"/>
      <w:divBdr>
        <w:top w:val="none" w:sz="0" w:space="0" w:color="auto"/>
        <w:left w:val="none" w:sz="0" w:space="0" w:color="auto"/>
        <w:bottom w:val="none" w:sz="0" w:space="0" w:color="auto"/>
        <w:right w:val="none" w:sz="0" w:space="0" w:color="auto"/>
      </w:divBdr>
    </w:div>
    <w:div w:id="669723921">
      <w:bodyDiv w:val="1"/>
      <w:marLeft w:val="0"/>
      <w:marRight w:val="0"/>
      <w:marTop w:val="0"/>
      <w:marBottom w:val="0"/>
      <w:divBdr>
        <w:top w:val="none" w:sz="0" w:space="0" w:color="auto"/>
        <w:left w:val="none" w:sz="0" w:space="0" w:color="auto"/>
        <w:bottom w:val="none" w:sz="0" w:space="0" w:color="auto"/>
        <w:right w:val="none" w:sz="0" w:space="0" w:color="auto"/>
      </w:divBdr>
    </w:div>
    <w:div w:id="790437134">
      <w:bodyDiv w:val="1"/>
      <w:marLeft w:val="0"/>
      <w:marRight w:val="0"/>
      <w:marTop w:val="0"/>
      <w:marBottom w:val="0"/>
      <w:divBdr>
        <w:top w:val="none" w:sz="0" w:space="0" w:color="auto"/>
        <w:left w:val="none" w:sz="0" w:space="0" w:color="auto"/>
        <w:bottom w:val="none" w:sz="0" w:space="0" w:color="auto"/>
        <w:right w:val="none" w:sz="0" w:space="0" w:color="auto"/>
      </w:divBdr>
    </w:div>
    <w:div w:id="802042251">
      <w:bodyDiv w:val="1"/>
      <w:marLeft w:val="0"/>
      <w:marRight w:val="0"/>
      <w:marTop w:val="0"/>
      <w:marBottom w:val="0"/>
      <w:divBdr>
        <w:top w:val="none" w:sz="0" w:space="0" w:color="auto"/>
        <w:left w:val="none" w:sz="0" w:space="0" w:color="auto"/>
        <w:bottom w:val="none" w:sz="0" w:space="0" w:color="auto"/>
        <w:right w:val="none" w:sz="0" w:space="0" w:color="auto"/>
      </w:divBdr>
    </w:div>
    <w:div w:id="803699900">
      <w:bodyDiv w:val="1"/>
      <w:marLeft w:val="0"/>
      <w:marRight w:val="0"/>
      <w:marTop w:val="0"/>
      <w:marBottom w:val="0"/>
      <w:divBdr>
        <w:top w:val="none" w:sz="0" w:space="0" w:color="auto"/>
        <w:left w:val="none" w:sz="0" w:space="0" w:color="auto"/>
        <w:bottom w:val="none" w:sz="0" w:space="0" w:color="auto"/>
        <w:right w:val="none" w:sz="0" w:space="0" w:color="auto"/>
      </w:divBdr>
    </w:div>
    <w:div w:id="9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188832030">
          <w:marLeft w:val="0"/>
          <w:marRight w:val="0"/>
          <w:marTop w:val="0"/>
          <w:marBottom w:val="0"/>
          <w:divBdr>
            <w:top w:val="none" w:sz="0" w:space="0" w:color="auto"/>
            <w:left w:val="none" w:sz="0" w:space="0" w:color="auto"/>
            <w:bottom w:val="none" w:sz="0" w:space="0" w:color="auto"/>
            <w:right w:val="none" w:sz="0" w:space="0" w:color="auto"/>
          </w:divBdr>
        </w:div>
      </w:divsChild>
    </w:div>
    <w:div w:id="194557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E5018-FD1B-4F88-A51A-163DE9DED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1300</Words>
  <Characters>8194</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BBBaden</Company>
  <LinksUpToDate>false</LinksUpToDate>
  <CharactersWithSpaces>9476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KüC</dc:creator>
  <cp:lastModifiedBy>christoph.kündig</cp:lastModifiedBy>
  <cp:revision>7</cp:revision>
  <dcterms:created xsi:type="dcterms:W3CDTF">2014-05-29T12:01:00Z</dcterms:created>
  <dcterms:modified xsi:type="dcterms:W3CDTF">2014-06-11T06:47:00Z</dcterms:modified>
</cp:coreProperties>
</file>