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5AA1" w14:textId="6CFFA828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PENGUMPULAN DAN PENGGUNAAN INFORMASI PRIBADI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</w:t>
      </w:r>
      <w:proofErr w:type="gramStart"/>
      <w:r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Harapan(</w:t>
      </w:r>
      <w:proofErr w:type="gramEnd"/>
      <w:r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Pelitaharapan.com</w:t>
      </w:r>
      <w:r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)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salah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satu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Buju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perhatian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Kami.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ingin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memastikan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bahwa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setiap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upaya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konten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pengalaman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paling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bermanfaat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Anda.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berkomitmen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melindungi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termasuk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pengunjung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media daring, vendor,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mitra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banyak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pemilik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kepentingan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terkait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lainnya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berarti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data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mengenai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diri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diidentifikasi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secara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diperoleh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melalui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media daring Kami (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Aplikasi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Situs web,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dll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) dan media luring kami (program, toko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hotel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milik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dll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),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seperti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nama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alamat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tanggal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lahir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tempat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kelahiran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pekerjaan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tempat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bekerja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identitas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dokumen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identitas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lainnya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nomor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telepon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alamat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surel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lainnya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mengidentifikasi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sebagai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pengguna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mungkin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diminta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kapan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pun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menghubungi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saling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berbagi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sesuai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Kebijakan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Mereka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juga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menggabungkannya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lain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menyediakan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menyempurnakan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konten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serta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iklan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perlu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minta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namun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jika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demikian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banyak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kasus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menyediakan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maupun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menjawab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pertanyaan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1855A271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60CFB84">
          <v:rect id="_x0000_i1225" style="width:0;height:1.5pt" o:hralign="center" o:hrstd="t" o:hrnoshade="t" o:hr="t" fillcolor="#1e1e1e" stroked="f"/>
        </w:pict>
      </w:r>
    </w:p>
    <w:p w14:paraId="28457543" w14:textId="385FF8C8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RUANG LINGKUP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Kebijakan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berlaku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semua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seluruh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/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Kebijakan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juga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berlaku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setiap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transaksi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kegiatan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Kami. Mohon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lihat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anak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usaha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merupakan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di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(www.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pelitaharapan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.com).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0BB04543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B19B7EB">
          <v:rect id="_x0000_i1226" style="width:0;height:1.5pt" o:hralign="center" o:hrstd="t" o:hrnoshade="t" o:hr="t" fillcolor="#1e1e1e" stroked="f"/>
        </w:pict>
      </w:r>
    </w:p>
    <w:p w14:paraId="045DDE7B" w14:textId="2D37F6C8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INFORMASI PRIBADI YANG KAMI KUMPULKAN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Berikut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contoh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jenis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dikumpulkan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beserta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cara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lastRenderedPageBreak/>
        <w:t>menggunakannya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202CBE92" w14:textId="16BFA48E" w:rsidR="00472666" w:rsidRPr="00472666" w:rsidRDefault="00472666" w:rsidP="00472666">
      <w:pPr>
        <w:numPr>
          <w:ilvl w:val="0"/>
          <w:numId w:val="13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Saat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membuat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akun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Pelitaharapan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.com,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membeli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menghubungi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kami,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mengikuti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survei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online,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berbagai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termasuk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nama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kontak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(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telepon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surel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),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alamat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korespondensi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nomor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telepon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alamat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email,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preferensi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kontak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tanggal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lahir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tempat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lahir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Demografi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: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jenis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kelamin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pekerjaan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identifikasi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(KTP, SIM,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Paspor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identifikasi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lainnya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),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kontak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darurat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profil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media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sosial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pendidikan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profesional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kartu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kredit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pembayaran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.</w:t>
      </w:r>
    </w:p>
    <w:p w14:paraId="6F97AF1E" w14:textId="77777777" w:rsidR="00472666" w:rsidRPr="00472666" w:rsidRDefault="00472666" w:rsidP="00472666">
      <w:pPr>
        <w:numPr>
          <w:ilvl w:val="0"/>
          <w:numId w:val="13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lebih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baik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Kami juga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beberapa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ketika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Aplikasi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termasuk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tentang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perangkat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(-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perangkat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) yang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tentang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penggunaan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cookies, data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otentikasi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lokasi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.</w:t>
      </w:r>
    </w:p>
    <w:p w14:paraId="29260810" w14:textId="0FAE3DB5" w:rsidR="00472666" w:rsidRPr="00472666" w:rsidRDefault="00472666" w:rsidP="00472666">
      <w:pPr>
        <w:numPr>
          <w:ilvl w:val="0"/>
          <w:numId w:val="13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Data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direkam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melalui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salah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satu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dibawah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afiliasi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Grup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juga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meningkatkan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pengalaman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semua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unit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bisnis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Kami.</w:t>
      </w:r>
    </w:p>
    <w:p w14:paraId="33101286" w14:textId="70A02207" w:rsidR="00472666" w:rsidRPr="00472666" w:rsidRDefault="00472666" w:rsidP="00472666">
      <w:pPr>
        <w:numPr>
          <w:ilvl w:val="0"/>
          <w:numId w:val="13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Bila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berbagi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konten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keluarga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teman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perusahaan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afiliasinya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Grup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mengirim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kupon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hadiah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mengundang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orang lain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berpartisipasi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maupun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forum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perusahaan</w:t>
      </w:r>
      <w:proofErr w:type="spellEnd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afiliasinya</w:t>
      </w:r>
      <w:proofErr w:type="spellEnd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dalam</w:t>
      </w:r>
      <w:proofErr w:type="spellEnd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Grup</w:t>
      </w:r>
      <w:proofErr w:type="spellEnd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maka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perusahaan</w:t>
      </w:r>
      <w:proofErr w:type="spellEnd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afiliasinya</w:t>
      </w:r>
      <w:proofErr w:type="spellEnd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dalam</w:t>
      </w:r>
      <w:proofErr w:type="spellEnd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Grup</w:t>
      </w:r>
      <w:proofErr w:type="spellEnd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Pelita Harapan</w:t>
      </w:r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tentang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mereka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seperti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nama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alamat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korespondensi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alamat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email,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nomor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telepon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.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perusahaan</w:t>
      </w:r>
      <w:proofErr w:type="spellEnd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afiliasinya</w:t>
      </w:r>
      <w:proofErr w:type="spellEnd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dalam</w:t>
      </w:r>
      <w:proofErr w:type="spellEnd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Grup</w:t>
      </w:r>
      <w:proofErr w:type="spellEnd"/>
      <w:r w:rsidR="00EF166A"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tersebut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memenuhi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permintaan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menyediakan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maupun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relevan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mencegah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penipuan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.</w:t>
      </w:r>
    </w:p>
    <w:p w14:paraId="0AA367D0" w14:textId="77777777" w:rsidR="00472666" w:rsidRPr="00472666" w:rsidRDefault="00472666" w:rsidP="00472666">
      <w:pPr>
        <w:numPr>
          <w:ilvl w:val="0"/>
          <w:numId w:val="13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meminta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tanda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pengenal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dikeluarkan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pemerintah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kondisi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tertentu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termasuk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bila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diwajibkan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berdasarkan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hukum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.</w:t>
      </w:r>
    </w:p>
    <w:p w14:paraId="39D254D4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0D20AE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14B18F5C">
          <v:rect id="_x0000_i1227" style="width:0;height:1.5pt" o:hralign="center" o:hrstd="t" o:hrnoshade="t" o:hr="t" fillcolor="#1e1e1e" stroked="f"/>
        </w:pict>
      </w:r>
    </w:p>
    <w:p w14:paraId="73ABA0FA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PENGGUNAAN INFORMASI PRIBADI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1A4B9AFF" w14:textId="23E30A8A" w:rsidR="00472666" w:rsidRPr="00472666" w:rsidRDefault="00472666" w:rsidP="00472666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memungkinkan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terus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mengabari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tentang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pemberitahuan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terkini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penerbitan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penargetan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ulang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promosi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penawaran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dipersonalisasi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lastRenderedPageBreak/>
        <w:t>pengembangan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pembaruan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perangkat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lunak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dan acara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mendatang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hanya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terbatas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pada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/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dibeli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tetapi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juga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/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dari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lain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sesuai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kebutuhan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Anda.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transaksi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menganalisis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perilaku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/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pengalaman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lebih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baik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bagi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Anda. Jika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ingin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disertakan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milis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kami,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keluar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kapan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pun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memperbarui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preferensi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.</w:t>
      </w:r>
    </w:p>
    <w:p w14:paraId="6185EBFF" w14:textId="77777777" w:rsidR="00472666" w:rsidRPr="00472666" w:rsidRDefault="00472666" w:rsidP="00472666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Kami juga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membantu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membuat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mengembangkan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mengoperasikan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meningkatkan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konten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iklan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kami,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serta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mencegah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kehilangan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penipuan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.</w:t>
      </w:r>
    </w:p>
    <w:p w14:paraId="69BB7ACA" w14:textId="77777777" w:rsidR="00472666" w:rsidRPr="00472666" w:rsidRDefault="00472666" w:rsidP="00472666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termasuk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tanggal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lahir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melakukan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verifikasi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identitas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membantu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mengidentifikasi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pengguna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menentukan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Misalnya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tanggal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lahir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menentukan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usia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pemegang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akun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.</w:t>
      </w:r>
    </w:p>
    <w:p w14:paraId="58627976" w14:textId="77777777" w:rsidR="00472666" w:rsidRPr="00472666" w:rsidRDefault="00472666" w:rsidP="00472666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seperti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nama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nomor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telepon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alamat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surel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alamat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tempat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tinggal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perusahaan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/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institusi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berhubungan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seperti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menghubungi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tentang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pesanan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dipesan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pendaftaran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suatu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kegiatan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keanggotaan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jenis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transaksi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lainnya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.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data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keuangan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kartu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kredit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pembayaran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memproses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pesanan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mungkin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perlu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membagikan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beberapa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pengiriman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lembaga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kliring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pihak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ketiga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lainnya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menyelesaikan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transaksi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.</w:t>
      </w:r>
    </w:p>
    <w:p w14:paraId="54DA9B27" w14:textId="77777777" w:rsidR="00472666" w:rsidRPr="00472666" w:rsidRDefault="00472666" w:rsidP="00472666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dukungan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lain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terkait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transaksi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dilakukan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seperti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keluhan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panggilan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konfirmasi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terkait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transaksi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banyak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lainnya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terkait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transaksi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tersebut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.</w:t>
      </w:r>
    </w:p>
    <w:p w14:paraId="617F0799" w14:textId="77777777" w:rsidR="00472666" w:rsidRPr="00472666" w:rsidRDefault="00472666" w:rsidP="00472666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non-</w:t>
      </w:r>
      <w:proofErr w:type="gram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personally-identifiable</w:t>
      </w:r>
      <w:proofErr w:type="gram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attributes and cookies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menampilkan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iklan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paling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sesuai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Anda.</w:t>
      </w:r>
    </w:p>
    <w:p w14:paraId="61537004" w14:textId="38D0D278" w:rsidR="00472666" w:rsidRPr="00472666" w:rsidRDefault="00472666" w:rsidP="00472666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membagikan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kepada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pihak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ketiga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berkaitan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/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dari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bersentuhan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.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memastikan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bahwa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pihak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ketiga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dipilih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kehati-hatian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berkewajiban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menjaga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data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tetap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aman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. Kami juga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membagikan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pihak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ketiga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lastRenderedPageBreak/>
        <w:t>menurut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konten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produk-produk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sesuai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minat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Anda.</w:t>
      </w:r>
    </w:p>
    <w:p w14:paraId="58FD37D2" w14:textId="77777777" w:rsidR="00472666" w:rsidRPr="00472666" w:rsidRDefault="00472666" w:rsidP="00472666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mencegah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aktifitas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ilegal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potensial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menegakkan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Syarat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Ketentuan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Kami. Kami juga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bermacam-macam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sistem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teknologi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mendeteksi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aktifitas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lazim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penyalahgunaan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seperti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spam.</w:t>
      </w:r>
    </w:p>
    <w:p w14:paraId="0553627D" w14:textId="7D21A02D" w:rsidR="00472666" w:rsidRPr="00472666" w:rsidRDefault="00472666" w:rsidP="00472666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Dari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waktu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waktu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mengirimi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pemberitahuan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penting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seperti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komunikasi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tentang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pembelian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serta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perubahan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persyaratan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ketentuan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kebijakan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kami. Karena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penting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berinteraksi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berhenti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menerima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komunikasi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.</w:t>
      </w:r>
    </w:p>
    <w:p w14:paraId="6AF5F7CD" w14:textId="4FD25285" w:rsidR="00472666" w:rsidRPr="00472666" w:rsidRDefault="00472666" w:rsidP="00472666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Kami juga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tujuan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internal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seperti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audit,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analisis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data,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penelitian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guna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menyempurnakan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produk-produk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komunikasi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.</w:t>
      </w:r>
    </w:p>
    <w:p w14:paraId="79305B9F" w14:textId="77777777" w:rsidR="00472666" w:rsidRPr="00472666" w:rsidRDefault="00472666" w:rsidP="00472666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Jika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mengikuti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undian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berhadiah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kontes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promosi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serupa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sediakan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mengelola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program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tersebut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.</w:t>
      </w:r>
    </w:p>
    <w:p w14:paraId="4F37CF2F" w14:textId="77777777" w:rsidR="00472666" w:rsidRPr="00472666" w:rsidRDefault="00472666" w:rsidP="00472666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Dari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waktu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waktu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meminta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saran-saran, agar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/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lebih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sesuai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butuhkan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minati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(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sebagai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contoh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lewat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survei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riset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penggunaan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diskusi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kelompok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).</w:t>
      </w:r>
    </w:p>
    <w:p w14:paraId="2B14119F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F4C88B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AD57FDB">
          <v:rect id="_x0000_i1228" style="width:0;height:1.5pt" o:hralign="center" o:hrstd="t" o:hrnoshade="t" o:hr="t" fillcolor="#1e1e1e" stroked="f"/>
        </w:pict>
      </w:r>
    </w:p>
    <w:p w14:paraId="38BE56C9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PENGUMPULAN DAN PENGGUNAAN INFORMASI NON-PRIBADI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Kami juga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data di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formulir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secara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terpisah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memungkinkan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asosiasi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langsung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individu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tertentu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mengalihkan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mengungkapkan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non-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tujuan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apa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pun.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Berikut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beberapa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contoh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non-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beserta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cara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: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79143223" w14:textId="774BD830" w:rsidR="00472666" w:rsidRPr="00472666" w:rsidRDefault="00472666" w:rsidP="00472666">
      <w:pPr>
        <w:numPr>
          <w:ilvl w:val="0"/>
          <w:numId w:val="15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seperti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pekerjaan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bahasa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kode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pos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kode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area,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pengenal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perangkat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URL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pengarah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lokasi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dan zona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waktu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saat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agar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memahami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perilaku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secara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lebih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baik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menyempurnakan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iklan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.</w:t>
      </w:r>
    </w:p>
    <w:p w14:paraId="16D44FBE" w14:textId="661DB0F2" w:rsidR="00472666" w:rsidRPr="00472666" w:rsidRDefault="00472666" w:rsidP="00472666">
      <w:pPr>
        <w:numPr>
          <w:ilvl w:val="0"/>
          <w:numId w:val="15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tentang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aktivitas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di situs web kami,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Pelitaharapan.com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serta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dari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berbagai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lastRenderedPageBreak/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lainnya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digabungkan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membantu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menyediakan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lebih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bermanfaat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kepada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serta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memahami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bagian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paling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menarik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dari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situs web,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kami. Data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gabungan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dianggap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sebagai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non-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tujuan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Kebijakan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.</w:t>
      </w:r>
    </w:p>
    <w:p w14:paraId="6A03FC92" w14:textId="77777777" w:rsidR="00472666" w:rsidRPr="00472666" w:rsidRDefault="00472666" w:rsidP="00472666">
      <w:pPr>
        <w:numPr>
          <w:ilvl w:val="0"/>
          <w:numId w:val="15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menyimpan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rincian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tentang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cara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kami,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termasuk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permintaan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pencarian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meningkatkan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relevansi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hasil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disediakan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kami.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Kecuali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kasus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tertentu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memastikan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kualitas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melalui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Internet,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tersebut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dikaitkan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alamat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IP Anda.</w:t>
      </w:r>
    </w:p>
    <w:p w14:paraId="35FD50FF" w14:textId="77777777" w:rsidR="00472666" w:rsidRPr="00472666" w:rsidRDefault="00472666" w:rsidP="00472666">
      <w:pPr>
        <w:numPr>
          <w:ilvl w:val="0"/>
          <w:numId w:val="15"/>
        </w:numPr>
        <w:shd w:val="clear" w:color="auto" w:fill="FFFFFF"/>
        <w:spacing w:after="0" w:line="240" w:lineRule="auto"/>
        <w:ind w:left="945"/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data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tentang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cara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perangkat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aplikasi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membantu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pengembang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aplikasi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menyempurnakan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aplikasi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mereka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t>.</w:t>
      </w:r>
    </w:p>
    <w:p w14:paraId="521905F3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Jika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menggabungkan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non-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maka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gabungan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ditangani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sebagai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selama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tetap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gabungan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250627C7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6B96E0AE">
          <v:rect id="_x0000_i1229" style="width:0;height:1.5pt" o:hralign="center" o:hrstd="t" o:hrnoshade="t" o:hr="t" fillcolor="#1e1e1e" stroked="f"/>
        </w:pict>
      </w:r>
    </w:p>
    <w:p w14:paraId="7830B15D" w14:textId="4041BBB6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PENYIMPANAN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menyimpan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selama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data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dibutuhkan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memenuhi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tujuan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data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dikumpulkan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tujuan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hukum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bisnis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dibutuhkan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oleh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hukum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biasanya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menyimpan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sampai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10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tahun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semenjak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dikumpulkan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7F114633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16365140">
          <v:rect id="_x0000_i1230" style="width:0;height:1.5pt" o:hralign="center" o:hrstd="t" o:hrnoshade="t" o:hr="t" fillcolor="#1e1e1e" stroked="f"/>
        </w:pict>
      </w:r>
    </w:p>
    <w:p w14:paraId="54BF17D3" w14:textId="30209D60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COOKIE DAN TEKNOLOGI LAINNYA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proofErr w:type="gram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Situs</w:t>
      </w:r>
      <w:proofErr w:type="gram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web,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online,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aplikasi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interaktif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pesan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email,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iklan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mungkin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cookie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teknologi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lain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seperti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pixel tag dan web beacon.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Teknologi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membantu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memahami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perilaku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pengguna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secara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lebih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memberi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tahu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bagian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situs web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dikunjungi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orang,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serta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memfasilitasi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mengukur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efektivitas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iklan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maupun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pencarian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web.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menangani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dikumpulkan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cookie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teknologi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lainnya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sebagai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non-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Namun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selama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alamat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IP (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Protokol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Internet)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pengenal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serupa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dianggap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oleh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undang-undang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setempat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maka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juga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menangani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pengenal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sebagai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Selain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selama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lastRenderedPageBreak/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non-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digabungkan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menangani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gabungan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sebagai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tujuan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Kebijakan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bersama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mitranya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cookie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teknologi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lain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iklan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bergerak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mengontrol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frekuensi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melihat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iklan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tertentu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menampilkan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iklan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sesuai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minat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mengukur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efektivitas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kampanye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iklan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Jika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ingin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menerima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iklan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tingkat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relevansi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perangkat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bergerak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berhenti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menerima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iklan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menghubungi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kami. Jika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berhenti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terus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menerima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iklan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bergerak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jumlah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namun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mungkin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kurang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relevan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karena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didasarkan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pada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minat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Anda.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mungkin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masih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melihat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iklan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terkait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konten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pada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halaman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web,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aplikasi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berdasarkan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non-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lainnya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bersama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mitra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juga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cookie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teknologi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lainnya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mengingat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saat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situs web,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online,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aplikasi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tujuan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membuat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pengalaman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bersama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menjadi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lebih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nyaman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Misalnya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mengetahui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nama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depan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memungkinkan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sambutan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saat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mengunjungi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Pelitaharapan.com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mengetahui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negara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bahasa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(dan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sekolah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jika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seorang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pendidik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)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membantu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menghadirkan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pengalaman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berbelanja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lebih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bermanfaat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mengetahui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seseorang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maupun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perangkat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berbelanja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tertentu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membantu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membuat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iklan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komunikasi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email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lebih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relevan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minat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Anda.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mengetahui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kontak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pengenal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perangkat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keras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tentang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perangkat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membantu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mempersonalisasikan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lebih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Jika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ingin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menon-aktifkan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cookie,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hubungi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penyedia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mengetahui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cara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menon-aktifkan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cookie.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Perlu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diketahui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bahwa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fitur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tertentu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situs web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tersedia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setelah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cookie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dinon-aktifkan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Sama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halnya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seperti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kebanyakan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Internet,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beberapa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secara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otomatis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menyimpannya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file log.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mencakup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alamat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IP (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Protokol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Internet),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jenis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bahasa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browser, ISP (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penyedia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Internet), situs web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aplikasi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arahan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keluar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sistem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operasi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label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tanggal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/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waktu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serta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data clickstream.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lastRenderedPageBreak/>
        <w:t xml:space="preserve">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memahami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menganalisis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tren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menjalankan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situs,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mempelajari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perilaku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pengguna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situs,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menyempurnakan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serta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demografis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tentang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basis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pengguna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secara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keseluruhan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pemasaran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iklan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Di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sejumlah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pesan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email,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"URL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klik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per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tayang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"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terhubung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konten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situs web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Saat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mengklik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salah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satu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URL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mereka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melewati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server web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terpisah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sebelum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membuka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halaman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tujuan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situs web kami.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melacak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data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klik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per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tayang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membantu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menentukan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minat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tentang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topik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tertentu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mengukur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efektivitas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komunikasi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Jika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ingin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dilacak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cara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jangan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klik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link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teks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grafis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tercantum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pesan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e-mail.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watermark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berisi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Non-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mencegah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penggunaan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konten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ilegal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melanggar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hak-hak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pihak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Pixel tag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memungkinkan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mengirim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pesan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email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format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dibaca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memberi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tahu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saat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email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dibuka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mengurangi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menghilangkan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pesan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dikirim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kepada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4201D8E3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CD7B63A">
          <v:rect id="_x0000_i1231" style="width:0;height:1.5pt" o:hralign="center" o:hrstd="t" o:hrnoshade="t" o:hr="t" fillcolor="#1e1e1e" stroked="f"/>
        </w:pict>
      </w:r>
    </w:p>
    <w:p w14:paraId="5BEA5122" w14:textId="6F05D4E5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PENGUNGKAPAN KEPADA PIHAK KETIGA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Terkadang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tertentu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kepada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mitra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strategis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bekerja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menyediakan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membantu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memasarkan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kepada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hanya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menyediakan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menyempurnakan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maupun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iklan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kami;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kepada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pihak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ketiga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tujuan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pemasaran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mereka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473768EE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A76AED4">
          <v:rect id="_x0000_i1232" style="width:0;height:1.5pt" o:hralign="center" o:hrstd="t" o:hrnoshade="t" o:hr="t" fillcolor="#1e1e1e" stroked="f"/>
        </w:pict>
      </w:r>
    </w:p>
    <w:p w14:paraId="33C15BA9" w14:textId="07EA489D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PENYEDIA LAYANAN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lastRenderedPageBreak/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berbagi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seperti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pemrosesan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perpanjangan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kredit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pemenuhan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pesanan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penyediaan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kepada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pengelolaan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maupun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penyempurnaan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data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penyediaan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penilaian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minat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maupun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pelaksanaan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penelitian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pelanggan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survei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kepuasan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Perusahaan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wajib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melindungi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mungkin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berlokasi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mana pun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beroperasi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1BE63D23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61DDA19">
          <v:rect id="_x0000_i1233" style="width:0;height:1.5pt" o:hralign="center" o:hrstd="t" o:hrnoshade="t" o:hr="t" fillcolor="#1e1e1e" stroked="f"/>
        </w:pict>
      </w:r>
    </w:p>
    <w:p w14:paraId="6AC419EA" w14:textId="3FC358F5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LAINNYA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Undang-undang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proses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hukum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litigasi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, dan/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permintaan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lembaga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publik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maupun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pemerintah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luar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negara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domisili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mungkin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mengharuskan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mengungkapkan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Anda. Kami juga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mengungkapkan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tentang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jika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menilai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bahwa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pengungkapan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tujuan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keamanan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nasional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penegakan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hukum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masalah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lain demi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kepentingan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publik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harus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perlu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dilakukan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Kami juga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mengungkapkan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tentang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jika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menilai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bahwa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pengungkapan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dianggap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perlu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menegakkan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persyaratan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ketentuan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melindungi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operasional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maupun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pengguna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Selain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jika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terjadi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reorganisasi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merger,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penjualan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mengalihkan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setiap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semua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pihak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ketiga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terkait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00231AAD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244DE2D">
          <v:rect id="_x0000_i1234" style="width:0;height:1.5pt" o:hralign="center" o:hrstd="t" o:hrnoshade="t" o:hr="t" fillcolor="#1e1e1e" stroked="f"/>
        </w:pict>
      </w:r>
    </w:p>
    <w:p w14:paraId="5DC30B47" w14:textId="4616B8B1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&gt;PERLINDUNGAN INFORMASI PRIBADI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menangani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keamanan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sangat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serius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online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seperti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Pelitaharapan.com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Aplikasi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Pelitaharapan.com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lainnya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melindungi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selama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pengalihan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enkripsi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misalnya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TLS (Transport Layer Security).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Ketika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sejumlah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aplikasi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maupun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memposting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forum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ruang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obrolan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jejaring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sosial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lastRenderedPageBreak/>
        <w:t xml:space="preserve">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konten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bagikan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dilihat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oleh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pengguna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lain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dibaca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dikumpulkan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oleh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mereka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bertanggung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jawab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kirim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Misalnya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jika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mencantumkan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nama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alamat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email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posting forum,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maka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ditampilkan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secara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publik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Hati-hati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saat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fitur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Ketika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fitur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pembaca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pemutar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video,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lainnya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berisi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konten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berlisensi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watermark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berisi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non-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pada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konten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dilihat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oleh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pihak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lain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dikumpulkan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oleh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mereka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bertanggung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jawab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non-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konten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Hati-hati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saat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fitur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pada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perangkat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publik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perangkat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bersama-sama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pihak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1E9497FC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70C502B">
          <v:rect id="_x0000_i1235" style="width:0;height:1.5pt" o:hralign="center" o:hrstd="t" o:hrnoshade="t" o:hr="t" fillcolor="#1e1e1e" stroked="f"/>
        </w:pict>
      </w:r>
    </w:p>
    <w:p w14:paraId="459763B5" w14:textId="00A5084D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INTEGRITAS DAN PENYIMPANAN INFORMASI PRIBADI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memudahkan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menjaga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keakuratan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kelengkapan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kebaruan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Anda.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menyimpan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selama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diperlukan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memenuhi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tujuan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dijelaskan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Kebijakan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kecuali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jika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masa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penyimpanan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lebih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lama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diperlukan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diizinkan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oleh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undang-undang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5BD8E354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0E6C6A26">
          <v:rect id="_x0000_i1236" style="width:0;height:1.5pt" o:hralign="center" o:hrstd="t" o:hrnoshade="t" o:hr="t" fillcolor="#1e1e1e" stroked="f"/>
        </w:pict>
      </w:r>
    </w:p>
    <w:p w14:paraId="2A95FFC8" w14:textId="5E5E28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AKSES KE INFORMASI PRIBADI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membantu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memastikan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bahwa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kontak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preferensi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sudah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akurat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lengkap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terbaru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log in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menghubungi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lain yang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simpan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memberi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akses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tujuan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apapun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termasuk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guna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meminta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mengoreksi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data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akurat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jika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wajib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menyimpannya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berdasarkan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hukum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keperluan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bisnis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menolak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memproses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permintaan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serius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/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mengganggu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membahayakan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orang lain, sangat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praktis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aksesnya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diwajibkan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oleh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hukum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setempat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Permohonan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akses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koreksi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diajukan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menghubungi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57827592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030F630">
          <v:rect id="_x0000_i1237" style="width:0;height:1.5pt" o:hralign="center" o:hrstd="t" o:hrnoshade="t" o:hr="t" fillcolor="#1e1e1e" stroked="f"/>
        </w:pict>
      </w:r>
    </w:p>
    <w:p w14:paraId="42E53AAE" w14:textId="76C9DD8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INFORMASI PRIBADI ANAK DI BAWAH UMUR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lastRenderedPageBreak/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memahami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pentingnya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mengambil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langkah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pencegahan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tambahan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melindungi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keselamatan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anak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Karenanya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sengaja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mengungkapkan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anak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berusia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bawah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17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tahun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usia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minimum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setara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yurisdiksi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terkait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tanpa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persetujuan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orang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tua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diverifikasi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Anak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berusia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bawah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17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tahun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setara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yurisdiksi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terkait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diizinkan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membuat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mereka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Orang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tua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harus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membaca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Kebijakan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Syarat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Ketentuan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agar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memulai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proses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pembuatan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anak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mereka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6F08FA7A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1618D18">
          <v:rect id="_x0000_i1238" style="width:0;height:1.5pt" o:hralign="center" o:hrstd="t" o:hrnoshade="t" o:hr="t" fillcolor="#1e1e1e" stroked="f"/>
        </w:pict>
      </w:r>
    </w:p>
    <w:p w14:paraId="467E0F49" w14:textId="22580B8C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LAYANAN BERBASIS LOKASI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menyediakan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berbasis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lokasi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produk-produk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bersama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mitra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pemegang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lisensi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berbagi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data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lokasi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sebenarnya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termasuk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lokasi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geografis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real-time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maupun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perangkat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Bila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tersedia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berbasis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lokasi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GPS, Bluetooth, dan Alamat IP Anda,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beserta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lokasi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hotspot Wi-Fi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publik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seluler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serta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teknologi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lainnya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menentukan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lokasi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pasti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perangkat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Kecuali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jika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persetujuan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data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lokasi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dikumpulkan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secara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anonim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mengenali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secara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oleh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mitra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serta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pemegang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lisensi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menyediakan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menyempurnakan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berbasis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lokasi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Misalnya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perangkat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mungkin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berbagi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lokasi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geografisnya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penyedia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aplikasi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bila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memilih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lokasi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mereka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Sejumlah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berbasis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lokasi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ditawarkan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memerlukan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agar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fitur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menarik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persetujuan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pengumpulan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penggunaan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pengiriman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pemrosesan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serta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pemeliharaan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data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lokasi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oleh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serta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mitra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pemegang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lisensinya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kapan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pun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nonaktifkan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Lokasi (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bila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berlaku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) di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perangkat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6D1D2BD3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66E9CB9">
          <v:rect id="_x0000_i1239" style="width:0;height:1.5pt" o:hralign="center" o:hrstd="t" o:hrnoshade="t" o:hr="t" fillcolor="#1e1e1e" stroked="f"/>
        </w:pict>
      </w:r>
    </w:p>
    <w:p w14:paraId="1327225C" w14:textId="228C0C5D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lastRenderedPageBreak/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SITUS DAN LAYANAN PIHAK KETIGA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proofErr w:type="gram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Situs</w:t>
      </w:r>
      <w:proofErr w:type="gram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web,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aplikasi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berisi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link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situs web,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maupun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pihak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ketiga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juga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menawarkan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pihak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ketiga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misalnya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aplikasi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pihak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ketiga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dikumpulkan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pihak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ketiga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mungkin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menyertakan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hal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seperti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data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lokasi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rincian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kontak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diatur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oleh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praktik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mereka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menganjurkan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mempelajari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praktik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milik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pihak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ketiga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5F5DDBB1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4C7F383A">
          <v:rect id="_x0000_i1240" style="width:0;height:1.5pt" o:hralign="center" o:hrstd="t" o:hrnoshade="t" o:hr="t" fillcolor="#1e1e1e" stroked="f"/>
        </w:pict>
      </w:r>
    </w:p>
    <w:p w14:paraId="2EC1FEF3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PENGGUNA INTERNASIONAL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Semua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ditransfer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diakses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oleh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entitas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seluruh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dunia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sebagaimana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dijelaskan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Kebijakan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635E8E76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479CECCD">
          <v:rect id="_x0000_i1241" style="width:0;height:1.5pt" o:hralign="center" o:hrstd="t" o:hrnoshade="t" o:hr="t" fillcolor="#1e1e1e" stroked="f"/>
        </w:pict>
      </w:r>
    </w:p>
    <w:p w14:paraId="3D8C2B12" w14:textId="64CC90B6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KOMITMEN PERUSAHAAN KAMI ATAS PRIVASI ANDA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memastikan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keamanan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Anda,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menginformasikan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panduan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keamanan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kepada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seluruh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karyawan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menegakkan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perlindungan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secara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ketat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455D2216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6A35453E">
          <v:rect id="_x0000_i1242" style="width:0;height:1.5pt" o:hralign="center" o:hrstd="t" o:hrnoshade="t" o:hr="t" fillcolor="#1e1e1e" stroked="f"/>
        </w:pict>
      </w:r>
    </w:p>
    <w:p w14:paraId="20F189F3" w14:textId="0B59B881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&gt;NOTIFIKASI TENTANG PERUBAHAN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perusahaan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afiliasinya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Grup</w:t>
      </w:r>
      <w:proofErr w:type="spellEnd"/>
      <w:r w:rsidR="00EF166A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memperbarui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Kebijakan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waktu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waktu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Bila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melakukan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perubahan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penting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pada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kebijakan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pemberitahuan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diposting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di situs web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bersama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Kebijakan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diperbarui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6D45EE97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18AE5463">
          <v:rect id="_x0000_i1243" style="width:0;height:1.5pt" o:hralign="center" o:hrstd="t" o:hrnoshade="t" o:hr="t" fillcolor="#1e1e1e" stroked="f"/>
        </w:pict>
      </w:r>
    </w:p>
    <w:p w14:paraId="2EDF035A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PERNYATAAN DAN PERSETUJUAN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Situs-web/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Aplikasi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/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berarti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menyatakan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bahwa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membaca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mengerti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Kebijakan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Ketentuan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lastRenderedPageBreak/>
        <w:t>Penggunaan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setuju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serta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memperkenakan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menerapkan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memproses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mengalihkan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sebagaiamana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dinyatakan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Kebijakan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Anda juga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menyatakan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bahwa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berhak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membagikan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seluruh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telah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diberikan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kepada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kepada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kewenangan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membagikan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Anda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mendukung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melaksanakan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produk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/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layanan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Kami.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</w:p>
    <w:p w14:paraId="3C906E22" w14:textId="77777777" w:rsidR="00472666" w:rsidRPr="00472666" w:rsidRDefault="00472666" w:rsidP="00472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2666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2E80CEA">
          <v:rect id="_x0000_i1244" style="width:0;height:1.5pt" o:hralign="center" o:hrstd="t" o:hrnoshade="t" o:hr="t" fillcolor="#1e1e1e" stroked="f"/>
        </w:pict>
      </w:r>
    </w:p>
    <w:p w14:paraId="41ADB5F3" w14:textId="77777777" w:rsidR="00472666" w:rsidRDefault="00472666" w:rsidP="00472666">
      <w:pPr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b/>
          <w:bCs/>
          <w:color w:val="1E1E1E"/>
          <w:sz w:val="24"/>
          <w:szCs w:val="24"/>
          <w:shd w:val="clear" w:color="auto" w:fill="FFFFFF"/>
          <w:lang w:eastAsia="en-ID"/>
        </w:rPr>
        <w:t>HUBUNGI KAMI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Jika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anda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mempunyai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pertanyaan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kepentingan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atas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Kebijakan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Privasi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mengenai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penggunaan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hubungi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melalui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:</w:t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Toko </w:t>
      </w:r>
      <w:proofErr w:type="spellStart"/>
      <w:r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Buku</w:t>
      </w:r>
      <w:proofErr w:type="spellEnd"/>
      <w:r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Pelita Harapan</w:t>
      </w:r>
    </w:p>
    <w:p w14:paraId="4E4D2C66" w14:textId="77E3FA55" w:rsidR="00617353" w:rsidRPr="00472666" w:rsidRDefault="00472666" w:rsidP="00472666">
      <w:pPr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</w:pP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Jl.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Padjajaran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, Ring Road Utara,</w:t>
      </w:r>
      <w:r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Kel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Condongcatur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Kec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Depok,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Kab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Sleman</w:t>
      </w:r>
      <w:proofErr w:type="spellEnd"/>
      <w:r w:rsidRPr="00472666">
        <w:rPr>
          <w:rFonts w:ascii="Nunito" w:eastAsia="Times New Roman" w:hAnsi="Nunito" w:cs="Times New Roman"/>
          <w:color w:val="1E1E1E"/>
          <w:sz w:val="24"/>
          <w:szCs w:val="24"/>
          <w:lang w:eastAsia="en-ID"/>
        </w:rPr>
        <w:br/>
      </w:r>
      <w:r w:rsidRPr="00472666">
        <w:rPr>
          <w:rFonts w:ascii="Nunito" w:eastAsia="Times New Roman" w:hAnsi="Nunito" w:cs="Times New Roman"/>
          <w:color w:val="1E1E1E"/>
          <w:sz w:val="24"/>
          <w:szCs w:val="24"/>
          <w:shd w:val="clear" w:color="auto" w:fill="FFFFFF"/>
          <w:lang w:eastAsia="en-ID"/>
        </w:rPr>
        <w:t>Email: </w:t>
      </w:r>
      <w:hyperlink r:id="rId6" w:history="1">
        <w:r w:rsidRPr="00171456">
          <w:rPr>
            <w:rStyle w:val="Hyperlink"/>
            <w:rFonts w:ascii="Nunito" w:eastAsia="Times New Roman" w:hAnsi="Nunito" w:cs="Times New Roman"/>
            <w:sz w:val="24"/>
            <w:szCs w:val="24"/>
            <w:shd w:val="clear" w:color="auto" w:fill="FFFFFF"/>
            <w:lang w:eastAsia="en-ID"/>
          </w:rPr>
          <w:t>customercare@</w:t>
        </w:r>
        <w:r w:rsidRPr="00171456">
          <w:rPr>
            <w:rStyle w:val="Hyperlink"/>
            <w:rFonts w:ascii="Nunito" w:eastAsia="Times New Roman" w:hAnsi="Nunito" w:cs="Times New Roman"/>
            <w:sz w:val="24"/>
            <w:szCs w:val="24"/>
            <w:shd w:val="clear" w:color="auto" w:fill="FFFFFF"/>
            <w:lang w:eastAsia="en-ID"/>
          </w:rPr>
          <w:t>pelitaharapan</w:t>
        </w:r>
        <w:r w:rsidRPr="00171456">
          <w:rPr>
            <w:rStyle w:val="Hyperlink"/>
            <w:rFonts w:ascii="Nunito" w:eastAsia="Times New Roman" w:hAnsi="Nunito" w:cs="Times New Roman"/>
            <w:sz w:val="24"/>
            <w:szCs w:val="24"/>
            <w:shd w:val="clear" w:color="auto" w:fill="FFFFFF"/>
            <w:lang w:eastAsia="en-ID"/>
          </w:rPr>
          <w:t>.</w:t>
        </w:r>
        <w:r w:rsidRPr="00171456">
          <w:rPr>
            <w:rStyle w:val="Hyperlink"/>
            <w:rFonts w:ascii="Nunito" w:eastAsia="Times New Roman" w:hAnsi="Nunito" w:cs="Times New Roman"/>
            <w:sz w:val="24"/>
            <w:szCs w:val="24"/>
            <w:shd w:val="clear" w:color="auto" w:fill="FFFFFF"/>
            <w:lang w:eastAsia="en-ID"/>
          </w:rPr>
          <w:t>com</w:t>
        </w:r>
      </w:hyperlink>
    </w:p>
    <w:sectPr w:rsidR="00617353" w:rsidRPr="00472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A10"/>
    <w:multiLevelType w:val="multilevel"/>
    <w:tmpl w:val="5AA2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E2C19"/>
    <w:multiLevelType w:val="multilevel"/>
    <w:tmpl w:val="D404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F2B"/>
    <w:multiLevelType w:val="multilevel"/>
    <w:tmpl w:val="F4DC33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422D2"/>
    <w:multiLevelType w:val="multilevel"/>
    <w:tmpl w:val="F3E2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A3470"/>
    <w:multiLevelType w:val="multilevel"/>
    <w:tmpl w:val="D6BC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35A14"/>
    <w:multiLevelType w:val="multilevel"/>
    <w:tmpl w:val="052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16C81"/>
    <w:multiLevelType w:val="multilevel"/>
    <w:tmpl w:val="B44C4F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0513D"/>
    <w:multiLevelType w:val="multilevel"/>
    <w:tmpl w:val="B7A4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11978"/>
    <w:multiLevelType w:val="multilevel"/>
    <w:tmpl w:val="8B02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95CE7"/>
    <w:multiLevelType w:val="multilevel"/>
    <w:tmpl w:val="98AC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06605"/>
    <w:multiLevelType w:val="multilevel"/>
    <w:tmpl w:val="5980EE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D17A77"/>
    <w:multiLevelType w:val="multilevel"/>
    <w:tmpl w:val="E7D8F9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A7CF6"/>
    <w:multiLevelType w:val="multilevel"/>
    <w:tmpl w:val="81E003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9976A7"/>
    <w:multiLevelType w:val="multilevel"/>
    <w:tmpl w:val="77BE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E76C2"/>
    <w:multiLevelType w:val="multilevel"/>
    <w:tmpl w:val="7FE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4"/>
  </w:num>
  <w:num w:numId="5">
    <w:abstractNumId w:val="8"/>
  </w:num>
  <w:num w:numId="6">
    <w:abstractNumId w:val="5"/>
  </w:num>
  <w:num w:numId="7">
    <w:abstractNumId w:val="6"/>
  </w:num>
  <w:num w:numId="8">
    <w:abstractNumId w:val="10"/>
    <w:lvlOverride w:ilvl="0">
      <w:startOverride w:val="2"/>
    </w:lvlOverride>
  </w:num>
  <w:num w:numId="9">
    <w:abstractNumId w:val="12"/>
    <w:lvlOverride w:ilvl="0">
      <w:startOverride w:val="3"/>
    </w:lvlOverride>
  </w:num>
  <w:num w:numId="10">
    <w:abstractNumId w:val="2"/>
    <w:lvlOverride w:ilvl="0">
      <w:startOverride w:val="4"/>
    </w:lvlOverride>
  </w:num>
  <w:num w:numId="11">
    <w:abstractNumId w:val="11"/>
    <w:lvlOverride w:ilvl="0">
      <w:startOverride w:val="5"/>
    </w:lvlOverride>
  </w:num>
  <w:num w:numId="12">
    <w:abstractNumId w:val="13"/>
  </w:num>
  <w:num w:numId="13">
    <w:abstractNumId w:val="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53"/>
    <w:rsid w:val="001D6853"/>
    <w:rsid w:val="00472666"/>
    <w:rsid w:val="00617353"/>
    <w:rsid w:val="00EF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8A7EE"/>
  <w15:chartTrackingRefBased/>
  <w15:docId w15:val="{D64DE75F-C44E-4795-9D7D-D0D66FA5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2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472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666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47266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72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72666"/>
    <w:rPr>
      <w:b/>
      <w:bCs/>
    </w:rPr>
  </w:style>
  <w:style w:type="character" w:styleId="Hyperlink">
    <w:name w:val="Hyperlink"/>
    <w:basedOn w:val="DefaultParagraphFont"/>
    <w:uiPriority w:val="99"/>
    <w:unhideWhenUsed/>
    <w:rsid w:val="004726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9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ustomercare@pelitaharapa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83057-FFA0-4BD7-84E8-2A6388AC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12</Pages>
  <Words>3795</Words>
  <Characters>21635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 it</dc:creator>
  <cp:keywords/>
  <dc:description/>
  <cp:lastModifiedBy>haf it</cp:lastModifiedBy>
  <cp:revision>1</cp:revision>
  <dcterms:created xsi:type="dcterms:W3CDTF">2022-01-08T15:04:00Z</dcterms:created>
  <dcterms:modified xsi:type="dcterms:W3CDTF">2022-01-08T18:56:00Z</dcterms:modified>
</cp:coreProperties>
</file>