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106" w:rsidRDefault="008F3A2C" w:rsidP="009A7FCD">
      <w:pPr>
        <w:jc w:val="both"/>
        <w:rPr>
          <w:lang w:val="en-US"/>
        </w:rPr>
      </w:pPr>
      <w:r>
        <w:rPr>
          <w:lang w:val="en-US"/>
        </w:rPr>
        <w:t>3</w:t>
      </w:r>
      <w:r w:rsidR="00957276">
        <w:rPr>
          <w:lang w:val="en-US"/>
        </w:rPr>
        <w:t xml:space="preserve"> different processes in LCC:</w:t>
      </w:r>
    </w:p>
    <w:p w:rsidR="00957276" w:rsidRDefault="00957276" w:rsidP="009A7FC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assessment exercises</w:t>
      </w:r>
    </w:p>
    <w:p w:rsidR="00957276" w:rsidRDefault="00957276" w:rsidP="009A7FC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0E3E80">
        <w:rPr>
          <w:lang w:val="en-US"/>
        </w:rPr>
        <w:t>coordination process</w:t>
      </w:r>
      <w:r>
        <w:rPr>
          <w:lang w:val="en-US"/>
        </w:rPr>
        <w:t xml:space="preserve"> </w:t>
      </w:r>
    </w:p>
    <w:p w:rsidR="00ED52B0" w:rsidRDefault="00ED52B0" w:rsidP="009A7FC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Modifying CPL of TCNs</w:t>
      </w:r>
    </w:p>
    <w:p w:rsidR="00957276" w:rsidRDefault="00957276" w:rsidP="009A7FCD">
      <w:pPr>
        <w:jc w:val="both"/>
        <w:rPr>
          <w:lang w:val="en-US"/>
        </w:rPr>
      </w:pPr>
    </w:p>
    <w:p w:rsidR="00957276" w:rsidRDefault="00957276" w:rsidP="009A7FCD">
      <w:pPr>
        <w:pStyle w:val="ListParagraph"/>
        <w:numPr>
          <w:ilvl w:val="0"/>
          <w:numId w:val="3"/>
        </w:numPr>
        <w:ind w:left="284"/>
        <w:jc w:val="both"/>
        <w:rPr>
          <w:lang w:val="en-US"/>
        </w:rPr>
      </w:pPr>
      <w:r>
        <w:rPr>
          <w:lang w:val="en-US"/>
        </w:rPr>
        <w:t>Assessment exercises</w:t>
      </w:r>
    </w:p>
    <w:p w:rsidR="00957276" w:rsidRDefault="00957276" w:rsidP="009A7FCD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Teacher sends a signal from WPM to </w:t>
      </w:r>
      <w:r w:rsidR="00C04C3A">
        <w:rPr>
          <w:lang w:val="en-US"/>
        </w:rPr>
        <w:t xml:space="preserve">the </w:t>
      </w:r>
      <w:r>
        <w:rPr>
          <w:lang w:val="en-US"/>
        </w:rPr>
        <w:t>agents</w:t>
      </w:r>
      <w:r w:rsidR="00C04C3A">
        <w:rPr>
          <w:lang w:val="en-US"/>
        </w:rPr>
        <w:t xml:space="preserve"> who are supposed to attend to that specific lesson</w:t>
      </w:r>
      <w:r>
        <w:rPr>
          <w:lang w:val="en-US"/>
        </w:rPr>
        <w:t>. The signal consists</w:t>
      </w:r>
      <w:r w:rsidR="002F10BC">
        <w:rPr>
          <w:lang w:val="en-US"/>
        </w:rPr>
        <w:t xml:space="preserve"> of</w:t>
      </w:r>
      <w:r>
        <w:rPr>
          <w:lang w:val="en-US"/>
        </w:rPr>
        <w:t xml:space="preserve"> attendance info whether TCN is participating in the lesson or not. If TCN is participating, then his/her agent enables the assessment exercises for that specific lesson. </w:t>
      </w:r>
      <w:r w:rsidR="000F3CA3">
        <w:rPr>
          <w:lang w:val="en-US"/>
        </w:rPr>
        <w:t xml:space="preserve">If TCN is not participating, then agent doesn’t enable the assessment exercises. In any case, agent saves the knowledge of “attendance to </w:t>
      </w:r>
      <w:r w:rsidR="00C04C3A">
        <w:rPr>
          <w:lang w:val="en-US"/>
        </w:rPr>
        <w:t>the</w:t>
      </w:r>
      <w:r w:rsidR="000F3CA3">
        <w:rPr>
          <w:lang w:val="en-US"/>
        </w:rPr>
        <w:t xml:space="preserve"> specific lesson” into the LAKR</w:t>
      </w:r>
      <w:r w:rsidR="000C6E3F">
        <w:rPr>
          <w:lang w:val="en-US"/>
        </w:rPr>
        <w:t xml:space="preserve"> such that it can use while computing grouping result</w:t>
      </w:r>
      <w:r w:rsidR="000F3CA3">
        <w:rPr>
          <w:lang w:val="en-US"/>
        </w:rPr>
        <w:t xml:space="preserve">. </w:t>
      </w:r>
    </w:p>
    <w:p w:rsidR="000F3CA3" w:rsidRDefault="000F3CA3" w:rsidP="009A7FCD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The assessment exercises will be available for a predefined amount of time (e.g. 1 hour) in which TCN is allowed to submit his/her answers. Once submitted, no change can be made anymore. In case TCN doesn’t submit the answers until there is a predefined amount of time (e.g. 10 minutes) left for the assessment exercises to be disabled, app will notify TCN such that he/she is aware of the situation. Once the time that is spared for assessment exercises (e.g. 1 hour) ends, the app automatically submits the answers of TCN even though</w:t>
      </w:r>
      <w:r w:rsidR="002F10BC">
        <w:rPr>
          <w:lang w:val="en-US"/>
        </w:rPr>
        <w:t xml:space="preserve"> not</w:t>
      </w:r>
      <w:r>
        <w:rPr>
          <w:lang w:val="en-US"/>
        </w:rPr>
        <w:t xml:space="preserve"> all of the exercises are completed. </w:t>
      </w:r>
    </w:p>
    <w:p w:rsidR="00ED52B0" w:rsidRDefault="000E3E80" w:rsidP="009A7FCD">
      <w:pPr>
        <w:pStyle w:val="ListParagraph"/>
        <w:numPr>
          <w:ilvl w:val="0"/>
          <w:numId w:val="3"/>
        </w:numPr>
        <w:ind w:left="284"/>
        <w:jc w:val="both"/>
        <w:rPr>
          <w:lang w:val="en-US"/>
        </w:rPr>
      </w:pPr>
      <w:r>
        <w:rPr>
          <w:lang w:val="en-US"/>
        </w:rPr>
        <w:t>Coordination process to group</w:t>
      </w:r>
      <w:r w:rsidR="00ED52B0">
        <w:rPr>
          <w:lang w:val="en-US"/>
        </w:rPr>
        <w:t xml:space="preserve"> TCNs:</w:t>
      </w:r>
    </w:p>
    <w:p w:rsidR="00ED52B0" w:rsidRDefault="000E3E80" w:rsidP="009A7FCD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The coordination process will start only when teacher explicitly requests via WPM. While requesting, teacher will be able to specify the group size as a range (e.g. 3-4: 3 or 4 students in each group). By default, the range is “</w:t>
      </w:r>
      <w:r w:rsidRPr="002F10BC">
        <w:rPr>
          <w:i/>
          <w:lang w:val="en-US"/>
        </w:rPr>
        <w:t>at least 2, at most 5 students in each group</w:t>
      </w:r>
      <w:r>
        <w:rPr>
          <w:lang w:val="en-US"/>
        </w:rPr>
        <w:t xml:space="preserve">”. </w:t>
      </w:r>
    </w:p>
    <w:p w:rsidR="002158AC" w:rsidRDefault="000E3E80" w:rsidP="009A7FCD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It is a “</w:t>
      </w:r>
      <w:r w:rsidRPr="000E3E80">
        <w:rPr>
          <w:b/>
          <w:lang w:val="en-US"/>
        </w:rPr>
        <w:t>Nice to Have</w:t>
      </w:r>
      <w:r>
        <w:rPr>
          <w:lang w:val="en-US"/>
        </w:rPr>
        <w:t>” to be able to specify a list of ranges</w:t>
      </w:r>
      <w:r w:rsidR="002158AC">
        <w:rPr>
          <w:lang w:val="en-US"/>
        </w:rPr>
        <w:t xml:space="preserve"> of group sizes</w:t>
      </w:r>
      <w:r>
        <w:rPr>
          <w:lang w:val="en-US"/>
        </w:rPr>
        <w:t>. For example, teacher might specify [[2-5], [3-4], [3-5]]</w:t>
      </w:r>
      <w:r w:rsidR="002158AC">
        <w:rPr>
          <w:lang w:val="en-US"/>
        </w:rPr>
        <w:t xml:space="preserve"> in order to get 3 different grouping results in which the group sizes would satisfy the given ranges. In such a case, when agents are supposed to provide multiple results, they will try to compute the result</w:t>
      </w:r>
      <w:r w:rsidR="001B1420">
        <w:rPr>
          <w:lang w:val="en-US"/>
        </w:rPr>
        <w:t>s</w:t>
      </w:r>
      <w:r w:rsidR="002158AC">
        <w:rPr>
          <w:lang w:val="en-US"/>
        </w:rPr>
        <w:t xml:space="preserve"> in parallel rather than in sequence</w:t>
      </w:r>
      <w:r w:rsidR="001B1420">
        <w:rPr>
          <w:lang w:val="en-US"/>
        </w:rPr>
        <w:t xml:space="preserve"> such that teacher doesn’t need to specify a new range each time</w:t>
      </w:r>
      <w:r w:rsidR="002158AC">
        <w:rPr>
          <w:lang w:val="en-US"/>
        </w:rPr>
        <w:t xml:space="preserve">. However, as mentioned above, this is </w:t>
      </w:r>
      <w:r w:rsidR="002158AC" w:rsidRPr="001B1420">
        <w:rPr>
          <w:b/>
          <w:lang w:val="en-US"/>
        </w:rPr>
        <w:t>not</w:t>
      </w:r>
      <w:r w:rsidR="002158AC">
        <w:rPr>
          <w:lang w:val="en-US"/>
        </w:rPr>
        <w:t xml:space="preserve"> a “</w:t>
      </w:r>
      <w:r w:rsidR="002158AC" w:rsidRPr="001B1420">
        <w:rPr>
          <w:b/>
          <w:lang w:val="en-US"/>
        </w:rPr>
        <w:t>Must Have</w:t>
      </w:r>
      <w:r w:rsidR="002158AC">
        <w:rPr>
          <w:lang w:val="en-US"/>
        </w:rPr>
        <w:t>” for at least 2</w:t>
      </w:r>
      <w:r w:rsidR="002158AC" w:rsidRPr="002158AC">
        <w:rPr>
          <w:vertAlign w:val="superscript"/>
          <w:lang w:val="en-US"/>
        </w:rPr>
        <w:t>nd</w:t>
      </w:r>
      <w:r w:rsidR="0004236B">
        <w:rPr>
          <w:lang w:val="en-US"/>
        </w:rPr>
        <w:t xml:space="preserve"> Prototype and will be implemented after the LCC works successfully. </w:t>
      </w:r>
    </w:p>
    <w:p w:rsidR="003C2C3C" w:rsidRDefault="002158AC" w:rsidP="009A7FCD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Once agents compute a grouping result, they inform teacher via Teacher Panel in WPM. In case teacher is not online, they send a notification to WPM telling that the result is ready such that teacher can view it when she is back online. In contrast, agents don’t inform their</w:t>
      </w:r>
      <w:r w:rsidR="003C2C3C">
        <w:rPr>
          <w:lang w:val="en-US"/>
        </w:rPr>
        <w:t xml:space="preserve"> TCNs about the grouping result but the teacher manually does it when TCNs are in the classroom. </w:t>
      </w:r>
      <w:r w:rsidR="0004236B">
        <w:rPr>
          <w:lang w:val="en-US"/>
        </w:rPr>
        <w:t>That is b</w:t>
      </w:r>
      <w:r w:rsidR="003C2C3C">
        <w:rPr>
          <w:lang w:val="en-US"/>
        </w:rPr>
        <w:t>ecause of the following reasons, as agreed with DTSF:</w:t>
      </w:r>
    </w:p>
    <w:p w:rsidR="003C2C3C" w:rsidRDefault="003C2C3C" w:rsidP="009A7FCD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TCNs don’t necessarily need the grouping information when they are not in the classroom.</w:t>
      </w:r>
    </w:p>
    <w:p w:rsidR="003C2C3C" w:rsidRDefault="003C2C3C" w:rsidP="009A7FCD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 xml:space="preserve">In order to protect the privacy and avoid some problems such as “missing the lesson because of group partner”. </w:t>
      </w:r>
    </w:p>
    <w:p w:rsidR="001D14D2" w:rsidRDefault="00F13BFD" w:rsidP="009A7FCD">
      <w:pPr>
        <w:pStyle w:val="ListParagraph"/>
        <w:numPr>
          <w:ilvl w:val="0"/>
          <w:numId w:val="3"/>
        </w:numPr>
        <w:ind w:left="426"/>
        <w:jc w:val="both"/>
        <w:rPr>
          <w:lang w:val="en-US"/>
        </w:rPr>
      </w:pPr>
      <w:r>
        <w:rPr>
          <w:lang w:val="en-US"/>
        </w:rPr>
        <w:t>Modifying CPL</w:t>
      </w:r>
      <w:r w:rsidR="001D14D2">
        <w:rPr>
          <w:lang w:val="en-US"/>
        </w:rPr>
        <w:t>:</w:t>
      </w:r>
    </w:p>
    <w:p w:rsidR="00F13BFD" w:rsidRDefault="00F13BFD" w:rsidP="009A7FCD">
      <w:pPr>
        <w:ind w:firstLine="426"/>
        <w:jc w:val="both"/>
        <w:rPr>
          <w:lang w:val="en-US"/>
        </w:rPr>
      </w:pPr>
      <w:r w:rsidRPr="001D14D2">
        <w:rPr>
          <w:lang w:val="en-US"/>
        </w:rPr>
        <w:t xml:space="preserve">WPM and KBS shall provide a functionality such that teacher </w:t>
      </w:r>
      <w:r w:rsidR="00794C9B">
        <w:rPr>
          <w:lang w:val="en-US"/>
        </w:rPr>
        <w:t xml:space="preserve">is </w:t>
      </w:r>
      <w:r w:rsidRPr="001D14D2">
        <w:rPr>
          <w:lang w:val="en-US"/>
        </w:rPr>
        <w:t xml:space="preserve">able to modify the CPL of any TCN. To do so, agent of the TCN doesn’t have to be awake because KBS will have access to the </w:t>
      </w:r>
      <w:r w:rsidR="00794C9B">
        <w:rPr>
          <w:lang w:val="en-US"/>
        </w:rPr>
        <w:t xml:space="preserve">local </w:t>
      </w:r>
      <w:r w:rsidRPr="001D14D2">
        <w:rPr>
          <w:lang w:val="en-US"/>
        </w:rPr>
        <w:t xml:space="preserve">knowledge of all agents. </w:t>
      </w:r>
    </w:p>
    <w:p w:rsidR="002F10BC" w:rsidRDefault="002F10BC" w:rsidP="009A7FCD">
      <w:pPr>
        <w:ind w:firstLine="426"/>
        <w:jc w:val="both"/>
        <w:rPr>
          <w:lang w:val="en-US"/>
        </w:rPr>
      </w:pPr>
    </w:p>
    <w:p w:rsidR="002F10BC" w:rsidRPr="001D14D2" w:rsidRDefault="002F10BC" w:rsidP="003F70C9">
      <w:pPr>
        <w:jc w:val="both"/>
        <w:rPr>
          <w:lang w:val="en-US"/>
        </w:rPr>
      </w:pPr>
      <w:bookmarkStart w:id="0" w:name="_GoBack"/>
      <w:bookmarkEnd w:id="0"/>
    </w:p>
    <w:sectPr w:rsidR="002F10BC" w:rsidRPr="001D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34D01"/>
    <w:multiLevelType w:val="hybridMultilevel"/>
    <w:tmpl w:val="D77430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87FFB"/>
    <w:multiLevelType w:val="hybridMultilevel"/>
    <w:tmpl w:val="7D9076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78E7"/>
    <w:multiLevelType w:val="hybridMultilevel"/>
    <w:tmpl w:val="F34078B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D6"/>
    <w:rsid w:val="0004236B"/>
    <w:rsid w:val="000C6E3F"/>
    <w:rsid w:val="000E3E80"/>
    <w:rsid w:val="000F3CA3"/>
    <w:rsid w:val="001B1420"/>
    <w:rsid w:val="001D14D2"/>
    <w:rsid w:val="002158AC"/>
    <w:rsid w:val="002F10BC"/>
    <w:rsid w:val="003C2C3C"/>
    <w:rsid w:val="003F70C9"/>
    <w:rsid w:val="00794C9B"/>
    <w:rsid w:val="008F3A2C"/>
    <w:rsid w:val="009529D6"/>
    <w:rsid w:val="00957276"/>
    <w:rsid w:val="009A7FCD"/>
    <w:rsid w:val="00C04C3A"/>
    <w:rsid w:val="00E43106"/>
    <w:rsid w:val="00ED52B0"/>
    <w:rsid w:val="00F1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78CB82-D2FD-4724-9ACA-40E679E6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Kazimov</dc:creator>
  <cp:keywords/>
  <dc:description/>
  <cp:lastModifiedBy>Akbar Kazimov</cp:lastModifiedBy>
  <cp:revision>14</cp:revision>
  <dcterms:created xsi:type="dcterms:W3CDTF">2021-05-03T11:41:00Z</dcterms:created>
  <dcterms:modified xsi:type="dcterms:W3CDTF">2021-05-03T12:59:00Z</dcterms:modified>
</cp:coreProperties>
</file>