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Liberation Serif" w:hAnsi="Liberation Serif"/>
          <w:b/>
          <w:b/>
          <w:bCs/>
          <w:sz w:val="56"/>
          <w:szCs w:val="56"/>
        </w:rPr>
      </w:pPr>
      <w:r>
        <w:rPr>
          <w:rFonts w:ascii="Liberation Serif" w:hAnsi="Liberation Serif"/>
          <w:b/>
          <w:bCs/>
          <w:sz w:val="56"/>
          <w:szCs w:val="56"/>
        </w:rPr>
        <w:t>MAJAN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MAJAN is an extension of </w:t>
      </w:r>
      <w:r>
        <w:rPr>
          <w:rFonts w:ascii="Liberation Serif" w:hAnsi="Liberation Serif"/>
          <w:b/>
          <w:bCs/>
          <w:sz w:val="26"/>
          <w:szCs w:val="26"/>
        </w:rPr>
        <w:t>AJAN</w:t>
      </w:r>
      <w:r>
        <w:rPr>
          <w:rFonts w:ascii="Liberation Serif" w:hAnsi="Liberation Serif"/>
          <w:sz w:val="26"/>
          <w:szCs w:val="26"/>
        </w:rPr>
        <w:t xml:space="preserve"> agent engineering tool to support SPARQL-BT-based </w:t>
      </w:r>
      <w:r>
        <w:rPr>
          <w:rFonts w:ascii="Liberation Serif" w:hAnsi="Liberation Serif"/>
          <w:b/>
          <w:bCs/>
          <w:sz w:val="26"/>
          <w:szCs w:val="26"/>
        </w:rPr>
        <w:t>multiagent</w:t>
      </w:r>
      <w:r>
        <w:rPr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b/>
          <w:bCs/>
          <w:sz w:val="26"/>
          <w:szCs w:val="26"/>
        </w:rPr>
        <w:t>coordination</w:t>
      </w:r>
      <w:r>
        <w:rPr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b/>
          <w:bCs/>
          <w:sz w:val="26"/>
          <w:szCs w:val="26"/>
        </w:rPr>
        <w:t>into</w:t>
      </w:r>
      <w:r>
        <w:rPr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b/>
          <w:bCs/>
          <w:sz w:val="26"/>
          <w:szCs w:val="26"/>
        </w:rPr>
        <w:t>groups</w:t>
      </w:r>
      <w:r>
        <w:rPr>
          <w:rFonts w:ascii="Liberation Serif" w:hAnsi="Liberation Serif"/>
          <w:sz w:val="26"/>
          <w:szCs w:val="26"/>
        </w:rPr>
        <w:t xml:space="preserve">.  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MAJAN consists of </w:t>
      </w:r>
      <w:r>
        <w:rPr>
          <w:rFonts w:ascii="Liberation Serif" w:hAnsi="Liberation Serif"/>
          <w:b/>
          <w:bCs/>
          <w:sz w:val="26"/>
          <w:szCs w:val="26"/>
        </w:rPr>
        <w:t>MAJAN Plugin</w:t>
      </w:r>
      <w:r>
        <w:rPr>
          <w:rFonts w:ascii="Liberation Serif" w:hAnsi="Liberation Serif"/>
          <w:sz w:val="26"/>
          <w:szCs w:val="26"/>
        </w:rPr>
        <w:t xml:space="preserve"> and </w:t>
      </w:r>
      <w:r>
        <w:rPr>
          <w:rFonts w:ascii="Liberation Serif" w:hAnsi="Liberation Serif"/>
          <w:b/>
          <w:bCs/>
          <w:sz w:val="26"/>
          <w:szCs w:val="26"/>
        </w:rPr>
        <w:t>MAJAN</w:t>
      </w:r>
      <w:r>
        <w:rPr>
          <w:rFonts w:ascii="Liberation Serif" w:hAnsi="Liberation Serif"/>
          <w:sz w:val="26"/>
          <w:szCs w:val="26"/>
        </w:rPr>
        <w:t xml:space="preserve"> </w:t>
      </w:r>
      <w:r>
        <w:rPr>
          <w:rFonts w:ascii="Liberation Serif" w:hAnsi="Liberation Serif"/>
          <w:b/>
          <w:bCs/>
          <w:sz w:val="26"/>
          <w:szCs w:val="26"/>
        </w:rPr>
        <w:t>Web</w:t>
      </w:r>
      <w:r>
        <w:rPr>
          <w:rFonts w:ascii="Liberation Serif" w:hAnsi="Liberation Serif"/>
          <w:sz w:val="26"/>
          <w:szCs w:val="26"/>
        </w:rPr>
        <w:t xml:space="preserve"> for </w:t>
      </w:r>
      <w:hyperlink r:id="rId2">
        <w:r>
          <w:rPr>
            <w:rStyle w:val="InternetLink"/>
            <w:rFonts w:ascii="Liberation Serif" w:hAnsi="Liberation Serif"/>
            <w:sz w:val="26"/>
            <w:szCs w:val="26"/>
          </w:rPr>
          <w:t>AJAN Service</w:t>
        </w:r>
      </w:hyperlink>
      <w:r>
        <w:rPr>
          <w:rFonts w:ascii="Liberation Serif" w:hAnsi="Liberation Serif"/>
          <w:sz w:val="26"/>
          <w:szCs w:val="26"/>
        </w:rPr>
        <w:t xml:space="preserve"> and </w:t>
      </w:r>
      <w:hyperlink r:id="rId3">
        <w:r>
          <w:rPr>
            <w:rStyle w:val="InternetLink"/>
            <w:rFonts w:ascii="Liberation Serif" w:hAnsi="Liberation Serif"/>
            <w:sz w:val="26"/>
            <w:szCs w:val="26"/>
          </w:rPr>
          <w:t>AJAN Editor</w:t>
        </w:r>
      </w:hyperlink>
      <w:r>
        <w:rPr>
          <w:rFonts w:ascii="Liberation Serif" w:hAnsi="Liberation Serif"/>
          <w:sz w:val="26"/>
          <w:szCs w:val="26"/>
        </w:rPr>
        <w:t xml:space="preserve">, respectively. These extensions are integrated to AJAN and can be found in AJAN_w_MAJAN and AJAN_Editor_w_MAJAN folders. 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LOnormal"/>
        <w:rPr/>
      </w:pPr>
      <w:r>
        <w:rPr>
          <w:rFonts w:ascii="Liberation Serif" w:hAnsi="Liberation Serif"/>
          <w:sz w:val="26"/>
          <w:szCs w:val="26"/>
        </w:rPr>
        <w:t xml:space="preserve">Moreover, MAJAN provides </w:t>
      </w:r>
      <w:r>
        <w:rPr>
          <w:rFonts w:ascii="Liberation Serif" w:hAnsi="Liberation Serif"/>
          <w:b/>
          <w:bCs/>
          <w:sz w:val="26"/>
          <w:szCs w:val="26"/>
        </w:rPr>
        <w:t>postman collections</w:t>
      </w:r>
      <w:r>
        <w:rPr>
          <w:rFonts w:ascii="Liberation Serif" w:hAnsi="Liberation Serif"/>
          <w:sz w:val="26"/>
          <w:szCs w:val="26"/>
        </w:rPr>
        <w:t xml:space="preserve"> in “Postman Collections” folder to create and execute MAC use-cases easily. 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LOnormal"/>
        <w:rPr/>
      </w:pPr>
      <w:r>
        <w:rPr>
          <w:rFonts w:ascii="Liberation Serif" w:hAnsi="Liberation Serif"/>
          <w:sz w:val="26"/>
          <w:szCs w:val="26"/>
        </w:rPr>
        <w:t xml:space="preserve">Additionally, </w:t>
      </w:r>
      <w:r>
        <w:rPr>
          <w:rFonts w:ascii="Liberation Serif" w:hAnsi="Liberation Serif"/>
          <w:b/>
          <w:bCs/>
          <w:sz w:val="26"/>
          <w:szCs w:val="26"/>
        </w:rPr>
        <w:t>MAJAN Web</w:t>
      </w:r>
      <w:r>
        <w:rPr>
          <w:rFonts w:ascii="Liberation Serif" w:hAnsi="Liberation Serif"/>
          <w:sz w:val="26"/>
          <w:szCs w:val="26"/>
        </w:rPr>
        <w:t xml:space="preserve"> supports </w:t>
      </w:r>
      <w:r>
        <w:rPr>
          <w:rFonts w:ascii="Liberation Serif" w:hAnsi="Liberation Serif"/>
          <w:b/>
          <w:bCs/>
          <w:sz w:val="26"/>
          <w:szCs w:val="26"/>
        </w:rPr>
        <w:t>executing centrally running grouping algorithms</w:t>
      </w:r>
      <w:r>
        <w:rPr>
          <w:rFonts w:ascii="Liberation Serif" w:hAnsi="Liberation Serif"/>
          <w:sz w:val="26"/>
          <w:szCs w:val="26"/>
        </w:rPr>
        <w:t xml:space="preserve"> such as </w:t>
      </w:r>
      <w:hyperlink r:id="rId4">
        <w:r>
          <w:rPr>
            <w:rStyle w:val="InternetLink"/>
            <w:rFonts w:ascii="Liberation Serif" w:hAnsi="Liberation Serif"/>
            <w:sz w:val="26"/>
            <w:szCs w:val="26"/>
          </w:rPr>
          <w:t>HDBSCAN</w:t>
        </w:r>
      </w:hyperlink>
      <w:r>
        <w:rPr>
          <w:rFonts w:ascii="Liberation Serif" w:hAnsi="Liberation Serif"/>
          <w:sz w:val="26"/>
          <w:szCs w:val="26"/>
        </w:rPr>
        <w:t xml:space="preserve"> to solve Clustering and </w:t>
      </w:r>
      <w:hyperlink r:id="rId5">
        <w:r>
          <w:rPr>
            <w:rStyle w:val="InternetLink"/>
            <w:rFonts w:ascii="Liberation Serif" w:hAnsi="Liberation Serif"/>
            <w:sz w:val="26"/>
            <w:szCs w:val="26"/>
          </w:rPr>
          <w:t>BOSS</w:t>
        </w:r>
      </w:hyperlink>
      <w:r>
        <w:rPr>
          <w:rFonts w:ascii="Liberation Serif" w:hAnsi="Liberation Serif"/>
          <w:sz w:val="26"/>
          <w:szCs w:val="26"/>
        </w:rPr>
        <w:t xml:space="preserve"> to solve CSGP. Necessary configuration files for MAJAN Web and source code of algorithms are provided in Grouping Algorithms folder. 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LOnormal"/>
        <w:rPr/>
      </w:pPr>
      <w:r>
        <w:rPr>
          <w:rFonts w:ascii="Liberation Serif" w:hAnsi="Liberation Serif"/>
          <w:sz w:val="26"/>
          <w:szCs w:val="26"/>
        </w:rPr>
        <w:t xml:space="preserve">Furthermore, MAJAN provides template SPARQL-BTs in SPARQL-BTs-for-MAC to execute FIPA Request, CSGP and Clustering coordination protocols. </w:t>
      </w:r>
    </w:p>
    <w:p>
      <w:pPr>
        <w:pStyle w:val="LOnormal"/>
        <w:numPr>
          <w:ilvl w:val="0"/>
          <w:numId w:val="1"/>
        </w:numPr>
        <w:rPr/>
      </w:pPr>
      <w:r>
        <w:rPr>
          <w:rFonts w:ascii="Liberation Serif" w:hAnsi="Liberation Serif"/>
          <w:b/>
          <w:bCs/>
          <w:sz w:val="26"/>
          <w:szCs w:val="26"/>
        </w:rPr>
        <w:t>Request Protocol</w:t>
      </w:r>
      <w:r>
        <w:rPr>
          <w:rFonts w:ascii="Liberation Serif" w:hAnsi="Liberation Serif"/>
          <w:sz w:val="26"/>
          <w:szCs w:val="26"/>
        </w:rPr>
        <w:t xml:space="preserve"> enables agents to exchange some information through coordination. </w:t>
      </w:r>
    </w:p>
    <w:p>
      <w:pPr>
        <w:pStyle w:val="LOnormal"/>
        <w:numPr>
          <w:ilvl w:val="0"/>
          <w:numId w:val="1"/>
        </w:numPr>
        <w:rPr/>
      </w:pPr>
      <w:r>
        <w:rPr>
          <w:rFonts w:ascii="Liberation Serif" w:hAnsi="Liberation Serif"/>
          <w:b/>
          <w:bCs/>
          <w:sz w:val="26"/>
          <w:szCs w:val="26"/>
        </w:rPr>
        <w:t>CSGP Protocol</w:t>
      </w:r>
      <w:r>
        <w:rPr>
          <w:rFonts w:ascii="Liberation Serif" w:hAnsi="Liberation Serif"/>
          <w:sz w:val="26"/>
          <w:szCs w:val="26"/>
        </w:rPr>
        <w:t xml:space="preserve"> enables agents to coordinate themselves into coalitions (i.e. groups) by using BOSS, which is a CSGP solver algorithm. BOSS can be replaced with other CSGP solver algorithms easily in the respective BT. </w:t>
      </w:r>
    </w:p>
    <w:p>
      <w:pPr>
        <w:pStyle w:val="LOnormal"/>
        <w:numPr>
          <w:ilvl w:val="0"/>
          <w:numId w:val="1"/>
        </w:numPr>
        <w:rPr/>
      </w:pPr>
      <w:r>
        <w:rPr>
          <w:rFonts w:ascii="Liberation Serif" w:hAnsi="Liberation Serif"/>
          <w:b/>
          <w:bCs/>
          <w:sz w:val="26"/>
          <w:szCs w:val="26"/>
        </w:rPr>
        <w:t>Clustering Protocol</w:t>
      </w:r>
      <w:r>
        <w:rPr>
          <w:rFonts w:ascii="Liberation Serif" w:hAnsi="Liberation Serif"/>
          <w:sz w:val="26"/>
          <w:szCs w:val="26"/>
        </w:rPr>
        <w:t xml:space="preserve"> enables agents to coordinate themselves into clusters (i.e. groups) by using HDBSCAN which is a Clustering solver algorithm. HDBSCAN can be replaced with other Clustering solver algorithms easily in the respective BT. 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LOnormal"/>
        <w:rPr/>
      </w:pPr>
      <w:r>
        <w:rPr>
          <w:rFonts w:ascii="Liberation Serif" w:hAnsi="Liberation Serif"/>
          <w:sz w:val="26"/>
          <w:szCs w:val="26"/>
        </w:rPr>
        <w:t xml:space="preserve">Finally, MAJAN is provided with a guideline document (MAJAN Guide-v1.2.pdf) which includes instructions to use MAJAN. As well as, it covers the ontology that is used in MAJAN. </w:t>
      </w:r>
    </w:p>
    <w:p>
      <w:pPr>
        <w:pStyle w:val="LO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LOnormal"/>
        <w:rPr/>
      </w:pPr>
      <w:r>
        <w:rPr>
          <w:rFonts w:ascii="Liberation Serif" w:hAnsi="Liberation Serif"/>
          <w:sz w:val="26"/>
          <w:szCs w:val="26"/>
        </w:rPr>
        <w:t xml:space="preserve">Finally, MAJAN is provided with a guideline document which includes everything about MAJAN, starting from an overview, MAC ontology, agent communication, execution of MAC use-cases to evaluation of results. Moreover, it provides some extra tips for users which might be helpful while </w:t>
      </w:r>
      <w:bookmarkStart w:id="0" w:name="docs-internal-guid-59f86e9e-7fff-0617-1b"/>
      <w:bookmarkEnd w:id="0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designing</w:t>
      </w:r>
      <w:r>
        <w:rPr>
          <w:rFonts w:ascii="Liberation Serif" w:hAnsi="Liberation Serif"/>
          <w:sz w:val="26"/>
          <w:szCs w:val="26"/>
        </w:rPr>
        <w:t xml:space="preserve"> and executing a MAC use-case. Please refer to “MAJAN Guide.pdf” for more detailed information.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antakli/AJAN-service" TargetMode="External"/><Relationship Id="rId3" Type="http://schemas.openxmlformats.org/officeDocument/2006/relationships/hyperlink" Target="https://github.com/aantakli/AJAN-editor" TargetMode="External"/><Relationship Id="rId4" Type="http://schemas.openxmlformats.org/officeDocument/2006/relationships/hyperlink" Target="https://dl.acm.org/doi/10.1145/2733381" TargetMode="External"/><Relationship Id="rId5" Type="http://schemas.openxmlformats.org/officeDocument/2006/relationships/hyperlink" Target="https://ojs.aaai.org/index.php/AAAI/article/view/17879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LibreOffice/6.4.7.2$Linux_X86_64 LibreOffice_project/40$Build-2</Application>
  <Pages>2</Pages>
  <Words>282</Words>
  <Characters>1671</Characters>
  <CharactersWithSpaces>1950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2022-04-08T09:32:24Z</dcterms:modified>
  <cp:revision>7</cp:revision>
  <dc:subject/>
  <dc:title/>
</cp:coreProperties>
</file>