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07DA" w14:textId="7F985D0D" w:rsidR="00906414" w:rsidRDefault="002368CF">
      <w:r>
        <w:t xml:space="preserve">Programm 2 </w:t>
      </w:r>
      <w:proofErr w:type="spellStart"/>
      <w:r>
        <w:t>Digi</w:t>
      </w:r>
      <w:proofErr w:type="spellEnd"/>
      <w:r>
        <w:t>-Info</w:t>
      </w:r>
    </w:p>
    <w:p w14:paraId="6C43BBF6" w14:textId="77777777" w:rsidR="002368CF" w:rsidRPr="002368CF" w:rsidRDefault="002368CF" w:rsidP="00236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3) Q-Faktor drehen: Was du tun sollst und was du beobachten musst</w:t>
      </w:r>
    </w:p>
    <w:p w14:paraId="7D8EAB4C" w14:textId="77777777" w:rsidR="002368CF" w:rsidRPr="002368CF" w:rsidRDefault="002368CF" w:rsidP="0023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 Einstellfenster des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General (2nd-Order) / Gen Filter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(2. Ordnung /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Biquad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findest du typischerweise:</w:t>
      </w:r>
    </w:p>
    <w:p w14:paraId="654E8834" w14:textId="77777777" w:rsidR="002368CF" w:rsidRPr="002368CF" w:rsidRDefault="002368CF" w:rsidP="00236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Frequenz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fc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bzw. f0) und</w:t>
      </w:r>
    </w:p>
    <w:p w14:paraId="10CC2E00" w14:textId="77777777" w:rsidR="002368CF" w:rsidRPr="002368CF" w:rsidRDefault="002368CF" w:rsidP="00236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Q-Faktor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Drehregler (wie im Skript beschrieben).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Der Block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unterstützt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u. a.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Low-Pass, High-Pass, Band-Pass, Band-Stop</w:t>
      </w:r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hyperlink r:id="rId5" w:tooltip="General Filters" w:history="1">
        <w:r w:rsidRPr="002368C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040D7A30" w14:textId="77777777" w:rsidR="002368CF" w:rsidRPr="002368CF" w:rsidRDefault="002368CF" w:rsidP="0023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Was passiert bei Q (visuell + auditiv)</w:t>
      </w:r>
    </w:p>
    <w:p w14:paraId="14154228" w14:textId="77777777" w:rsidR="002368CF" w:rsidRPr="002368CF" w:rsidRDefault="002368CF" w:rsidP="00236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Kleines Q (z. B. 0.5–0.7)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Übergänge sind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breiter/“weicher”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wenig Resonanz.</w:t>
      </w:r>
    </w:p>
    <w:p w14:paraId="0E97AD49" w14:textId="77777777" w:rsidR="002368CF" w:rsidRPr="002368CF" w:rsidRDefault="002368CF" w:rsidP="00236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Großes Q (z. B. 2…10)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Übergang wird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schmaler/“spitzer”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bei LP/HP oft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Resonanz-Peak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nahe der Grenzfrequenz; bei BP/BS wird das Band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sehr schmal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(sehr selektiv).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Das ist die klassische Q-Wirkung (Schärfe/Selektivität). (</w:t>
      </w:r>
      <w:hyperlink r:id="rId6" w:tooltip="General Filters" w:history="1">
        <w:r w:rsidRPr="002368C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BDF7833" w14:textId="77777777" w:rsidR="002368CF" w:rsidRPr="002368CF" w:rsidRDefault="002368CF" w:rsidP="0023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Hören (typische Eindrücke):</w:t>
      </w:r>
    </w:p>
    <w:p w14:paraId="77131C95" w14:textId="77777777" w:rsidR="002368CF" w:rsidRPr="002368CF" w:rsidRDefault="002368CF" w:rsidP="00236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Low-Pass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Großes Q → „Bauch/Dröhnen“ um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fc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(resonant), kleines Q → natürlicher.</w:t>
      </w:r>
    </w:p>
    <w:p w14:paraId="333C7B3D" w14:textId="77777777" w:rsidR="002368CF" w:rsidRPr="002368CF" w:rsidRDefault="002368CF" w:rsidP="00236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High-Pass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Großes Q → „Schärfe/Betonung“ um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fc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kleines Q → sauberer Bass-Cut.</w:t>
      </w:r>
    </w:p>
    <w:p w14:paraId="3250976C" w14:textId="77777777" w:rsidR="002368CF" w:rsidRPr="002368CF" w:rsidRDefault="002368CF" w:rsidP="00236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Band-Pass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Großes Q → „Telefon/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Quäk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 (sehr schmal), kleines Q → breiter „Mittenfokus“.</w:t>
      </w:r>
    </w:p>
    <w:p w14:paraId="58CDCFEB" w14:textId="77777777" w:rsidR="002368CF" w:rsidRPr="002368CF" w:rsidRDefault="002368CF" w:rsidP="00236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Band-</w:t>
      </w:r>
      <w:proofErr w:type="spellStart"/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Stop</w:t>
      </w:r>
      <w:proofErr w:type="spellEnd"/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(Notch/Bandsperre)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Großes Q → sehr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schmale Kerbe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(pfeifende Störung gezielt raus), kleines Q → breitere Absenkung (mehr Klangveränderung).</w:t>
      </w:r>
    </w:p>
    <w:p w14:paraId="6AAE415C" w14:textId="77777777" w:rsidR="002368CF" w:rsidRPr="002368CF" w:rsidRDefault="002368CF" w:rsidP="002368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B7C123A">
          <v:rect id="_x0000_i1154" style="width:0;height:1.5pt" o:hralign="center" o:hrstd="t" o:hr="t" fillcolor="#a0a0a0" stroked="f"/>
        </w:pict>
      </w:r>
    </w:p>
    <w:p w14:paraId="3A0E6234" w14:textId="77777777" w:rsidR="002368CF" w:rsidRPr="002368CF" w:rsidRDefault="002368CF" w:rsidP="00236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4) Filtertypen nacheinander durchschalten (was du konkret klickst)</w:t>
      </w:r>
    </w:p>
    <w:p w14:paraId="54DA416D" w14:textId="77777777" w:rsidR="002368CF" w:rsidRPr="002368CF" w:rsidRDefault="002368CF" w:rsidP="00236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Filterblock anklicken (Gen Filter) → Einstellfenster.</w:t>
      </w:r>
    </w:p>
    <w:p w14:paraId="540CD8F3" w14:textId="77777777" w:rsidR="002368CF" w:rsidRPr="002368CF" w:rsidRDefault="002368CF" w:rsidP="00236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Filtertyp nacheinander setzen:</w:t>
      </w:r>
    </w:p>
    <w:p w14:paraId="0BEBC0C4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Tiefpass (Low-Pass)</w:t>
      </w:r>
    </w:p>
    <w:p w14:paraId="6E4ED48D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Hochpass (High-Pass)</w:t>
      </w:r>
    </w:p>
    <w:p w14:paraId="613D0BA6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Bandpass</w:t>
      </w:r>
      <w:proofErr w:type="spellEnd"/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(Band-Pass)</w:t>
      </w:r>
    </w:p>
    <w:p w14:paraId="7DF4C4D4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2368C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Bandsperre</w:t>
      </w:r>
      <w:proofErr w:type="spellEnd"/>
      <w:r w:rsidRPr="002368C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(Band-Stop)</w:t>
      </w:r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hyperlink r:id="rId7" w:tooltip="General Filters" w:history="1">
        <w:r w:rsidRPr="002368CF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de-DE"/>
            <w14:ligatures w14:val="none"/>
          </w:rPr>
          <w:t>Analog Devices Wiki</w:t>
        </w:r>
      </w:hyperlink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</w:t>
      </w:r>
    </w:p>
    <w:p w14:paraId="322FFDF1" w14:textId="77777777" w:rsidR="002368CF" w:rsidRPr="002368CF" w:rsidRDefault="002368CF" w:rsidP="00236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jeden Typ:</w:t>
      </w:r>
    </w:p>
    <w:p w14:paraId="762DC304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2–3 verschiedene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Frequenzen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testen (z. B. 200 Hz / 1 kHz / 5 kHz)</w:t>
      </w:r>
    </w:p>
    <w:p w14:paraId="549F60B2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2–3 verschiedene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 B. 0.7 / 2 / 5)</w:t>
      </w:r>
    </w:p>
    <w:p w14:paraId="014D6A67" w14:textId="77777777" w:rsidR="002368CF" w:rsidRPr="002368CF" w:rsidRDefault="002368CF" w:rsidP="002368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jeweils kurz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Plot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ansehen (Probe) und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hören</w:t>
      </w:r>
    </w:p>
    <w:p w14:paraId="11F7ADD0" w14:textId="77777777" w:rsidR="002368CF" w:rsidRPr="002368CF" w:rsidRDefault="002368CF" w:rsidP="002368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D41FB2">
          <v:rect id="_x0000_i1155" style="width:0;height:1.5pt" o:hralign="center" o:hrstd="t" o:hr="t" fillcolor="#a0a0a0" stroked="f"/>
        </w:pict>
      </w:r>
    </w:p>
    <w:p w14:paraId="65D3C779" w14:textId="77777777" w:rsidR="002368CF" w:rsidRPr="002368CF" w:rsidRDefault="002368CF" w:rsidP="00236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5) „Analoge Filter aus Versuch 1 nachstellen“ – wie du das praktisch machst</w:t>
      </w:r>
    </w:p>
    <w:p w14:paraId="08985A2B" w14:textId="77777777" w:rsidR="002368CF" w:rsidRPr="002368CF" w:rsidRDefault="002368CF" w:rsidP="0023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bedeutet in der Regel: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 gleiche Filterart und ähnliche Eckdaten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einstellen, die ihr in Versuch 1 als analoges Vorbild hattet (z. B. 2. Ordnung Butterworth LP/HP,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Bandpass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etc.).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Im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General (2nd-Order)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Block kannst du neben „General LP/HP/BP/BS“ oft auch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Butterworth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/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Bessel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Varianten auswählen. (</w:t>
      </w:r>
      <w:hyperlink r:id="rId8" w:tooltip="General Filters" w:history="1">
        <w:r w:rsidRPr="002368C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Vorgehen:</w:t>
      </w:r>
    </w:p>
    <w:p w14:paraId="57C7E050" w14:textId="77777777" w:rsidR="002368CF" w:rsidRPr="002368CF" w:rsidRDefault="002368CF" w:rsidP="00236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Filtertyp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auswählen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(z. B. „Butterworth Low-Pass“)</w:t>
      </w:r>
    </w:p>
    <w:p w14:paraId="29F53BD9" w14:textId="77777777" w:rsidR="002368CF" w:rsidRPr="002368CF" w:rsidRDefault="002368CF" w:rsidP="00236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gleiche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fc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einstellen</w:t>
      </w:r>
    </w:p>
    <w:p w14:paraId="4005C50E" w14:textId="77777777" w:rsidR="002368CF" w:rsidRPr="002368CF" w:rsidRDefault="002368CF" w:rsidP="00236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 (bzw. Kennwert) so wählen, dass der Frequenzgang dem analogen möglichst ähnelt (visuell per Probe-Fenster vergleichen)</w:t>
      </w:r>
    </w:p>
    <w:p w14:paraId="38658008" w14:textId="77777777" w:rsidR="002368CF" w:rsidRPr="002368CF" w:rsidRDefault="002368CF" w:rsidP="002368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D0EDB1">
          <v:rect id="_x0000_i1156" style="width:0;height:1.5pt" o:hralign="center" o:hrstd="t" o:hr="t" fillcolor="#a0a0a0" stroked="f"/>
        </w:pict>
      </w:r>
    </w:p>
    <w:p w14:paraId="28ED737F" w14:textId="77777777" w:rsidR="002368CF" w:rsidRPr="002368CF" w:rsidRDefault="002368CF" w:rsidP="00236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6) Was genau sollst du „kurz niederschreiben“ (Vorlage)</w:t>
      </w:r>
    </w:p>
    <w:p w14:paraId="387498A4" w14:textId="77777777" w:rsidR="002368CF" w:rsidRPr="002368CF" w:rsidRDefault="002368CF" w:rsidP="0023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Mach dir pro Einstellung 2–3 Zeilen Notiz:</w:t>
      </w:r>
    </w:p>
    <w:p w14:paraId="6C10ACAF" w14:textId="77777777" w:rsidR="002368CF" w:rsidRPr="002368CF" w:rsidRDefault="002368CF" w:rsidP="00236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Filtertyp: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LP / HP / BP / BS</w:t>
      </w:r>
    </w:p>
    <w:p w14:paraId="56BD9EFF" w14:textId="77777777" w:rsidR="002368CF" w:rsidRPr="002368CF" w:rsidRDefault="002368CF" w:rsidP="00236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f: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___ Hz,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Q: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___</w:t>
      </w:r>
    </w:p>
    <w:p w14:paraId="43898C5B" w14:textId="77777777" w:rsidR="002368CF" w:rsidRPr="002368CF" w:rsidRDefault="002368CF" w:rsidP="00236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Visuell: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Übergang steil/flach? Peak? Kerbe breit/schmal? (−3 dB Punkt grob)</w:t>
      </w:r>
    </w:p>
    <w:p w14:paraId="0EDA523B" w14:textId="77777777" w:rsidR="002368CF" w:rsidRPr="002368CF" w:rsidRDefault="002368CF" w:rsidP="00236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Auditiv: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 Bass? dünner? scharf? nasal?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Störton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weg?</w:t>
      </w:r>
    </w:p>
    <w:p w14:paraId="68916CBC" w14:textId="77777777" w:rsidR="002368CF" w:rsidRPr="002368CF" w:rsidRDefault="002368CF" w:rsidP="0023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du mir einen Screenshot von deinem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Gen-Filter Einstellfenster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(wo die Q-Regler sind) schickst, sage ich dir exakt, welche Regler in deiner Version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welche </w:t>
      </w:r>
      <w:r w:rsidRPr="002368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Frequenz</w:t>
      </w:r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sind (manche </w:t>
      </w:r>
      <w:proofErr w:type="spellStart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SigmaStudio</w:t>
      </w:r>
      <w:proofErr w:type="spellEnd"/>
      <w:r w:rsidRPr="002368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-Versionen benennen es leicht unterschiedlich).</w:t>
      </w:r>
    </w:p>
    <w:p w14:paraId="3472B4AD" w14:textId="77777777" w:rsidR="002368CF" w:rsidRDefault="002368CF"/>
    <w:p w14:paraId="6E71FC23" w14:textId="77777777" w:rsidR="00ED53D6" w:rsidRDefault="00ED53D6"/>
    <w:p w14:paraId="04791A32" w14:textId="77777777" w:rsidR="00ED53D6" w:rsidRDefault="00ED53D6"/>
    <w:p w14:paraId="43982A46" w14:textId="77777777" w:rsidR="00ED53D6" w:rsidRDefault="00ED53D6"/>
    <w:p w14:paraId="1C66A791" w14:textId="77777777" w:rsidR="00ED53D6" w:rsidRDefault="00ED53D6">
      <w:pPr>
        <w:rPr>
          <w:color w:val="FF0000"/>
        </w:rPr>
      </w:pPr>
    </w:p>
    <w:p w14:paraId="469DFE5D" w14:textId="77777777" w:rsidR="00ED53D6" w:rsidRDefault="00ED53D6">
      <w:pPr>
        <w:rPr>
          <w:color w:val="FF0000"/>
        </w:rPr>
      </w:pPr>
    </w:p>
    <w:p w14:paraId="045F94C9" w14:textId="77777777" w:rsidR="00ED53D6" w:rsidRDefault="00ED53D6">
      <w:pPr>
        <w:rPr>
          <w:color w:val="FF0000"/>
        </w:rPr>
      </w:pPr>
    </w:p>
    <w:p w14:paraId="41994741" w14:textId="77777777" w:rsidR="00ED53D6" w:rsidRDefault="00ED53D6">
      <w:pPr>
        <w:rPr>
          <w:color w:val="FF0000"/>
        </w:rPr>
      </w:pPr>
    </w:p>
    <w:p w14:paraId="71DF7E08" w14:textId="77777777" w:rsidR="00ED53D6" w:rsidRDefault="00ED53D6">
      <w:pPr>
        <w:rPr>
          <w:color w:val="FF0000"/>
        </w:rPr>
      </w:pPr>
    </w:p>
    <w:p w14:paraId="749F00AD" w14:textId="77777777" w:rsidR="00ED53D6" w:rsidRDefault="00ED53D6">
      <w:pPr>
        <w:rPr>
          <w:color w:val="FF0000"/>
        </w:rPr>
      </w:pPr>
    </w:p>
    <w:p w14:paraId="31019706" w14:textId="77777777" w:rsidR="00ED53D6" w:rsidRDefault="00ED53D6">
      <w:pPr>
        <w:rPr>
          <w:color w:val="FF0000"/>
        </w:rPr>
      </w:pPr>
    </w:p>
    <w:p w14:paraId="467B20B1" w14:textId="77777777" w:rsidR="00ED53D6" w:rsidRDefault="00ED53D6">
      <w:pPr>
        <w:rPr>
          <w:color w:val="FF0000"/>
        </w:rPr>
      </w:pPr>
    </w:p>
    <w:p w14:paraId="73998473" w14:textId="0AFB8EC7" w:rsidR="00ED53D6" w:rsidRPr="00ED53D6" w:rsidRDefault="00ED53D6" w:rsidP="00ED5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de-DE"/>
          <w14:ligatures w14:val="none"/>
        </w:rPr>
        <w:lastRenderedPageBreak/>
        <w:t>Aufgabe1 Te</w:t>
      </w:r>
      <w:r w:rsidRPr="00ED53D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de-DE"/>
          <w14:ligatures w14:val="none"/>
        </w:rPr>
        <w:t xml:space="preserve">il A </w:t>
      </w:r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—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SigmaStudio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: System aus Vorbereitung Aufgabe 2 realisieren</w:t>
      </w:r>
    </w:p>
    <w:p w14:paraId="637B25B6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A1) Projekt-Grundgerüst anlegen</w:t>
      </w:r>
    </w:p>
    <w:p w14:paraId="0662B3BA" w14:textId="77777777" w:rsidR="00ED53D6" w:rsidRPr="00ED53D6" w:rsidRDefault="00ED53D6" w:rsidP="00ED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Projekt öffnen,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Hardware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Configuration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 gewohnt (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USBi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↔ ADAU1701 ↔ EEPROM).</w:t>
      </w:r>
    </w:p>
    <w:p w14:paraId="13959CAC" w14:textId="77777777" w:rsidR="00ED53D6" w:rsidRPr="00ED53D6" w:rsidRDefault="00ED53D6" w:rsidP="00ED5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Schematic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platzieren:</w:t>
      </w:r>
    </w:p>
    <w:p w14:paraId="6DA82B81" w14:textId="77777777" w:rsidR="00ED53D6" w:rsidRPr="00ED53D6" w:rsidRDefault="00ED53D6" w:rsidP="00ED53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Input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(ADC0/ADC1 aktiv)</w:t>
      </w:r>
    </w:p>
    <w:p w14:paraId="6799D678" w14:textId="77777777" w:rsidR="00ED53D6" w:rsidRPr="00ED53D6" w:rsidRDefault="00ED53D6" w:rsidP="00ED53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2× Output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auf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DAC2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DAC3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stellen (Klinke-Out)</w:t>
      </w:r>
    </w:p>
    <w:p w14:paraId="13C594EF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A2) Filterblock „General (2nd Order)“ einfügen und auf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Koeffizientenmodus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stellen</w:t>
      </w:r>
    </w:p>
    <w:p w14:paraId="1DEF5869" w14:textId="77777777" w:rsidR="00ED53D6" w:rsidRPr="00ED53D6" w:rsidRDefault="00ED53D6" w:rsidP="00ED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der Toolbox: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General (2nd-Order)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Block einfügen. (Das ist explizit der Block, den ihr verwenden sollt.) (</w:t>
      </w:r>
      <w:hyperlink r:id="rId9" w:tooltip="General Filters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021F87D8" w14:textId="77777777" w:rsidR="00ED53D6" w:rsidRPr="00ED53D6" w:rsidRDefault="00ED53D6" w:rsidP="00ED5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 Filter-Block die Option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“IIR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Coefficient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direct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coefficient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entry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)”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wählen. (</w:t>
      </w:r>
      <w:hyperlink r:id="rId10" w:tooltip="Using the IIR Coefficient Option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Dadurch kannst du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b0, b1, b2, a1, a2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direkt eintragen. (</w:t>
      </w:r>
      <w:hyperlink r:id="rId11" w:tooltip="Using the IIR Coefficient Option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0EAB18D4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A3) Verdrahten (Stereo)</w:t>
      </w:r>
    </w:p>
    <w:p w14:paraId="54E428B3" w14:textId="77777777" w:rsidR="00ED53D6" w:rsidRPr="00ED53D6" w:rsidRDefault="00ED53D6" w:rsidP="00ED5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Input L</w:t>
      </w:r>
      <w:r w:rsidRPr="00ED53D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Filter In1 → Filter Out1 →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DAC2</w:t>
      </w:r>
    </w:p>
    <w:p w14:paraId="4FFA47E6" w14:textId="77777777" w:rsidR="00ED53D6" w:rsidRPr="00ED53D6" w:rsidRDefault="00ED53D6" w:rsidP="00ED5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Input R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Filter In2 → Filter Out2 →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DAC3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(Alternativ: erst Kanal 1 fertig machen, dann per “Add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Algorithm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” auf 2 Kanäle erweitern.)</w:t>
      </w:r>
    </w:p>
    <w:p w14:paraId="4FA51979" w14:textId="77777777" w:rsidR="00ED53D6" w:rsidRPr="00ED53D6" w:rsidRDefault="00ED53D6" w:rsidP="00ED5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98B639E">
          <v:rect id="_x0000_i1314" style="width:0;height:1.5pt" o:hralign="center" o:hrstd="t" o:hr="t" fillcolor="#a0a0a0" stroked="f"/>
        </w:pict>
      </w:r>
    </w:p>
    <w:p w14:paraId="0BCF0569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B — Koeffizienten für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= -0.7,;0,;0.7) eintragen (3 Durchläufe)</w:t>
      </w:r>
    </w:p>
    <w:p w14:paraId="200F4771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Dein System aus Vorbereitung Aufgabe 2 ist: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[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H(z)=\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{1-z_x}{2}\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cdot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{z+1}{z-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}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=\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{1-z_x}{2}\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cdot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{1+z^{-1}}{1-z_x z^{-1}}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]</w:t>
      </w:r>
    </w:p>
    <w:p w14:paraId="053479AB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Damit in Standardform:</w:t>
      </w:r>
    </w:p>
    <w:p w14:paraId="492C50C4" w14:textId="77777777" w:rsidR="00ED53D6" w:rsidRPr="00ED53D6" w:rsidRDefault="00ED53D6" w:rsidP="00ED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(b_0=b_1=\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{1-z_x}{2})</w:t>
      </w:r>
    </w:p>
    <w:p w14:paraId="44233928" w14:textId="77777777" w:rsidR="00ED53D6" w:rsidRPr="00ED53D6" w:rsidRDefault="00ED53D6" w:rsidP="00ED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(b_2=0)</w:t>
      </w:r>
    </w:p>
    <w:p w14:paraId="16549816" w14:textId="77777777" w:rsidR="00ED53D6" w:rsidRPr="00ED53D6" w:rsidRDefault="00ED53D6" w:rsidP="00ED5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Nenner (1-z_x z^{-1})</w:t>
      </w:r>
    </w:p>
    <w:p w14:paraId="465B54B1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Wichtig: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SigmaDSP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SigmaStudio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kann die interne Vorzeichenkonvention für (a_1,a_2) so sein, dass du statt „(-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)“ eventuell „(+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)“ eintragen musst. Darum machst du nach dem ersten Eintragen einen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10-Sekunden-Check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(siehe B4). Der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Koeffizientenmodus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selbst ist der richtige Weg. (</w:t>
      </w:r>
      <w:hyperlink r:id="rId12" w:tooltip="Using the IIR Coefficient Option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8CCD5D4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B1) Tabelle (Start mit Variante 1)</w:t>
      </w:r>
    </w:p>
    <w:p w14:paraId="25340374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Trage zuerst ein:</w:t>
      </w:r>
    </w:p>
    <w:p w14:paraId="57754006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Variante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1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meist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passend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in “IIR Coefficient”):</w:t>
      </w:r>
    </w:p>
    <w:p w14:paraId="4825F993" w14:textId="77777777" w:rsidR="00ED53D6" w:rsidRPr="00ED53D6" w:rsidRDefault="00ED53D6" w:rsidP="00ED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(a_1 = -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73E45C9C" w14:textId="77777777" w:rsidR="00ED53D6" w:rsidRPr="00ED53D6" w:rsidRDefault="00ED53D6" w:rsidP="00ED5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(a_2 = 0)</w:t>
      </w:r>
    </w:p>
    <w:p w14:paraId="1AC1AF35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= −0.7</w:t>
      </w:r>
    </w:p>
    <w:p w14:paraId="136B3256" w14:textId="77777777" w:rsidR="00ED53D6" w:rsidRPr="00ED53D6" w:rsidRDefault="00ED53D6" w:rsidP="00ED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(b_0=b_1=(1-(-0.7))/2=0.85)</w:t>
      </w:r>
    </w:p>
    <w:p w14:paraId="1276DBEC" w14:textId="77777777" w:rsidR="00ED53D6" w:rsidRPr="00ED53D6" w:rsidRDefault="00ED53D6" w:rsidP="00ED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(b_2=0)</w:t>
      </w:r>
    </w:p>
    <w:p w14:paraId="74DF9591" w14:textId="77777777" w:rsidR="00ED53D6" w:rsidRPr="00ED53D6" w:rsidRDefault="00ED53D6" w:rsidP="00ED5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(a_1=+0.7), (a_2=0)</w:t>
      </w:r>
    </w:p>
    <w:p w14:paraId="4079DBA7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= 0</w:t>
      </w:r>
    </w:p>
    <w:p w14:paraId="1DEC78CD" w14:textId="77777777" w:rsidR="00ED53D6" w:rsidRPr="00ED53D6" w:rsidRDefault="00ED53D6" w:rsidP="00ED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(b_0=b_1=0.5)</w:t>
      </w:r>
    </w:p>
    <w:p w14:paraId="13E30FDD" w14:textId="77777777" w:rsidR="00ED53D6" w:rsidRPr="00ED53D6" w:rsidRDefault="00ED53D6" w:rsidP="00ED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(b_2=0)</w:t>
      </w:r>
    </w:p>
    <w:p w14:paraId="08E45E64" w14:textId="77777777" w:rsidR="00ED53D6" w:rsidRPr="00ED53D6" w:rsidRDefault="00ED53D6" w:rsidP="00ED5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(a_1=0), (a_2=0)</w:t>
      </w:r>
    </w:p>
    <w:p w14:paraId="3C05D248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= +0.7</w:t>
      </w:r>
    </w:p>
    <w:p w14:paraId="4660F796" w14:textId="77777777" w:rsidR="00ED53D6" w:rsidRPr="00ED53D6" w:rsidRDefault="00ED53D6" w:rsidP="00ED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(b_0=b_1=(1-0.7)/2=0.15)</w:t>
      </w:r>
    </w:p>
    <w:p w14:paraId="110710C2" w14:textId="77777777" w:rsidR="00ED53D6" w:rsidRPr="00ED53D6" w:rsidRDefault="00ED53D6" w:rsidP="00ED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(b_2=0)</w:t>
      </w:r>
    </w:p>
    <w:p w14:paraId="571A9F18" w14:textId="77777777" w:rsidR="00ED53D6" w:rsidRPr="00ED53D6" w:rsidRDefault="00ED53D6" w:rsidP="00ED5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(a_1=-0.7), (a_2=0)</w:t>
      </w:r>
    </w:p>
    <w:p w14:paraId="33563389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B2) Nach jedem Eintragen: „Link/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Compile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/Download“ ist optional</w:t>
      </w:r>
    </w:p>
    <w:p w14:paraId="0D03E41E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Für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Stimulus/Probe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musst du nicht zwingend Hardware laufen lassen, weil Stimulus/Probe die Frequenzantwort aus den bekannten Filter-Eigenschaften berechnet (keine bitgenaue Echtzeitsimulation). (</w:t>
      </w:r>
      <w:hyperlink r:id="rId13" w:tooltip="Stimulus-Probe Capability and Limitations - EngineerZone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ez.analog.com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Im Labor ist es aber üblich, trotzdem sauber zu kompilieren.</w:t>
      </w:r>
    </w:p>
    <w:p w14:paraId="6953021A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B3) Stimulus/Probe einfügen (Frequenzgänge analysieren)</w:t>
      </w:r>
    </w:p>
    <w:p w14:paraId="308489EB" w14:textId="77777777" w:rsidR="00ED53D6" w:rsidRPr="00ED53D6" w:rsidRDefault="00ED53D6" w:rsidP="00ED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Vor den Filter: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Simulation Stimulus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setzen.</w:t>
      </w:r>
    </w:p>
    <w:p w14:paraId="67ABDA7B" w14:textId="77777777" w:rsidR="00ED53D6" w:rsidRPr="00ED53D6" w:rsidRDefault="00ED53D6" w:rsidP="00ED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Hinter den Filter: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Simulation Probe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setzen.</w:t>
      </w:r>
    </w:p>
    <w:p w14:paraId="46E97FEB" w14:textId="77777777" w:rsidR="00ED53D6" w:rsidRPr="00ED53D6" w:rsidRDefault="00ED53D6" w:rsidP="00ED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Probe anklicken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Graph-Fenster öffnet sich (zunächst leer).</w:t>
      </w:r>
    </w:p>
    <w:p w14:paraId="06DD2F0B" w14:textId="77777777" w:rsidR="00ED53D6" w:rsidRPr="00ED53D6" w:rsidRDefault="00ED53D6" w:rsidP="00ED5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Stimulus anklicken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Kurve erscheint/aktualisiert sich. (</w:t>
      </w:r>
      <w:hyperlink r:id="rId14" w:tooltip="Simulation Probe [Analog Devices Wiki]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E627636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Genau so ist die Bedienlogik dokumentiert: Probe öffnet das leere Diagramm, Stimulus triggert die Anzeige der berechneten Kurve. (</w:t>
      </w:r>
      <w:hyperlink r:id="rId15" w:tooltip="Simulation Probe [Analog Devices Wiki]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525DDED1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B4) 10-Sekunden-Check: Stimmt das Vorzeichen von a1?</w:t>
      </w:r>
    </w:p>
    <w:p w14:paraId="7639D2A9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Mach diesen Check bei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=0)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23539C53" w14:textId="77777777" w:rsidR="00ED53D6" w:rsidRPr="00ED53D6" w:rsidRDefault="00ED53D6" w:rsidP="00ED53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Dann muss (H(z)=0.5(1+z^{-1})) gelten </w:t>
      </w:r>
      <w:r w:rsidRPr="00ED53D6">
        <w:rPr>
          <w:rFonts w:ascii="Cambria Math" w:eastAsia="Times New Roman" w:hAnsi="Cambria Math" w:cs="Cambria Math"/>
          <w:kern w:val="0"/>
          <w:lang w:eastAsia="de-DE"/>
          <w14:ligatures w14:val="none"/>
        </w:rPr>
        <w:t>⇒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Impulsantwort wäre nur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zwei Taps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(0.5, 0.5, dann 0).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Wenn dir bei (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=0) im Verhalten etwas „rekursiv/lang“ vorkommt oder der Frequenzgang unerwartet ist, dann ist die a-Vorzeichenkonvention falsch.</w:t>
      </w:r>
    </w:p>
    <w:p w14:paraId="59A0EA9A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Wenn Variante 1 nicht passt: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nutze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Variante 2</w:t>
      </w:r>
    </w:p>
    <w:p w14:paraId="0D54F69B" w14:textId="77777777" w:rsidR="00ED53D6" w:rsidRPr="00ED53D6" w:rsidRDefault="00ED53D6" w:rsidP="00ED53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(a_1 = +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 (a_2=0)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und wiederhole die drei Fälle.</w:t>
      </w:r>
    </w:p>
    <w:p w14:paraId="098ADABF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C — Handskizzen + Einfluss von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) (was du konkret notieren sollst)</w:t>
      </w:r>
    </w:p>
    <w:p w14:paraId="2EF674FB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Für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jeden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drei Werte (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):</w:t>
      </w:r>
    </w:p>
    <w:p w14:paraId="3FF27F60" w14:textId="77777777" w:rsidR="00ED53D6" w:rsidRPr="00ED53D6" w:rsidRDefault="00ED53D6" w:rsidP="00ED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Skizziere |H(e^{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jΩ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})| qualitativ (Achse: Ω von 0 bis π reicht meist; eure Aufgabe erlaubt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ganze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−2π…2π, aber 0…π ist das Entscheidende).</w:t>
      </w:r>
    </w:p>
    <w:p w14:paraId="550D5692" w14:textId="77777777" w:rsidR="00ED53D6" w:rsidRPr="00ED53D6" w:rsidRDefault="00ED53D6" w:rsidP="00ED53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Notiere 3 Stichpunkte:</w:t>
      </w:r>
    </w:p>
    <w:p w14:paraId="7BBF10ED" w14:textId="77777777" w:rsidR="00ED53D6" w:rsidRPr="00ED53D6" w:rsidRDefault="00ED53D6" w:rsidP="00ED53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Filtercharakter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 B. stärker „glättend“, „heller“, „mehr Dämpfung“ … abhängig von Kurve)</w:t>
      </w:r>
    </w:p>
    <w:p w14:paraId="6BF957E5" w14:textId="77777777" w:rsidR="00ED53D6" w:rsidRPr="00ED53D6" w:rsidRDefault="00ED53D6" w:rsidP="00ED53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Wo ist der −3 dB Punkt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(Ω_{3dB})</w:t>
      </w:r>
    </w:p>
    <w:p w14:paraId="57ADD983" w14:textId="77777777" w:rsidR="00ED53D6" w:rsidRPr="00ED53D6" w:rsidRDefault="00ED53D6" w:rsidP="00ED53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Was macht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437E5107" w14:textId="77777777" w:rsidR="00ED53D6" w:rsidRPr="00ED53D6" w:rsidRDefault="00ED53D6" w:rsidP="00ED53D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(|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|) näher an 1 </w:t>
      </w:r>
      <w:r w:rsidRPr="00ED53D6">
        <w:rPr>
          <w:rFonts w:ascii="Cambria Math" w:eastAsia="Times New Roman" w:hAnsi="Cambria Math" w:cs="Cambria Math"/>
          <w:kern w:val="0"/>
          <w:lang w:eastAsia="de-DE"/>
          <w14:ligatures w14:val="none"/>
        </w:rPr>
        <w:t>⇒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Pol näher am Einheitskreis </w:t>
      </w:r>
      <w:r w:rsidRPr="00ED53D6">
        <w:rPr>
          <w:rFonts w:ascii="Cambria Math" w:eastAsia="Times New Roman" w:hAnsi="Cambria Math" w:cs="Cambria Math"/>
          <w:kern w:val="0"/>
          <w:lang w:eastAsia="de-DE"/>
          <w14:ligatures w14:val="none"/>
        </w:rPr>
        <w:t>⇒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stärkere „Ausprägung“/selektivere Wirkung;</w:t>
      </w:r>
    </w:p>
    <w:p w14:paraId="5FF75C99" w14:textId="77777777" w:rsidR="00ED53D6" w:rsidRPr="00ED53D6" w:rsidRDefault="00ED53D6" w:rsidP="00ED53D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Vorzeichen/Position beeinflusst, ob die Form eher „tief-/hochfrequent“ stärker wirkt (siehst du direkt an der Kurve).</w:t>
      </w:r>
    </w:p>
    <w:p w14:paraId="63873F5E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D — 3-dB-Grenzfrequenz prüfen (gegen deine Vorbereitung)</w:t>
      </w:r>
    </w:p>
    <w:p w14:paraId="5696F574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brauchst hier eine klare Vorgehensweise (nicht “rumraten”):</w:t>
      </w:r>
    </w:p>
    <w:p w14:paraId="78534A17" w14:textId="77777777" w:rsidR="00ED53D6" w:rsidRPr="00ED53D6" w:rsidRDefault="00ED53D6" w:rsidP="00ED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Bestimme dein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Passband-Niveau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(typisch bei Ω=0). Für dieses System ist DC-Gain = 1 (das kannst du als Kontrolle nutzen).</w:t>
      </w:r>
    </w:p>
    <w:p w14:paraId="2E4E443A" w14:textId="77777777" w:rsidR="00ED53D6" w:rsidRPr="00ED53D6" w:rsidRDefault="00ED53D6" w:rsidP="00ED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−3 dB bedeutet: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[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|H| = 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{1}{\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sqrt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{2}}\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approx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0{,}707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]</w:t>
      </w:r>
    </w:p>
    <w:p w14:paraId="0B9C1FE4" w14:textId="77777777" w:rsidR="00ED53D6" w:rsidRPr="00ED53D6" w:rsidRDefault="00ED53D6" w:rsidP="00ED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Lies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 Probe-Plot die Frequenz Ω ab, bei der |H| ≈ 0.707 ist.</w:t>
      </w:r>
    </w:p>
    <w:p w14:paraId="7F8037DB" w14:textId="77777777" w:rsidR="00ED53D6" w:rsidRPr="00ED53D6" w:rsidRDefault="00ED53D6" w:rsidP="00ED53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Vergleiche diese Ω_{3dB} mit deiner berechneten aus der Vorbereitung und notiere die Abweichung (in % oder in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rad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1201CA49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E — DSP ausführen + ARTA messen (Frequenzgang + Impulsantwort)</w:t>
      </w:r>
    </w:p>
    <w:p w14:paraId="69B9FF1A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Jetzt kommt der “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Echtwelt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”-Teil.</w:t>
      </w:r>
    </w:p>
    <w:p w14:paraId="1F7C6535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E1) DSP laufen lassen</w:t>
      </w:r>
    </w:p>
    <w:p w14:paraId="02437727" w14:textId="77777777" w:rsidR="00ED53D6" w:rsidRPr="00ED53D6" w:rsidRDefault="00ED53D6" w:rsidP="00ED53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Link/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Compile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/Download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drücken → Programm läuft auf dem DSP.</w:t>
      </w:r>
    </w:p>
    <w:p w14:paraId="713EBEEC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E2) ARTA: Frequenzgang messen</w:t>
      </w:r>
    </w:p>
    <w:p w14:paraId="0F2F66F1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ARTA kann Transferfunktionen/Frequenzgänge in Duplex-Messung ausgeben (Dual-Channel Analyzer / Transfer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Function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 Das ist genau die Kernfunktion laut ARTA-Handbuch. (</w:t>
      </w:r>
      <w:hyperlink r:id="rId16" w:tooltip="ARTA User Manual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artalabs.hr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288CD1B1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Standard-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Vorgehen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praxisnah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):</w:t>
      </w:r>
      <w:r w:rsidRPr="00ED53D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2. Audio-Routing: PC/Interface OUT → Board IN, Board OUT → Interface IN.</w:t>
      </w:r>
      <w:r w:rsidRPr="00ED53D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3. 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ARTA passenden Messmodus wählen (je nach Laborvorgabe: Transfer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Function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/ FR).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4. Pegel sauber einstellen (kein Clipping).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5. Messung starten und Frequenzgang speichern/exportieren.</w:t>
      </w:r>
    </w:p>
    <w:p w14:paraId="3D55383C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E3) ARTA: Impulsantwort messen</w:t>
      </w:r>
    </w:p>
    <w:p w14:paraId="095B33D6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ARTA unterstützt Impulsantwortmessung mit MLS sowie linearem/logarithmischem 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Swept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-Sine. (</w:t>
      </w:r>
      <w:hyperlink r:id="rId17" w:tooltip="ARTA User Manual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artalabs.hr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6. In ARTA Impulsantwort-Modus (Sweep oder MLS) wählen.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7. Messung ausführen, IR anzeigen und speichern.</w:t>
      </w:r>
    </w:p>
    <w:p w14:paraId="0AE04AA6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E4) Vergleich “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SigmaStudio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vs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ARTA”</w:t>
      </w:r>
    </w:p>
    <w:p w14:paraId="599C74BB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beantwortest exakt die zwei Fragen aus der Aufgabe:</w:t>
      </w:r>
    </w:p>
    <w:p w14:paraId="62370D23" w14:textId="77777777" w:rsidR="00ED53D6" w:rsidRPr="00ED53D6" w:rsidRDefault="00ED53D6" w:rsidP="00ED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Frequenzgang ARTA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≈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SigmaStudio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Stim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/Probe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Wenn Abweichung: typische Gründe sind Analogpfad, Wandler, Pegel, Rauschen, Hardware-Limitierungen. (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Stim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/Probe ist berechnete lineare Vorhersage, keine bitgenaue Laufzeitsimulation.) (</w:t>
      </w:r>
      <w:hyperlink r:id="rId18" w:tooltip="Stimulus-Probe Capability and Limitations - EngineerZone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ez.analog.com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7EB65AC" w14:textId="0E17B64B" w:rsidR="00ED53D6" w:rsidRPr="00ED53D6" w:rsidRDefault="00ED53D6" w:rsidP="00ED53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Impulsantwort ARTA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≈ deine berechnete h[n]?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Abweichungen oft durch Messfenster/</w:t>
      </w:r>
      <w:proofErr w:type="spellStart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Gating</w:t>
      </w:r>
      <w:proofErr w:type="spellEnd"/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Rauschen, Synchronisation/Setup; das ist im ARTA-Kontext üblich (Impulse Response ist zeitkritisch). (</w:t>
      </w:r>
      <w:hyperlink r:id="rId19" w:tooltip="ARTA User Manual" w:history="1">
        <w:r w:rsidRPr="00ED53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artalabs.hr</w:t>
        </w:r>
      </w:hyperlink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CA827F7" w14:textId="77777777" w:rsidR="00ED53D6" w:rsidRPr="00ED53D6" w:rsidRDefault="00ED53D6" w:rsidP="00ED5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Mini-Checkliste (damit du im Labor nichts vergisst)</w:t>
      </w:r>
    </w:p>
    <w:p w14:paraId="1A11F637" w14:textId="77777777" w:rsidR="00ED53D6" w:rsidRPr="00ED53D6" w:rsidRDefault="00ED53D6" w:rsidP="00E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Für </w:t>
      </w:r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jedes (</w:t>
      </w:r>
      <w:proofErr w:type="spellStart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z_x</w:t>
      </w:r>
      <w:proofErr w:type="spellEnd"/>
      <w:r w:rsidRPr="00ED53D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E1F5A65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Koeffizienten eingetragen (b0,b1,b2,a1,a2)</w:t>
      </w:r>
    </w:p>
    <w:p w14:paraId="53DBBA4B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Stimulus/Probe Plot gespeichert/abgezeichnet</w:t>
      </w:r>
    </w:p>
    <w:p w14:paraId="2F86B4C6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−3 dB Punkt abgelesen und mit Rechnung verglichen</w:t>
      </w:r>
    </w:p>
    <w:p w14:paraId="5DD1EE7D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DSP laufen lassen</w:t>
      </w:r>
    </w:p>
    <w:p w14:paraId="59B71417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ARTA Frequenzgang gemessen</w:t>
      </w:r>
    </w:p>
    <w:p w14:paraId="5F8A98A9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ARTA Impulsantwort gemessen</w:t>
      </w:r>
    </w:p>
    <w:p w14:paraId="630F7138" w14:textId="77777777" w:rsidR="00ED53D6" w:rsidRPr="00ED53D6" w:rsidRDefault="00ED53D6" w:rsidP="00ED53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53D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“entspricht / weicht ab” mit 1–2 Gründen notiert</w:t>
      </w:r>
    </w:p>
    <w:p w14:paraId="62776BC6" w14:textId="20E4A086" w:rsidR="00ED53D6" w:rsidRPr="00ED53D6" w:rsidRDefault="00ED53D6" w:rsidP="00ED5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101A03" w14:textId="77777777" w:rsidR="00ED53D6" w:rsidRDefault="00ED53D6">
      <w:pPr>
        <w:rPr>
          <w:color w:val="FF0000"/>
        </w:rPr>
      </w:pPr>
    </w:p>
    <w:p w14:paraId="47ABB9A2" w14:textId="77777777" w:rsidR="00262BD4" w:rsidRDefault="00262BD4">
      <w:pPr>
        <w:rPr>
          <w:color w:val="FF0000"/>
        </w:rPr>
      </w:pPr>
    </w:p>
    <w:p w14:paraId="6FAB9962" w14:textId="77777777" w:rsidR="00262BD4" w:rsidRDefault="00262BD4">
      <w:pPr>
        <w:rPr>
          <w:color w:val="FF0000"/>
        </w:rPr>
      </w:pPr>
    </w:p>
    <w:p w14:paraId="6928D6D2" w14:textId="77777777" w:rsid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Bei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Aufgabe 2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sollst du ein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2.-Ordnung-IIR-System (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Biquad</w:t>
      </w:r>
      <w:proofErr w:type="spellEnd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SigmaStudio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aufbauen, für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vier verschiedene komplexe Pole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(über den Parameter (a)) und dann jeweils den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Frequenzgang mit Stimulus/Probe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beurteilen: </w:t>
      </w:r>
      <w:r w:rsidRPr="00262BD4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Filtertyp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 </w:t>
      </w:r>
      <w:r w:rsidRPr="00262BD4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Einfluss von (a)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Ihr sollt dafür den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General (2nd Order)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Block benutzen. (</w:t>
      </w:r>
      <w:hyperlink r:id="rId20" w:tooltip="General Filters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2CAB23C" w14:textId="62B231AE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1) Was du in 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SigmaStudio</w:t>
      </w:r>
      <w:proofErr w:type="spellEnd"/>
      <w:r w:rsidRPr="00262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konkret machst (Klick-für-Klick)</w:t>
      </w:r>
    </w:p>
    <w:p w14:paraId="25248157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Schritt 1: Block wählen</w:t>
      </w:r>
    </w:p>
    <w:p w14:paraId="04829C68" w14:textId="77777777" w:rsidR="00262BD4" w:rsidRPr="00262BD4" w:rsidRDefault="00262BD4" w:rsidP="00262B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SigmaStudio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Filters → General (2nd Order)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dein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Schematic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ziehen. (</w:t>
      </w:r>
      <w:hyperlink r:id="rId21" w:tooltip="General Filters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21B7054B" w14:textId="77777777" w:rsidR="00262BD4" w:rsidRPr="00262BD4" w:rsidRDefault="00262BD4" w:rsidP="00262B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Im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Block-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Menü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“IIR Coefficient (direct coefficient entry)”</w:t>
      </w:r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auswählen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hyperlink r:id="rId22" w:tooltip="Using the IIR Coefficient Option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Dann kannst du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b0, b1, b2, a1, a2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direkt eintippen.</w:t>
      </w:r>
    </w:p>
    <w:p w14:paraId="0552DAFA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Schritt 2: Grundkoeffizienten (immer gleich)</w:t>
      </w:r>
    </w:p>
    <w:p w14:paraId="56A75C4C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Trage für alle Fälle ein:</w:t>
      </w:r>
    </w:p>
    <w:p w14:paraId="6D8CA147" w14:textId="77777777" w:rsidR="00262BD4" w:rsidRPr="00262BD4" w:rsidRDefault="00262BD4" w:rsidP="00262B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(b_0 = 1)</w:t>
      </w:r>
    </w:p>
    <w:p w14:paraId="4714208C" w14:textId="77777777" w:rsidR="00262BD4" w:rsidRPr="00262BD4" w:rsidRDefault="00262BD4" w:rsidP="00262B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(b_1 = 2)</w:t>
      </w:r>
    </w:p>
    <w:p w14:paraId="6A316928" w14:textId="77777777" w:rsidR="00262BD4" w:rsidRPr="00262BD4" w:rsidRDefault="00262BD4" w:rsidP="00262B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(b_2 = 1)</w:t>
      </w:r>
    </w:p>
    <w:p w14:paraId="049C1C9F" w14:textId="77777777" w:rsidR="00262BD4" w:rsidRPr="00262BD4" w:rsidRDefault="00262BD4" w:rsidP="00262B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(a_0 = 1) (ist implizit / fest)</w:t>
      </w:r>
    </w:p>
    <w:p w14:paraId="23F11BDF" w14:textId="67A25D1E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Schritt 3: (a) berechnen und daraus (a_1, a_2)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Gegeben: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a =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sqrt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((1/2)*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e^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((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€ 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{1,2,3,4}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Dann gilt immer:</w:t>
      </w:r>
    </w:p>
    <w:p w14:paraId="73C70B28" w14:textId="77777777" w:rsidR="00262BD4" w:rsidRPr="00262BD4" w:rsidRDefault="00262BD4" w:rsidP="00262B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(|a| = 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sqrt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{\frac12}= 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{1}{\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sqrt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{2}} 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approx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0{,}707)</w:t>
      </w:r>
    </w:p>
    <w:p w14:paraId="3603F2DF" w14:textId="77777777" w:rsidR="00262BD4" w:rsidRPr="00262BD4" w:rsidRDefault="00262BD4" w:rsidP="00262B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Rightarrow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a_2 = |a|^2 = \frac12 = 0{,}5) (für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alle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 gleich)</w:t>
      </w:r>
    </w:p>
    <w:p w14:paraId="508919DF" w14:textId="77777777" w:rsidR="00262BD4" w:rsidRPr="00262BD4" w:rsidRDefault="00262BD4" w:rsidP="00262B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(a_1 = -2\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operatorname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{Re}(a))</w:t>
      </w:r>
    </w:p>
    <w:p w14:paraId="36B25714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Re(a) und a1 pro 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576"/>
        <w:gridCol w:w="1435"/>
        <w:gridCol w:w="2517"/>
        <w:gridCol w:w="1984"/>
        <w:gridCol w:w="1129"/>
      </w:tblGrid>
      <w:tr w:rsidR="00262BD4" w:rsidRPr="00262BD4" w14:paraId="5E07D422" w14:textId="77777777" w:rsidTr="00262BD4">
        <w:trPr>
          <w:tblHeader/>
          <w:tblCellSpacing w:w="15" w:type="dxa"/>
        </w:trPr>
        <w:tc>
          <w:tcPr>
            <w:tcW w:w="376" w:type="dxa"/>
            <w:vAlign w:val="center"/>
            <w:hideMark/>
          </w:tcPr>
          <w:p w14:paraId="72C376A6" w14:textId="77777777" w:rsidR="00262BD4" w:rsidRPr="00262BD4" w:rsidRDefault="00262BD4" w:rsidP="00262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</w:t>
            </w:r>
          </w:p>
        </w:tc>
        <w:tc>
          <w:tcPr>
            <w:tcW w:w="1546" w:type="dxa"/>
            <w:vAlign w:val="center"/>
            <w:hideMark/>
          </w:tcPr>
          <w:p w14:paraId="4FABBD15" w14:textId="3D02FEAF" w:rsidR="00262BD4" w:rsidRPr="00262BD4" w:rsidRDefault="00262BD4" w:rsidP="00262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theta</w:t>
            </w:r>
            <w:proofErr w:type="spellEnd"/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=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/4</w:t>
            </w:r>
          </w:p>
        </w:tc>
        <w:tc>
          <w:tcPr>
            <w:tcW w:w="1405" w:type="dxa"/>
            <w:vAlign w:val="center"/>
            <w:hideMark/>
          </w:tcPr>
          <w:p w14:paraId="0A81B55C" w14:textId="5E29178C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 = 0.707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*</w:t>
            </w: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e^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(</w:t>
            </w: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*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theta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2487" w:type="dxa"/>
            <w:vAlign w:val="center"/>
            <w:hideMark/>
          </w:tcPr>
          <w:p w14:paraId="2D173F06" w14:textId="2C85F413" w:rsidR="00262BD4" w:rsidRPr="00262BD4" w:rsidRDefault="00262BD4" w:rsidP="00262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Re(a)=0.707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*</w:t>
            </w: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cos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(</w:t>
            </w: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theta)</w:t>
            </w:r>
          </w:p>
        </w:tc>
        <w:tc>
          <w:tcPr>
            <w:tcW w:w="1954" w:type="dxa"/>
            <w:vAlign w:val="center"/>
            <w:hideMark/>
          </w:tcPr>
          <w:p w14:paraId="6FD99049" w14:textId="78CDB66F" w:rsidR="00262BD4" w:rsidRPr="00262BD4" w:rsidRDefault="00262BD4" w:rsidP="00262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a_1=-2Re(a)</w:t>
            </w:r>
          </w:p>
        </w:tc>
        <w:tc>
          <w:tcPr>
            <w:tcW w:w="1084" w:type="dxa"/>
            <w:vAlign w:val="center"/>
            <w:hideMark/>
          </w:tcPr>
          <w:p w14:paraId="088128D3" w14:textId="77777777" w:rsidR="00262BD4" w:rsidRPr="00262BD4" w:rsidRDefault="00262BD4" w:rsidP="00262B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(a_2)</w:t>
            </w:r>
          </w:p>
        </w:tc>
      </w:tr>
      <w:tr w:rsidR="00262BD4" w:rsidRPr="00262BD4" w14:paraId="68200EA2" w14:textId="77777777" w:rsidTr="00262BD4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6D620001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1546" w:type="dxa"/>
            <w:vAlign w:val="center"/>
            <w:hideMark/>
          </w:tcPr>
          <w:p w14:paraId="63A71687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(\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pi</w:t>
            </w:r>
            <w:proofErr w:type="spellEnd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/4)</w:t>
            </w:r>
          </w:p>
        </w:tc>
        <w:tc>
          <w:tcPr>
            <w:tcW w:w="1405" w:type="dxa"/>
            <w:vAlign w:val="center"/>
            <w:hideMark/>
          </w:tcPr>
          <w:p w14:paraId="1C18361A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(0.5 + j0.5)</w:t>
            </w:r>
          </w:p>
        </w:tc>
        <w:tc>
          <w:tcPr>
            <w:tcW w:w="2487" w:type="dxa"/>
            <w:vAlign w:val="center"/>
            <w:hideMark/>
          </w:tcPr>
          <w:p w14:paraId="67E03CFD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(0.5)</w:t>
            </w:r>
          </w:p>
        </w:tc>
        <w:tc>
          <w:tcPr>
            <w:tcW w:w="1954" w:type="dxa"/>
            <w:vAlign w:val="center"/>
            <w:hideMark/>
          </w:tcPr>
          <w:p w14:paraId="2090A2EF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(-1.0)</w:t>
            </w:r>
          </w:p>
        </w:tc>
        <w:tc>
          <w:tcPr>
            <w:tcW w:w="1084" w:type="dxa"/>
            <w:vAlign w:val="center"/>
            <w:hideMark/>
          </w:tcPr>
          <w:p w14:paraId="67C76950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</w:t>
            </w:r>
          </w:p>
        </w:tc>
      </w:tr>
      <w:tr w:rsidR="00262BD4" w:rsidRPr="00262BD4" w14:paraId="031AFF23" w14:textId="77777777" w:rsidTr="00262BD4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0DE3E42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1546" w:type="dxa"/>
            <w:vAlign w:val="center"/>
            <w:hideMark/>
          </w:tcPr>
          <w:p w14:paraId="590748E9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(\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pi</w:t>
            </w:r>
            <w:proofErr w:type="spellEnd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/2)</w:t>
            </w:r>
          </w:p>
        </w:tc>
        <w:tc>
          <w:tcPr>
            <w:tcW w:w="1405" w:type="dxa"/>
            <w:vAlign w:val="center"/>
            <w:hideMark/>
          </w:tcPr>
          <w:p w14:paraId="0784F1CF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(j0.707)</w:t>
            </w:r>
          </w:p>
        </w:tc>
        <w:tc>
          <w:tcPr>
            <w:tcW w:w="2487" w:type="dxa"/>
            <w:vAlign w:val="center"/>
            <w:hideMark/>
          </w:tcPr>
          <w:p w14:paraId="123D398A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(0)</w:t>
            </w:r>
          </w:p>
        </w:tc>
        <w:tc>
          <w:tcPr>
            <w:tcW w:w="1954" w:type="dxa"/>
            <w:vAlign w:val="center"/>
            <w:hideMark/>
          </w:tcPr>
          <w:p w14:paraId="51D52478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(0)</w:t>
            </w:r>
          </w:p>
        </w:tc>
        <w:tc>
          <w:tcPr>
            <w:tcW w:w="1084" w:type="dxa"/>
            <w:vAlign w:val="center"/>
            <w:hideMark/>
          </w:tcPr>
          <w:p w14:paraId="78E4F86A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</w:t>
            </w:r>
          </w:p>
        </w:tc>
      </w:tr>
      <w:tr w:rsidR="00262BD4" w:rsidRPr="00262BD4" w14:paraId="252D8964" w14:textId="77777777" w:rsidTr="00262BD4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DBA824F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1546" w:type="dxa"/>
            <w:vAlign w:val="center"/>
            <w:hideMark/>
          </w:tcPr>
          <w:p w14:paraId="3725EB11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(3\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pi</w:t>
            </w:r>
            <w:proofErr w:type="spellEnd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/4)</w:t>
            </w:r>
          </w:p>
        </w:tc>
        <w:tc>
          <w:tcPr>
            <w:tcW w:w="1405" w:type="dxa"/>
            <w:vAlign w:val="center"/>
            <w:hideMark/>
          </w:tcPr>
          <w:p w14:paraId="44B7B7E7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(-0.5 + j0.5)</w:t>
            </w:r>
          </w:p>
        </w:tc>
        <w:tc>
          <w:tcPr>
            <w:tcW w:w="2487" w:type="dxa"/>
            <w:vAlign w:val="center"/>
            <w:hideMark/>
          </w:tcPr>
          <w:p w14:paraId="5716F2C2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(-0.5)</w:t>
            </w:r>
          </w:p>
        </w:tc>
        <w:tc>
          <w:tcPr>
            <w:tcW w:w="1954" w:type="dxa"/>
            <w:vAlign w:val="center"/>
            <w:hideMark/>
          </w:tcPr>
          <w:p w14:paraId="266BCE26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(+1.0)</w:t>
            </w:r>
          </w:p>
        </w:tc>
        <w:tc>
          <w:tcPr>
            <w:tcW w:w="1084" w:type="dxa"/>
            <w:vAlign w:val="center"/>
            <w:hideMark/>
          </w:tcPr>
          <w:p w14:paraId="10D06133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</w:t>
            </w:r>
          </w:p>
        </w:tc>
      </w:tr>
      <w:tr w:rsidR="00262BD4" w:rsidRPr="00262BD4" w14:paraId="2EAB028F" w14:textId="77777777" w:rsidTr="00262BD4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EFC8D14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1546" w:type="dxa"/>
            <w:vAlign w:val="center"/>
            <w:hideMark/>
          </w:tcPr>
          <w:p w14:paraId="19BD2A9C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(\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pi</w:t>
            </w:r>
            <w:proofErr w:type="spellEnd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)</w:t>
            </w:r>
          </w:p>
        </w:tc>
        <w:tc>
          <w:tcPr>
            <w:tcW w:w="1405" w:type="dxa"/>
            <w:vAlign w:val="center"/>
            <w:hideMark/>
          </w:tcPr>
          <w:p w14:paraId="09185D32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(-0.707)</w:t>
            </w:r>
          </w:p>
        </w:tc>
        <w:tc>
          <w:tcPr>
            <w:tcW w:w="2487" w:type="dxa"/>
            <w:vAlign w:val="center"/>
            <w:hideMark/>
          </w:tcPr>
          <w:p w14:paraId="06BBF553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(-0.707)</w:t>
            </w:r>
          </w:p>
        </w:tc>
        <w:tc>
          <w:tcPr>
            <w:tcW w:w="1954" w:type="dxa"/>
            <w:vAlign w:val="center"/>
            <w:hideMark/>
          </w:tcPr>
          <w:p w14:paraId="73BF206E" w14:textId="2EC19914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</w:t>
            </w:r>
            <w:proofErr w:type="spellStart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sqrt</w:t>
            </w:r>
            <w:proofErr w:type="spellEnd"/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{2}</w:t>
            </w:r>
            <w: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=</w:t>
            </w: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1.414</w:t>
            </w:r>
          </w:p>
        </w:tc>
        <w:tc>
          <w:tcPr>
            <w:tcW w:w="1084" w:type="dxa"/>
            <w:vAlign w:val="center"/>
            <w:hideMark/>
          </w:tcPr>
          <w:p w14:paraId="064C0D68" w14:textId="77777777" w:rsidR="00262BD4" w:rsidRPr="00262BD4" w:rsidRDefault="00262BD4" w:rsidP="00262B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62BD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</w:t>
            </w:r>
          </w:p>
        </w:tc>
      </w:tr>
    </w:tbl>
    <w:p w14:paraId="2D91E90A" w14:textId="77777777" w:rsid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63888E85" w14:textId="77777777" w:rsid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718DEF21" w14:textId="51A5DFD3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 xml:space="preserve">Das trägst du jeweils in den General(2nd 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order</w:t>
      </w:r>
      <w:proofErr w:type="spellEnd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)-Block ein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machst pro n eine Probe/Stimulus-Analyse.</w:t>
      </w:r>
    </w:p>
    <w:p w14:paraId="6D1BB441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Hinweis: ADI beschreibt explizit, dass dieser Modus für das direkte Eingeben von (b_0,b_1,b_2,a_1,a_2) gedacht ist. (</w:t>
      </w:r>
      <w:hyperlink r:id="rId23" w:tooltip="Using the IIR Coefficient Option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Analog Devices Wiki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5ADF17C6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Schritt 4: Stimulus/Probe für Analyse</w:t>
      </w:r>
    </w:p>
    <w:p w14:paraId="3B9FF201" w14:textId="77777777" w:rsidR="00262BD4" w:rsidRPr="00262BD4" w:rsidRDefault="00262BD4" w:rsidP="00262B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Simulation Stimulus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vor den Filter,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Simulation Probe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hinter den Filter.</w:t>
      </w:r>
    </w:p>
    <w:p w14:paraId="0213D97F" w14:textId="77777777" w:rsidR="00262BD4" w:rsidRPr="00262BD4" w:rsidRDefault="00262BD4" w:rsidP="00262B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jedes n: Plot anzeigen und abspeichern/skizzieren.</w:t>
      </w:r>
    </w:p>
    <w:p w14:paraId="4E8B9B67" w14:textId="77777777" w:rsidR="00262BD4" w:rsidRPr="00262BD4" w:rsidRDefault="00262BD4" w:rsidP="00262B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7C2009A">
          <v:rect id="_x0000_i1418" style="width:0;height:1.5pt" o:hralign="center" o:hrstd="t" o:hr="t" fillcolor="#a0a0a0" stroked="f"/>
        </w:pict>
      </w:r>
    </w:p>
    <w:p w14:paraId="5CD59616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2) Welcher Filtertyp ergibt sich?</w:t>
      </w:r>
    </w:p>
    <w:p w14:paraId="08EBA868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Zähler (immer gleich): (1+2z^{-1}+z^{-2}=(1+z^{-1})^2)</w:t>
      </w:r>
    </w:p>
    <w:p w14:paraId="53A84C29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bedeutet: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doppelte Nullstelle bei (z=-1)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starke Dämpfung bei (\Omega=\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(Nyquist).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Qualitativ: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hochfrequente Anteile (nahe (\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)) werden unterdrückt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262BD4">
        <w:rPr>
          <w:rFonts w:ascii="Cambria Math" w:eastAsia="Times New Roman" w:hAnsi="Cambria Math" w:cs="Cambria Math"/>
          <w:kern w:val="0"/>
          <w:lang w:eastAsia="de-DE"/>
          <w14:ligatures w14:val="none"/>
        </w:rPr>
        <w:t>⇒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Grundcharakter ist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tiefpassartig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(oben stark runter). (Die Pole/Nullstellen–Frequenzgang-Geometrie ist Standardstoff.) (</w:t>
      </w:r>
      <w:hyperlink r:id="rId24" w:tooltip="Understanding Poles and Zeros 1 System ...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 xml:space="preserve">Massachusetts Institute </w:t>
        </w:r>
        <w:proofErr w:type="spellStart"/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of</w:t>
        </w:r>
        <w:proofErr w:type="spellEnd"/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 xml:space="preserve"> Technology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7A7EAB70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Nenner (über a): Pole bei (z=a) und (z=a^*)</w:t>
      </w:r>
    </w:p>
    <w:p w14:paraId="6883F320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Denn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[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1-2\Re(a)z^{-1}+|a|^2 z^{-2}=(1-az^{-1})(1-a^*z^{-1})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]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262BD4">
        <w:rPr>
          <w:rFonts w:ascii="Cambria Math" w:eastAsia="Times New Roman" w:hAnsi="Cambria Math" w:cs="Cambria Math"/>
          <w:kern w:val="0"/>
          <w:lang w:eastAsia="de-DE"/>
          <w14:ligatures w14:val="none"/>
        </w:rPr>
        <w:t>⇒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konjugiert komplexes 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Polpaar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</w:t>
      </w:r>
    </w:p>
    <w:p w14:paraId="2913142E" w14:textId="77777777" w:rsidR="00262BD4" w:rsidRPr="00262BD4" w:rsidRDefault="00262BD4" w:rsidP="00262B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Radius (|a|) (hier konstant 0.707)</w:t>
      </w:r>
    </w:p>
    <w:p w14:paraId="5BF9DE5C" w14:textId="77777777" w:rsidR="00262BD4" w:rsidRPr="00262BD4" w:rsidRDefault="00262BD4" w:rsidP="00262B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Winkel (\arg(a)=\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theta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frac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{\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}{4}n)</w:t>
      </w:r>
    </w:p>
    <w:p w14:paraId="1BD44B5D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konjugiert-komplexes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Polpaar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erzeugt typischerweise eine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Resonanz / Peak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nahe seiner Winkelposition, und der Radius bestimmt die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Bandbreite/Q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(je näher an 1, desto schmaler/“spitzer”). (</w:t>
      </w:r>
      <w:hyperlink r:id="rId25" w:tooltip="Two-Pole | Introduction to Digital Filters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dsprelated.com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A5BDD64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Damit ist der Filtertyp:</w:t>
      </w:r>
    </w:p>
    <w:p w14:paraId="71491E6A" w14:textId="77777777" w:rsidR="00262BD4" w:rsidRPr="00262BD4" w:rsidRDefault="00262BD4" w:rsidP="00262B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Tiefpass mit Resonanz (2. Ordnung)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/ “resonanter Tiefpass”</w:t>
      </w:r>
    </w:p>
    <w:p w14:paraId="1D20C797" w14:textId="77777777" w:rsidR="00262BD4" w:rsidRPr="00262BD4" w:rsidRDefault="00262BD4" w:rsidP="00262B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 (n=4) (Pole auf der negativen reellen Achse) wird es eher ein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Tiefpass mit starker Rand-/Nyquist-Nähe-Dynamik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aber wegen der Nullstelle bei (\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bleibt (\Omega=\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unterdrückt.</w:t>
      </w:r>
    </w:p>
    <w:p w14:paraId="0D95A1BB" w14:textId="77777777" w:rsidR="00262BD4" w:rsidRPr="00262BD4" w:rsidRDefault="00262BD4" w:rsidP="00262B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89E126C">
          <v:rect id="_x0000_i1419" style="width:0;height:1.5pt" o:hralign="center" o:hrstd="t" o:hr="t" fillcolor="#a0a0a0" stroked="f"/>
        </w:pict>
      </w:r>
    </w:p>
    <w:p w14:paraId="406A4D6A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3) Einfluss des Parameters (a) (das ist der Kern der Aufgabe)</w:t>
      </w:r>
    </w:p>
    <w:p w14:paraId="4928A41D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Da (|a|) konstant ist, ändert sich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nur die Pol-Winkelposition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72CC6C0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(A) Einfluss von (\arg(a)=\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theta</w:t>
      </w:r>
      <w:proofErr w:type="spellEnd"/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) (durch n)</w:t>
      </w:r>
    </w:p>
    <w:p w14:paraId="4BD181E6" w14:textId="77777777" w:rsidR="00262BD4" w:rsidRPr="00262BD4" w:rsidRDefault="00262BD4" w:rsidP="00262B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Winkel (\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theta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=\arg(a)) verschiebt die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Resonanzfrequenz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(wo der “Buckel/Peak” im Frequenzgang sitzt).</w:t>
      </w:r>
    </w:p>
    <w:p w14:paraId="3F713FB4" w14:textId="77777777" w:rsidR="00262BD4" w:rsidRPr="00262BD4" w:rsidRDefault="00262BD4" w:rsidP="00262B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(n=1,2,3,4) wandert die Resonanz grob nach:</w:t>
      </w:r>
    </w:p>
    <w:p w14:paraId="76A5AC7C" w14:textId="77777777" w:rsidR="00262BD4" w:rsidRPr="00262BD4" w:rsidRDefault="00262BD4" w:rsidP="00262BD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(n=1:\ \Omega\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approx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/4)</w:t>
      </w:r>
    </w:p>
    <w:p w14:paraId="4CD717EB" w14:textId="77777777" w:rsidR="00262BD4" w:rsidRPr="00262BD4" w:rsidRDefault="00262BD4" w:rsidP="00262BD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(n=2:\ \Omega\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approx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/2)</w:t>
      </w:r>
    </w:p>
    <w:p w14:paraId="72BD6A69" w14:textId="77777777" w:rsidR="00262BD4" w:rsidRPr="00262BD4" w:rsidRDefault="00262BD4" w:rsidP="00262BD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(n=3:\ \Omega\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approx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/4)</w:t>
      </w:r>
    </w:p>
    <w:p w14:paraId="67A82864" w14:textId="77777777" w:rsidR="00262BD4" w:rsidRPr="00262BD4" w:rsidRDefault="00262BD4" w:rsidP="00262BD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(n=4:\ \Omega\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approx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(theoretisch), praktisch aber durch Nullstelle bei (\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stark “abgefangen”.</w:t>
      </w:r>
    </w:p>
    <w:p w14:paraId="3922740C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ist genau der Standardzusammenhang: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Polwinkel → Resonanzfrequenz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(</w:t>
      </w:r>
      <w:hyperlink r:id="rId26" w:tooltip="Digital resonators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sail.usc.edu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79CAC387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(B) Einfluss von (|a|) (hier konstant)</w:t>
      </w:r>
    </w:p>
    <w:p w14:paraId="72BC03B5" w14:textId="77777777" w:rsidR="00262BD4" w:rsidRPr="00262BD4" w:rsidRDefault="00262BD4" w:rsidP="00262B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(|a|) steuert, wie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schmal und hoch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Resonanz wird (Bandbreite/Dämpfung).</w:t>
      </w:r>
    </w:p>
    <w:p w14:paraId="31E725B9" w14:textId="77777777" w:rsidR="00262BD4" w:rsidRPr="00262BD4" w:rsidRDefault="00262BD4" w:rsidP="00262B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(|a|=0.707) fest </w:t>
      </w:r>
      <w:r w:rsidRPr="00262BD4">
        <w:rPr>
          <w:rFonts w:ascii="Cambria Math" w:eastAsia="Times New Roman" w:hAnsi="Cambria Math" w:cs="Cambria Math"/>
          <w:kern w:val="0"/>
          <w:lang w:eastAsia="de-DE"/>
          <w14:ligatures w14:val="none"/>
        </w:rPr>
        <w:t>⇒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die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Resonanzbreite bleibt ungefähr gleich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nur die Position wandert. (</w:t>
      </w:r>
      <w:hyperlink r:id="rId27" w:tooltip="Two-Pole | Introduction to Digital Filters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dsprelated.com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0B9F0480" w14:textId="77777777" w:rsidR="00262BD4" w:rsidRPr="00262BD4" w:rsidRDefault="00262BD4" w:rsidP="00262B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335AA74">
          <v:rect id="_x0000_i1420" style="width:0;height:1.5pt" o:hralign="center" o:hrstd="t" o:hr="t" fillcolor="#a0a0a0" stroked="f"/>
        </w:pict>
      </w:r>
    </w:p>
    <w:p w14:paraId="6E7C5141" w14:textId="77777777" w:rsidR="00262BD4" w:rsidRPr="00262BD4" w:rsidRDefault="00262BD4" w:rsidP="00262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4) Was du am Ende notierst (so fragt der Betreuer typischerweise)</w:t>
      </w:r>
    </w:p>
    <w:p w14:paraId="324611A4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jedes (n):</w:t>
      </w:r>
    </w:p>
    <w:p w14:paraId="451F9120" w14:textId="77777777" w:rsidR="00262BD4" w:rsidRPr="00262BD4" w:rsidRDefault="00262BD4" w:rsidP="00262B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Eingetragene Koeffizienten ((b_0,b_1,b_2,a_1,a_2)) (Tabelle reicht).</w:t>
      </w:r>
    </w:p>
    <w:p w14:paraId="670F5C94" w14:textId="77777777" w:rsidR="00262BD4" w:rsidRPr="00262BD4" w:rsidRDefault="00262BD4" w:rsidP="00262B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dem Probe-Plot:</w:t>
      </w:r>
    </w:p>
    <w:p w14:paraId="535F7F71" w14:textId="77777777" w:rsidR="00262BD4" w:rsidRPr="00262BD4" w:rsidRDefault="00262BD4" w:rsidP="00262B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 liegt die Resonanz (Ω ungefähr)?</w:t>
      </w:r>
    </w:p>
    <w:p w14:paraId="11A8FE8D" w14:textId="77777777" w:rsidR="00262BD4" w:rsidRPr="00262BD4" w:rsidRDefault="00262BD4" w:rsidP="00262B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stark ist die Absenkung Richtung (\Omega=\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)?</w:t>
      </w:r>
    </w:p>
    <w:p w14:paraId="1B3A1B4D" w14:textId="77777777" w:rsidR="00262BD4" w:rsidRPr="00262BD4" w:rsidRDefault="00262BD4" w:rsidP="00262B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Satz „Einfluss von (a)“:</w:t>
      </w:r>
    </w:p>
    <w:p w14:paraId="1F3615AB" w14:textId="77777777" w:rsidR="00262BD4" w:rsidRPr="00262BD4" w:rsidRDefault="00262BD4" w:rsidP="00262B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(n) / (\arg(a))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verschiebt Resonanzfrequenz,</w:t>
      </w:r>
    </w:p>
    <w:p w14:paraId="78E9F98A" w14:textId="77777777" w:rsidR="00262BD4" w:rsidRPr="00262BD4" w:rsidRDefault="00262BD4" w:rsidP="00262B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(|a|)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bestimmt Bandbreite/Schärfe (hier konstant).</w:t>
      </w:r>
    </w:p>
    <w:p w14:paraId="43171AB8" w14:textId="77777777" w:rsidR="00262BD4" w:rsidRPr="00262BD4" w:rsidRDefault="00262BD4" w:rsidP="00262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du mir einen Screenshot von deinem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General(2nd Order) </w:t>
      </w:r>
      <w:proofErr w:type="spellStart"/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Koeffizientenfenster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schickst, kann ich dir außerdem sofort bestätigen, ob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SigmaStudio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bei dir </w:t>
      </w:r>
      <w:r w:rsidRPr="00262BD4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a1/a2 genau in dieser Form</w:t>
      </w:r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erwartet (manche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SigmaDSP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-Darstellungen unterscheiden “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true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values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vs. RAM </w:t>
      </w:r>
      <w:proofErr w:type="spellStart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format</w:t>
      </w:r>
      <w:proofErr w:type="spellEnd"/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”). (</w:t>
      </w:r>
      <w:hyperlink r:id="rId28" w:tooltip="Calculating Filter Coefficients to Store in a Microcontroller" w:history="1">
        <w:r w:rsidRPr="00262B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ez.analog.com</w:t>
        </w:r>
      </w:hyperlink>
      <w:r w:rsidRPr="00262BD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1804BA4" w14:textId="77777777" w:rsidR="00262BD4" w:rsidRPr="00ED53D6" w:rsidRDefault="00262BD4">
      <w:pPr>
        <w:rPr>
          <w:color w:val="FF0000"/>
        </w:rPr>
      </w:pPr>
    </w:p>
    <w:sectPr w:rsidR="00262BD4" w:rsidRPr="00ED53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05D"/>
    <w:multiLevelType w:val="multilevel"/>
    <w:tmpl w:val="242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3063"/>
    <w:multiLevelType w:val="multilevel"/>
    <w:tmpl w:val="02DA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1B28"/>
    <w:multiLevelType w:val="multilevel"/>
    <w:tmpl w:val="108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5091"/>
    <w:multiLevelType w:val="multilevel"/>
    <w:tmpl w:val="0A9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1F1C"/>
    <w:multiLevelType w:val="multilevel"/>
    <w:tmpl w:val="6C3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E6BCE"/>
    <w:multiLevelType w:val="multilevel"/>
    <w:tmpl w:val="0D7A57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A13EA"/>
    <w:multiLevelType w:val="multilevel"/>
    <w:tmpl w:val="3C8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33229"/>
    <w:multiLevelType w:val="multilevel"/>
    <w:tmpl w:val="356A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24CB4"/>
    <w:multiLevelType w:val="multilevel"/>
    <w:tmpl w:val="924A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C5842"/>
    <w:multiLevelType w:val="multilevel"/>
    <w:tmpl w:val="4F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2C02"/>
    <w:multiLevelType w:val="multilevel"/>
    <w:tmpl w:val="2A22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6391B"/>
    <w:multiLevelType w:val="multilevel"/>
    <w:tmpl w:val="F4A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47C43"/>
    <w:multiLevelType w:val="multilevel"/>
    <w:tmpl w:val="E9B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D22A2"/>
    <w:multiLevelType w:val="multilevel"/>
    <w:tmpl w:val="A51C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9203E"/>
    <w:multiLevelType w:val="multilevel"/>
    <w:tmpl w:val="2E5C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3F2F85"/>
    <w:multiLevelType w:val="multilevel"/>
    <w:tmpl w:val="997A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C06DE"/>
    <w:multiLevelType w:val="multilevel"/>
    <w:tmpl w:val="640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E393C"/>
    <w:multiLevelType w:val="multilevel"/>
    <w:tmpl w:val="00D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43613"/>
    <w:multiLevelType w:val="multilevel"/>
    <w:tmpl w:val="494664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54F5B"/>
    <w:multiLevelType w:val="multilevel"/>
    <w:tmpl w:val="35E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45BB8"/>
    <w:multiLevelType w:val="multilevel"/>
    <w:tmpl w:val="C97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563E4"/>
    <w:multiLevelType w:val="multilevel"/>
    <w:tmpl w:val="CAF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7477E"/>
    <w:multiLevelType w:val="multilevel"/>
    <w:tmpl w:val="BB32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763C6"/>
    <w:multiLevelType w:val="multilevel"/>
    <w:tmpl w:val="E6C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A6339"/>
    <w:multiLevelType w:val="multilevel"/>
    <w:tmpl w:val="ADC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95976"/>
    <w:multiLevelType w:val="multilevel"/>
    <w:tmpl w:val="9008F8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9649D"/>
    <w:multiLevelType w:val="multilevel"/>
    <w:tmpl w:val="6E8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A35A4"/>
    <w:multiLevelType w:val="multilevel"/>
    <w:tmpl w:val="3258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0253F7"/>
    <w:multiLevelType w:val="multilevel"/>
    <w:tmpl w:val="DEB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A4955"/>
    <w:multiLevelType w:val="multilevel"/>
    <w:tmpl w:val="116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12F37"/>
    <w:multiLevelType w:val="multilevel"/>
    <w:tmpl w:val="2B6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E5F3A"/>
    <w:multiLevelType w:val="multilevel"/>
    <w:tmpl w:val="EEE4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60801"/>
    <w:multiLevelType w:val="multilevel"/>
    <w:tmpl w:val="67E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17BA4"/>
    <w:multiLevelType w:val="multilevel"/>
    <w:tmpl w:val="072A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65154"/>
    <w:multiLevelType w:val="multilevel"/>
    <w:tmpl w:val="90D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B0DD6"/>
    <w:multiLevelType w:val="multilevel"/>
    <w:tmpl w:val="063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307734">
    <w:abstractNumId w:val="17"/>
  </w:num>
  <w:num w:numId="2" w16cid:durableId="136919402">
    <w:abstractNumId w:val="23"/>
  </w:num>
  <w:num w:numId="3" w16cid:durableId="675349976">
    <w:abstractNumId w:val="24"/>
  </w:num>
  <w:num w:numId="4" w16cid:durableId="1641810201">
    <w:abstractNumId w:val="10"/>
  </w:num>
  <w:num w:numId="5" w16cid:durableId="333185552">
    <w:abstractNumId w:val="15"/>
  </w:num>
  <w:num w:numId="6" w16cid:durableId="324285092">
    <w:abstractNumId w:val="20"/>
  </w:num>
  <w:num w:numId="7" w16cid:durableId="224221520">
    <w:abstractNumId w:val="3"/>
  </w:num>
  <w:num w:numId="8" w16cid:durableId="763263631">
    <w:abstractNumId w:val="4"/>
  </w:num>
  <w:num w:numId="9" w16cid:durableId="521550295">
    <w:abstractNumId w:val="13"/>
  </w:num>
  <w:num w:numId="10" w16cid:durableId="2084520603">
    <w:abstractNumId w:val="21"/>
  </w:num>
  <w:num w:numId="11" w16cid:durableId="1282808452">
    <w:abstractNumId w:val="2"/>
  </w:num>
  <w:num w:numId="12" w16cid:durableId="543911093">
    <w:abstractNumId w:val="8"/>
  </w:num>
  <w:num w:numId="13" w16cid:durableId="1840269421">
    <w:abstractNumId w:val="18"/>
  </w:num>
  <w:num w:numId="14" w16cid:durableId="486435099">
    <w:abstractNumId w:val="25"/>
  </w:num>
  <w:num w:numId="15" w16cid:durableId="1941404683">
    <w:abstractNumId w:val="1"/>
  </w:num>
  <w:num w:numId="16" w16cid:durableId="405539093">
    <w:abstractNumId w:val="7"/>
  </w:num>
  <w:num w:numId="17" w16cid:durableId="93138251">
    <w:abstractNumId w:val="12"/>
  </w:num>
  <w:num w:numId="18" w16cid:durableId="1286498031">
    <w:abstractNumId w:val="29"/>
  </w:num>
  <w:num w:numId="19" w16cid:durableId="214901338">
    <w:abstractNumId w:val="9"/>
  </w:num>
  <w:num w:numId="20" w16cid:durableId="1131021">
    <w:abstractNumId w:val="5"/>
  </w:num>
  <w:num w:numId="21" w16cid:durableId="2065446251">
    <w:abstractNumId w:val="19"/>
  </w:num>
  <w:num w:numId="22" w16cid:durableId="705719247">
    <w:abstractNumId w:val="6"/>
  </w:num>
  <w:num w:numId="23" w16cid:durableId="1146895282">
    <w:abstractNumId w:val="14"/>
  </w:num>
  <w:num w:numId="24" w16cid:durableId="46682051">
    <w:abstractNumId w:val="33"/>
  </w:num>
  <w:num w:numId="25" w16cid:durableId="1063021497">
    <w:abstractNumId w:val="22"/>
  </w:num>
  <w:num w:numId="26" w16cid:durableId="354967837">
    <w:abstractNumId w:val="30"/>
  </w:num>
  <w:num w:numId="27" w16cid:durableId="250168352">
    <w:abstractNumId w:val="28"/>
  </w:num>
  <w:num w:numId="28" w16cid:durableId="2102211835">
    <w:abstractNumId w:val="27"/>
  </w:num>
  <w:num w:numId="29" w16cid:durableId="1854686652">
    <w:abstractNumId w:val="16"/>
  </w:num>
  <w:num w:numId="30" w16cid:durableId="1799688910">
    <w:abstractNumId w:val="35"/>
  </w:num>
  <w:num w:numId="31" w16cid:durableId="1633169584">
    <w:abstractNumId w:val="32"/>
  </w:num>
  <w:num w:numId="32" w16cid:durableId="1929264239">
    <w:abstractNumId w:val="0"/>
  </w:num>
  <w:num w:numId="33" w16cid:durableId="2091081076">
    <w:abstractNumId w:val="11"/>
  </w:num>
  <w:num w:numId="34" w16cid:durableId="310908994">
    <w:abstractNumId w:val="34"/>
  </w:num>
  <w:num w:numId="35" w16cid:durableId="920531282">
    <w:abstractNumId w:val="26"/>
  </w:num>
  <w:num w:numId="36" w16cid:durableId="20386991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14"/>
    <w:rsid w:val="002368CF"/>
    <w:rsid w:val="00262BD4"/>
    <w:rsid w:val="005A22B1"/>
    <w:rsid w:val="00906414"/>
    <w:rsid w:val="00ED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9D7E0"/>
  <w15:chartTrackingRefBased/>
  <w15:docId w15:val="{7BCEC2D2-FB2D-421F-8566-4420A195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6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6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64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64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64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64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64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64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64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64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64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64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6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analog.com/resources/tools-software/sigmastudio/toolbox/filters/generaleq2ndorder?utm_source=chatgpt.com" TargetMode="External"/><Relationship Id="rId13" Type="http://schemas.openxmlformats.org/officeDocument/2006/relationships/hyperlink" Target="https://ez.analog.com/dsp/sigmadsp/w/documents/14469/stimulus-probe-capability-and-limitations?utm_source=chatgpt.com" TargetMode="External"/><Relationship Id="rId18" Type="http://schemas.openxmlformats.org/officeDocument/2006/relationships/hyperlink" Target="https://ez.analog.com/dsp/sigmadsp/w/documents/14469/stimulus-probe-capability-and-limitations?utm_source=chatgpt.com" TargetMode="External"/><Relationship Id="rId26" Type="http://schemas.openxmlformats.org/officeDocument/2006/relationships/hyperlink" Target="https://sail.usc.edu/~lgoldste/Ling582/Week%205/Digital_Resonators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iki.analog.com/resources/tools-software/sigmastudio/toolbox/filters/generaleq2ndorder?utm_source=chatgpt.com" TargetMode="External"/><Relationship Id="rId7" Type="http://schemas.openxmlformats.org/officeDocument/2006/relationships/hyperlink" Target="https://wiki.analog.com/resources/tools-software/sigmastudio/toolbox/filters/generaleq2ndorder?utm_source=chatgpt.com" TargetMode="External"/><Relationship Id="rId12" Type="http://schemas.openxmlformats.org/officeDocument/2006/relationships/hyperlink" Target="https://wiki.analog.com/resources/tools-software/sigmastudio/toolbox/filters/general2ndorder/iircoefficient?utm_source=chatgpt.com" TargetMode="External"/><Relationship Id="rId17" Type="http://schemas.openxmlformats.org/officeDocument/2006/relationships/hyperlink" Target="https://artalabs.hr/download/ARTA-user-manual.pdf?utm_source=chatgpt.com" TargetMode="External"/><Relationship Id="rId25" Type="http://schemas.openxmlformats.org/officeDocument/2006/relationships/hyperlink" Target="https://www.dsprelated.com/freebooks/filters/Two_Pole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talabs.hr/download/ARTA-user-manual.pdf?utm_source=chatgpt.com" TargetMode="External"/><Relationship Id="rId20" Type="http://schemas.openxmlformats.org/officeDocument/2006/relationships/hyperlink" Target="https://wiki.analog.com/resources/tools-software/sigmastudio/toolbox/filters/generaleq2ndorder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iki.analog.com/resources/tools-software/sigmastudio/toolbox/filters/generaleq2ndorder?utm_source=chatgpt.com" TargetMode="External"/><Relationship Id="rId11" Type="http://schemas.openxmlformats.org/officeDocument/2006/relationships/hyperlink" Target="https://wiki.analog.com/resources/tools-software/sigmastudio/toolbox/filters/general2ndorder/iircoefficient?utm_source=chatgpt.com" TargetMode="External"/><Relationship Id="rId24" Type="http://schemas.openxmlformats.org/officeDocument/2006/relationships/hyperlink" Target="https://web.mit.edu/2.14/www/Handouts/PoleZero.pdf?utm_source=chatgpt.com" TargetMode="External"/><Relationship Id="rId5" Type="http://schemas.openxmlformats.org/officeDocument/2006/relationships/hyperlink" Target="https://wiki.analog.com/resources/tools-software/sigmastudio/toolbox/filters/generaleq2ndorder?utm_source=chatgpt.com" TargetMode="External"/><Relationship Id="rId15" Type="http://schemas.openxmlformats.org/officeDocument/2006/relationships/hyperlink" Target="https://wiki.analog.com/resources/tools-software/sigmastudio/toolbox/systemschematicdesign/simulationprobe?utm_source=chatgpt.com" TargetMode="External"/><Relationship Id="rId23" Type="http://schemas.openxmlformats.org/officeDocument/2006/relationships/hyperlink" Target="https://wiki.analog.com/resources/tools-software/sigmastudio/toolbox/filters/general2ndorder/iircoefficient?utm_source=chatgpt.com" TargetMode="External"/><Relationship Id="rId28" Type="http://schemas.openxmlformats.org/officeDocument/2006/relationships/hyperlink" Target="https://ez.analog.com/dsp/sigmadsp/w/documents/5205/calculating-filter-coefficients-to-store-in-a-microcontroller?utm_source=chatgpt.com" TargetMode="External"/><Relationship Id="rId10" Type="http://schemas.openxmlformats.org/officeDocument/2006/relationships/hyperlink" Target="https://wiki.analog.com/resources/tools-software/sigmastudio/toolbox/filters/general2ndorder/iircoefficient?utm_source=chatgpt.com" TargetMode="External"/><Relationship Id="rId19" Type="http://schemas.openxmlformats.org/officeDocument/2006/relationships/hyperlink" Target="https://artalabs.hr/download/ARTA-user-manual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ki.analog.com/resources/tools-software/sigmastudio/toolbox/filters/generaleq2ndorder?utm_source=chatgpt.com" TargetMode="External"/><Relationship Id="rId14" Type="http://schemas.openxmlformats.org/officeDocument/2006/relationships/hyperlink" Target="https://wiki.analog.com/resources/tools-software/sigmastudio/toolbox/systemschematicdesign/simulationprobe?utm_source=chatgpt.com" TargetMode="External"/><Relationship Id="rId22" Type="http://schemas.openxmlformats.org/officeDocument/2006/relationships/hyperlink" Target="https://wiki.analog.com/resources/tools-software/sigmastudio/toolbox/filters/general2ndorder/iircoefficient?utm_source=chatgpt.com" TargetMode="External"/><Relationship Id="rId27" Type="http://schemas.openxmlformats.org/officeDocument/2006/relationships/hyperlink" Target="https://www.dsprelated.com/freebooks/filters/Two_Pole.html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2298</Words>
  <Characters>14479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Akbarov, Sherzodbek</dc:creator>
  <cp:keywords/>
  <dc:description/>
  <cp:lastModifiedBy>Akbarov, Sherzodbek</cp:lastModifiedBy>
  <cp:revision>8</cp:revision>
  <dcterms:created xsi:type="dcterms:W3CDTF">2026-01-15T21:35:00Z</dcterms:created>
  <dcterms:modified xsi:type="dcterms:W3CDTF">2026-01-16T08:01:00Z</dcterms:modified>
</cp:coreProperties>
</file>