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D469A" w14:textId="77777777" w:rsidR="003D32F8" w:rsidRPr="003D32F8" w:rsidRDefault="003D32F8" w:rsidP="003D32F8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Helvetica" w:hAnsi="Helvetica" w:cs="Helvetica"/>
          <w:color w:val="4472C4" w:themeColor="accent1"/>
          <w:sz w:val="21"/>
          <w:szCs w:val="21"/>
        </w:rPr>
      </w:pPr>
      <w:r w:rsidRPr="003D32F8">
        <w:rPr>
          <w:rFonts w:ascii="Helvetica" w:hAnsi="Helvetica" w:cs="Helvetica"/>
          <w:color w:val="4472C4" w:themeColor="accent1"/>
          <w:sz w:val="21"/>
          <w:szCs w:val="21"/>
        </w:rPr>
        <w:t xml:space="preserve">1.Mark the following (T-F) questions using T For True </w:t>
      </w:r>
      <w:proofErr w:type="spellStart"/>
      <w:r w:rsidRPr="003D32F8">
        <w:rPr>
          <w:rFonts w:ascii="Helvetica" w:hAnsi="Helvetica" w:cs="Helvetica"/>
          <w:color w:val="4472C4" w:themeColor="accent1"/>
          <w:sz w:val="21"/>
          <w:szCs w:val="21"/>
        </w:rPr>
        <w:t>anf</w:t>
      </w:r>
      <w:proofErr w:type="spellEnd"/>
      <w:r w:rsidRPr="003D32F8">
        <w:rPr>
          <w:rFonts w:ascii="Helvetica" w:hAnsi="Helvetica" w:cs="Helvetica"/>
          <w:color w:val="4472C4" w:themeColor="accent1"/>
          <w:sz w:val="21"/>
          <w:szCs w:val="21"/>
        </w:rPr>
        <w:t xml:space="preserve"> F For False into the given table above</w:t>
      </w:r>
    </w:p>
    <w:p w14:paraId="456A7EA0" w14:textId="77777777" w:rsidR="003D32F8" w:rsidRPr="003D32F8" w:rsidRDefault="003D32F8" w:rsidP="003D32F8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Helvetica" w:hAnsi="Helvetica" w:cs="Helvetica"/>
          <w:color w:val="4472C4" w:themeColor="accent1"/>
          <w:sz w:val="21"/>
          <w:szCs w:val="21"/>
        </w:rPr>
      </w:pPr>
      <w:r w:rsidRPr="003D32F8">
        <w:rPr>
          <w:rFonts w:ascii="Helvetica" w:hAnsi="Helvetica" w:cs="Helvetica"/>
          <w:color w:val="4472C4" w:themeColor="accent1"/>
          <w:sz w:val="21"/>
          <w:szCs w:val="21"/>
        </w:rPr>
        <w:t>Q1-1 In a System with only one instance of each resource type,</w:t>
      </w:r>
      <w:r w:rsidRPr="003D32F8">
        <w:rPr>
          <w:rFonts w:ascii="Helvetica" w:hAnsi="Helvetica" w:cs="Helvetica"/>
          <w:color w:val="4472C4" w:themeColor="accent1"/>
          <w:sz w:val="21"/>
          <w:szCs w:val="21"/>
        </w:rPr>
        <w:br/>
        <w:t>the presence of a cycle in the wait for graph sufficient to detect a deadlock.</w:t>
      </w:r>
      <w:r w:rsidRPr="003D32F8">
        <w:rPr>
          <w:rFonts w:ascii="Helvetica" w:hAnsi="Helvetica" w:cs="Helvetica"/>
          <w:color w:val="4472C4" w:themeColor="accent1"/>
          <w:sz w:val="21"/>
          <w:szCs w:val="21"/>
        </w:rPr>
        <w:br/>
        <w:t>Q1-2 There are solutions to synchronization problems that can be implemented using mutexes,</w:t>
      </w:r>
      <w:r w:rsidRPr="003D32F8">
        <w:rPr>
          <w:rFonts w:ascii="Helvetica" w:hAnsi="Helvetica" w:cs="Helvetica"/>
          <w:color w:val="4472C4" w:themeColor="accent1"/>
          <w:sz w:val="21"/>
          <w:szCs w:val="21"/>
        </w:rPr>
        <w:br/>
        <w:t>but cannot implemented using semaphores.</w:t>
      </w:r>
      <w:r w:rsidRPr="003D32F8">
        <w:rPr>
          <w:rFonts w:ascii="Helvetica" w:hAnsi="Helvetica" w:cs="Helvetica"/>
          <w:color w:val="4472C4" w:themeColor="accent1"/>
          <w:sz w:val="21"/>
          <w:szCs w:val="21"/>
        </w:rPr>
        <w:br/>
        <w:t>Q1-3 The convoy effect is a result of using SJF scheduling algorithm.</w:t>
      </w:r>
      <w:r w:rsidRPr="003D32F8">
        <w:rPr>
          <w:rFonts w:ascii="Helvetica" w:hAnsi="Helvetica" w:cs="Helvetica"/>
          <w:color w:val="4472C4" w:themeColor="accent1"/>
          <w:sz w:val="21"/>
          <w:szCs w:val="21"/>
        </w:rPr>
        <w:br/>
        <w:t>Q1-4 FCFS is a non-preemptive scheduling algorithm</w:t>
      </w:r>
      <w:r w:rsidRPr="003D32F8">
        <w:rPr>
          <w:rFonts w:ascii="Helvetica" w:hAnsi="Helvetica" w:cs="Helvetica"/>
          <w:color w:val="4472C4" w:themeColor="accent1"/>
          <w:sz w:val="21"/>
          <w:szCs w:val="21"/>
        </w:rPr>
        <w:br/>
        <w:t>Q1-5 In multithreaded programing each thread has its own registers, stack and code segment.</w:t>
      </w:r>
      <w:r w:rsidRPr="003D32F8">
        <w:rPr>
          <w:rFonts w:ascii="Helvetica" w:hAnsi="Helvetica" w:cs="Helvetica"/>
          <w:color w:val="4472C4" w:themeColor="accent1"/>
          <w:sz w:val="21"/>
          <w:szCs w:val="21"/>
        </w:rPr>
        <w:br/>
        <w:t>Q1-6 A very large quantum (q) value in RR scheduling is equivalent to FIFO.</w:t>
      </w:r>
    </w:p>
    <w:p w14:paraId="139712BE" w14:textId="4716861C" w:rsidR="005E4574" w:rsidRDefault="005E4574"/>
    <w:p w14:paraId="555200DA" w14:textId="77777777" w:rsidR="003D32F8" w:rsidRDefault="003D32F8" w:rsidP="003D32F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Strong"/>
          <w:rFonts w:ascii="inherit" w:hAnsi="inherit" w:cs="Helvetica"/>
          <w:color w:val="333333"/>
          <w:sz w:val="21"/>
          <w:szCs w:val="21"/>
          <w:bdr w:val="none" w:sz="0" w:space="0" w:color="auto" w:frame="1"/>
        </w:rPr>
        <w:t>Answer 1-1. True</w:t>
      </w:r>
    </w:p>
    <w:p w14:paraId="45F77DEB" w14:textId="77777777" w:rsidR="003D32F8" w:rsidRDefault="003D32F8" w:rsidP="003D32F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In a system with one instance of each resource type, deadlock can be detected by the presence of a cycle in the graph.</w:t>
      </w:r>
    </w:p>
    <w:p w14:paraId="42A6683A" w14:textId="77777777" w:rsidR="003D32F8" w:rsidRDefault="003D32F8" w:rsidP="003D32F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Strong"/>
          <w:rFonts w:ascii="inherit" w:hAnsi="inherit" w:cs="Helvetica"/>
          <w:color w:val="333333"/>
          <w:sz w:val="21"/>
          <w:szCs w:val="21"/>
          <w:bdr w:val="none" w:sz="0" w:space="0" w:color="auto" w:frame="1"/>
        </w:rPr>
        <w:t>Answer 1-2. True.</w:t>
      </w:r>
    </w:p>
    <w:p w14:paraId="04F95A55" w14:textId="77777777" w:rsidR="003D32F8" w:rsidRDefault="003D32F8" w:rsidP="003D32F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There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are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 solution to synchronization problems that can be implemented using mutexes but not semaphores as mutex provides us specific use-case procedures that cannot be implemented using semaphores such as priority inversion safety and deletion safety.</w:t>
      </w:r>
    </w:p>
    <w:p w14:paraId="6D0B1983" w14:textId="77777777" w:rsidR="003D32F8" w:rsidRDefault="003D32F8" w:rsidP="003D32F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Strong"/>
          <w:rFonts w:ascii="inherit" w:hAnsi="inherit" w:cs="Helvetica"/>
          <w:color w:val="333333"/>
          <w:sz w:val="21"/>
          <w:szCs w:val="21"/>
          <w:bdr w:val="none" w:sz="0" w:space="0" w:color="auto" w:frame="1"/>
        </w:rPr>
        <w:t>Answer 1-3. False.</w:t>
      </w:r>
    </w:p>
    <w:p w14:paraId="5DDE9DFD" w14:textId="77777777" w:rsidR="003D32F8" w:rsidRDefault="003D32F8" w:rsidP="003D32F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The convoy effect is a result of using FCFS scheduling algorithm not SJF scheduling algorithm. It is </w:t>
      </w:r>
      <w:proofErr w:type="spellStart"/>
      <w:proofErr w:type="gramStart"/>
      <w:r>
        <w:rPr>
          <w:rFonts w:ascii="Helvetica" w:hAnsi="Helvetica" w:cs="Helvetica"/>
          <w:color w:val="333333"/>
          <w:sz w:val="21"/>
          <w:szCs w:val="21"/>
        </w:rPr>
        <w:t>a</w:t>
      </w:r>
      <w:proofErr w:type="spellEnd"/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 effect in which our system slows due to few large processes.</w:t>
      </w:r>
    </w:p>
    <w:p w14:paraId="405FE63A" w14:textId="77777777" w:rsidR="003D32F8" w:rsidRDefault="003D32F8" w:rsidP="003D32F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Strong"/>
          <w:rFonts w:ascii="inherit" w:hAnsi="inherit" w:cs="Helvetica"/>
          <w:color w:val="333333"/>
          <w:sz w:val="21"/>
          <w:szCs w:val="21"/>
          <w:bdr w:val="none" w:sz="0" w:space="0" w:color="auto" w:frame="1"/>
        </w:rPr>
        <w:t>Answer 1-4. True</w:t>
      </w:r>
    </w:p>
    <w:p w14:paraId="3A100774" w14:textId="77777777" w:rsidR="003D32F8" w:rsidRDefault="003D32F8" w:rsidP="003D32F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FCFS is a non-preemptive scheduling algorithm because in FCFS when a process is allocated to the CPU, it does not release the CPU until it finishes executing.</w:t>
      </w:r>
    </w:p>
    <w:p w14:paraId="13FAB274" w14:textId="77777777" w:rsidR="003D32F8" w:rsidRDefault="003D32F8" w:rsidP="003D32F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Strong"/>
          <w:rFonts w:ascii="inherit" w:hAnsi="inherit" w:cs="Helvetica"/>
          <w:color w:val="333333"/>
          <w:sz w:val="21"/>
          <w:szCs w:val="21"/>
          <w:bdr w:val="none" w:sz="0" w:space="0" w:color="auto" w:frame="1"/>
        </w:rPr>
        <w:t>Answer 1-5. False</w:t>
      </w:r>
    </w:p>
    <w:p w14:paraId="139CC04B" w14:textId="77777777" w:rsidR="003D32F8" w:rsidRDefault="003D32F8" w:rsidP="003D32F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In multithreaded programming each thread has its own registers and stack but they share the same code segment.</w:t>
      </w:r>
    </w:p>
    <w:p w14:paraId="7F89C0E7" w14:textId="77777777" w:rsidR="003D32F8" w:rsidRDefault="003D32F8" w:rsidP="003D32F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Strong"/>
          <w:rFonts w:ascii="inherit" w:hAnsi="inherit" w:cs="Helvetica"/>
          <w:color w:val="333333"/>
          <w:sz w:val="21"/>
          <w:szCs w:val="21"/>
          <w:bdr w:val="none" w:sz="0" w:space="0" w:color="auto" w:frame="1"/>
        </w:rPr>
        <w:t>Answer 1-6 True</w:t>
      </w:r>
    </w:p>
    <w:p w14:paraId="62BA5EF1" w14:textId="77777777" w:rsidR="003D32F8" w:rsidRDefault="003D32F8" w:rsidP="003D32F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If the value of q(quantum) is very large in round robin, then scheduling happens according to FCFS scheduling algorithm.</w:t>
      </w:r>
    </w:p>
    <w:p w14:paraId="4623CCE5" w14:textId="64465FCE" w:rsidR="003D32F8" w:rsidRDefault="003D32F8"/>
    <w:p w14:paraId="7AD63C6C" w14:textId="07D8EC3B" w:rsidR="003D32F8" w:rsidRDefault="003D32F8"/>
    <w:p w14:paraId="27EB439D" w14:textId="078DB003" w:rsidR="003D32F8" w:rsidRDefault="003D32F8"/>
    <w:p w14:paraId="61A60BA0" w14:textId="3A18DD3B" w:rsidR="003D32F8" w:rsidRDefault="003D32F8"/>
    <w:p w14:paraId="66EBEDAF" w14:textId="040A36D5" w:rsidR="003D32F8" w:rsidRDefault="003D32F8"/>
    <w:p w14:paraId="16E63E35" w14:textId="19ED2CE8" w:rsidR="003D32F8" w:rsidRDefault="003D32F8"/>
    <w:p w14:paraId="3AE075DB" w14:textId="50162787" w:rsidR="003D32F8" w:rsidRDefault="003D32F8"/>
    <w:p w14:paraId="7CF73F21" w14:textId="343DD411" w:rsidR="003D32F8" w:rsidRDefault="003D32F8"/>
    <w:p w14:paraId="42FD6C6A" w14:textId="0F34E8FD" w:rsidR="003D32F8" w:rsidRDefault="003D32F8"/>
    <w:p w14:paraId="7BDAFA83" w14:textId="4361A794" w:rsidR="003D32F8" w:rsidRPr="003D32F8" w:rsidRDefault="003D32F8">
      <w:pPr>
        <w:rPr>
          <w:color w:val="4472C4" w:themeColor="accent1"/>
        </w:rPr>
      </w:pPr>
      <w:r w:rsidRPr="003D32F8">
        <w:rPr>
          <w:color w:val="4472C4" w:themeColor="accent1"/>
        </w:rPr>
        <w:lastRenderedPageBreak/>
        <w:t>2.</w:t>
      </w:r>
    </w:p>
    <w:p w14:paraId="70D629C6" w14:textId="77777777" w:rsidR="00567977" w:rsidRDefault="00567977">
      <w:pPr>
        <w:rPr>
          <w:noProof/>
        </w:rPr>
      </w:pPr>
      <w:r>
        <w:rPr>
          <w:noProof/>
        </w:rPr>
        <w:drawing>
          <wp:inline distT="0" distB="0" distL="0" distR="0" wp14:anchorId="5B23652C" wp14:editId="0B0CA753">
            <wp:extent cx="7934644" cy="3752850"/>
            <wp:effectExtent l="0" t="0" r="9525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5995" cy="376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BD62" w14:textId="77777777" w:rsidR="00567977" w:rsidRDefault="00567977">
      <w:pPr>
        <w:rPr>
          <w:noProof/>
        </w:rPr>
      </w:pPr>
    </w:p>
    <w:p w14:paraId="33E34F23" w14:textId="77777777" w:rsidR="00567977" w:rsidRDefault="00567977">
      <w:pPr>
        <w:rPr>
          <w:noProof/>
        </w:rPr>
      </w:pPr>
    </w:p>
    <w:p w14:paraId="58B23134" w14:textId="46CCBE31" w:rsidR="003D32F8" w:rsidRDefault="00567977">
      <w:r>
        <w:rPr>
          <w:noProof/>
        </w:rPr>
        <w:lastRenderedPageBreak/>
        <w:drawing>
          <wp:inline distT="0" distB="0" distL="0" distR="0" wp14:anchorId="0A694BE9" wp14:editId="50E248F9">
            <wp:extent cx="6055059" cy="5962650"/>
            <wp:effectExtent l="0" t="0" r="3175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7376" cy="600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C746" w14:textId="1B4E74E5" w:rsidR="003D32F8" w:rsidRDefault="003D32F8">
      <w:pPr>
        <w:rPr>
          <w:noProof/>
        </w:rPr>
      </w:pPr>
    </w:p>
    <w:p w14:paraId="0EE18D02" w14:textId="77777777" w:rsidR="00567977" w:rsidRDefault="00567977">
      <w:pPr>
        <w:rPr>
          <w:noProof/>
        </w:rPr>
      </w:pPr>
    </w:p>
    <w:p w14:paraId="2BE730D6" w14:textId="2C853F7E" w:rsidR="00567977" w:rsidRPr="00567977" w:rsidRDefault="00567977">
      <w:pPr>
        <w:rPr>
          <w:noProof/>
          <w:color w:val="4472C4" w:themeColor="accent1"/>
        </w:rPr>
      </w:pPr>
      <w:r w:rsidRPr="00567977">
        <w:rPr>
          <w:noProof/>
          <w:color w:val="4472C4" w:themeColor="accent1"/>
        </w:rPr>
        <w:t>3.</w:t>
      </w:r>
    </w:p>
    <w:p w14:paraId="77821D0E" w14:textId="7DEB3D18" w:rsidR="00567977" w:rsidRDefault="00567977">
      <w:r w:rsidRPr="00567977">
        <w:rPr>
          <w:noProof/>
          <w:highlight w:val="yellow"/>
        </w:rPr>
        <w:lastRenderedPageBreak/>
        <w:drawing>
          <wp:inline distT="0" distB="0" distL="0" distR="0" wp14:anchorId="351DDFBB" wp14:editId="4FA02562">
            <wp:extent cx="6638925" cy="5950208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002" cy="5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CAD6" w14:textId="7EDE116C" w:rsidR="00567977" w:rsidRDefault="00567977"/>
    <w:p w14:paraId="775ACD4D" w14:textId="7A1D5901" w:rsidR="00567977" w:rsidRDefault="00567977" w:rsidP="00567977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 w:rsidRPr="00567977">
        <w:rPr>
          <w:color w:val="4472C4" w:themeColor="accent1"/>
        </w:rPr>
        <w:t>4.</w:t>
      </w:r>
      <w:r w:rsidRPr="00567977">
        <w:rPr>
          <w:rFonts w:ascii="Helvetica" w:hAnsi="Helvetica" w:cs="Helvetica"/>
          <w:color w:val="4472C4" w:themeColor="accent1"/>
          <w:sz w:val="21"/>
          <w:szCs w:val="21"/>
        </w:rPr>
        <w:t xml:space="preserve">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4.Considering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 the following C code.</w:t>
      </w:r>
      <w:r>
        <w:rPr>
          <w:rFonts w:ascii="Helvetica" w:hAnsi="Helvetica" w:cs="Helvetica"/>
          <w:color w:val="333333"/>
          <w:sz w:val="21"/>
          <w:szCs w:val="21"/>
        </w:rPr>
        <w:br/>
        <w:t>a. Draw the process tree showing the up to date variable values</w:t>
      </w:r>
      <w:r>
        <w:rPr>
          <w:rFonts w:ascii="Helvetica" w:hAnsi="Helvetica" w:cs="Helvetica"/>
          <w:color w:val="333333"/>
          <w:sz w:val="21"/>
          <w:szCs w:val="21"/>
        </w:rPr>
        <w:br/>
        <w:t>b. What would be a possible output?</w:t>
      </w:r>
      <w:r>
        <w:rPr>
          <w:rFonts w:ascii="Helvetica" w:hAnsi="Helvetica" w:cs="Helvetica"/>
          <w:color w:val="333333"/>
          <w:sz w:val="21"/>
          <w:szCs w:val="21"/>
        </w:rPr>
        <w:br/>
        <w:t xml:space="preserve">c. How many lines are printed on the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screen(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Assume that fork does not fail)</w:t>
      </w:r>
    </w:p>
    <w:p w14:paraId="7182FF5A" w14:textId="77777777" w:rsidR="00567977" w:rsidRDefault="00567977" w:rsidP="00567977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#include &lt;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stdio.h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&gt;</w:t>
      </w:r>
      <w:r>
        <w:rPr>
          <w:rFonts w:ascii="Helvetica" w:hAnsi="Helvetica" w:cs="Helvetica"/>
          <w:color w:val="333333"/>
          <w:sz w:val="21"/>
          <w:szCs w:val="21"/>
        </w:rPr>
        <w:br/>
        <w:t>#include &lt;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stdlib.h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&gt;</w:t>
      </w:r>
      <w:r>
        <w:rPr>
          <w:rFonts w:ascii="Helvetica" w:hAnsi="Helvetica" w:cs="Helvetica"/>
          <w:color w:val="333333"/>
          <w:sz w:val="21"/>
          <w:szCs w:val="21"/>
        </w:rPr>
        <w:br/>
        <w:t>#include &lt;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unistd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&gt;</w:t>
      </w:r>
    </w:p>
    <w:p w14:paraId="498B0D9D" w14:textId="52EC83A8" w:rsidR="00567977" w:rsidRDefault="00567977" w:rsidP="00567977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int main(void)</w:t>
      </w:r>
      <w:r>
        <w:rPr>
          <w:rFonts w:ascii="Helvetica" w:hAnsi="Helvetica" w:cs="Helvetica"/>
          <w:color w:val="333333"/>
          <w:sz w:val="21"/>
          <w:szCs w:val="21"/>
        </w:rPr>
        <w:br/>
        <w:t>{</w:t>
      </w:r>
      <w:r>
        <w:rPr>
          <w:rFonts w:ascii="Helvetica" w:hAnsi="Helvetica" w:cs="Helvetica"/>
          <w:color w:val="333333"/>
          <w:sz w:val="21"/>
          <w:szCs w:val="21"/>
        </w:rPr>
        <w:br/>
        <w:t xml:space="preserve">int </w:t>
      </w:r>
      <w:proofErr w:type="spellStart"/>
      <w:proofErr w:type="gramStart"/>
      <w:r>
        <w:rPr>
          <w:rFonts w:ascii="Helvetica" w:hAnsi="Helvetica" w:cs="Helvetica"/>
          <w:color w:val="333333"/>
          <w:sz w:val="21"/>
          <w:szCs w:val="21"/>
        </w:rPr>
        <w:t>a,b</w:t>
      </w:r>
      <w:proofErr w:type="spellEnd"/>
      <w:proofErr w:type="gramEnd"/>
      <w:r>
        <w:rPr>
          <w:rFonts w:ascii="Helvetica" w:hAnsi="Helvetica" w:cs="Helvetica"/>
          <w:color w:val="333333"/>
          <w:sz w:val="21"/>
          <w:szCs w:val="21"/>
        </w:rPr>
        <w:t>;</w:t>
      </w:r>
      <w:r>
        <w:rPr>
          <w:rFonts w:ascii="Helvetica" w:hAnsi="Helvetica" w:cs="Helvetica"/>
          <w:color w:val="333333"/>
          <w:sz w:val="21"/>
          <w:szCs w:val="21"/>
        </w:rPr>
        <w:br/>
        <w:t>a=1;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</w:rPr>
        <w:lastRenderedPageBreak/>
        <w:t>b=a+1;</w:t>
      </w:r>
      <w:r>
        <w:rPr>
          <w:rFonts w:ascii="Helvetica" w:hAnsi="Helvetica" w:cs="Helvetica"/>
          <w:color w:val="333333"/>
          <w:sz w:val="21"/>
          <w:szCs w:val="21"/>
        </w:rPr>
        <w:br/>
        <w:t>while(a&lt;4){</w:t>
      </w:r>
      <w:r>
        <w:rPr>
          <w:rFonts w:ascii="Helvetica" w:hAnsi="Helvetica" w:cs="Helvetica"/>
          <w:color w:val="333333"/>
          <w:sz w:val="21"/>
          <w:szCs w:val="21"/>
        </w:rPr>
        <w:br/>
        <w:t>if(fork())</w:t>
      </w:r>
      <w:r>
        <w:rPr>
          <w:rFonts w:ascii="Helvetica" w:hAnsi="Helvetica" w:cs="Helvetica"/>
          <w:color w:val="333333"/>
          <w:sz w:val="21"/>
          <w:szCs w:val="21"/>
        </w:rPr>
        <w:br/>
        <w:t>b++;</w:t>
      </w:r>
      <w:r>
        <w:rPr>
          <w:rFonts w:ascii="Helvetica" w:hAnsi="Helvetica" w:cs="Helvetica"/>
          <w:color w:val="333333"/>
          <w:sz w:val="21"/>
          <w:szCs w:val="21"/>
        </w:rPr>
        <w:br/>
        <w:t>else</w:t>
      </w:r>
      <w:r>
        <w:rPr>
          <w:rFonts w:ascii="Helvetica" w:hAnsi="Helvetica" w:cs="Helvetica"/>
          <w:color w:val="333333"/>
          <w:sz w:val="21"/>
          <w:szCs w:val="21"/>
        </w:rPr>
        <w:br/>
        <w:t>a++;</w:t>
      </w:r>
      <w:r>
        <w:rPr>
          <w:rFonts w:ascii="Helvetica" w:hAnsi="Helvetica" w:cs="Helvetica"/>
          <w:color w:val="333333"/>
          <w:sz w:val="21"/>
          <w:szCs w:val="21"/>
        </w:rPr>
        <w:br/>
        <w:t>a+=1;</w:t>
      </w:r>
      <w:r>
        <w:rPr>
          <w:rFonts w:ascii="Helvetica" w:hAnsi="Helvetica" w:cs="Helvetica"/>
          <w:color w:val="333333"/>
          <w:sz w:val="21"/>
          <w:szCs w:val="21"/>
        </w:rPr>
        <w:br/>
        <w:t>}</w:t>
      </w:r>
      <w:r>
        <w:rPr>
          <w:rFonts w:ascii="Helvetica" w:hAnsi="Helvetica" w:cs="Helvetica"/>
          <w:color w:val="333333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printf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("%d $d\n" ,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a,b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);</w:t>
      </w:r>
      <w:r>
        <w:rPr>
          <w:rFonts w:ascii="Helvetica" w:hAnsi="Helvetica" w:cs="Helvetica"/>
          <w:color w:val="333333"/>
          <w:sz w:val="21"/>
          <w:szCs w:val="21"/>
        </w:rPr>
        <w:br/>
        <w:t>return(0);</w:t>
      </w:r>
      <w:r>
        <w:rPr>
          <w:rFonts w:ascii="Helvetica" w:hAnsi="Helvetica" w:cs="Helvetica"/>
          <w:color w:val="333333"/>
          <w:sz w:val="21"/>
          <w:szCs w:val="21"/>
        </w:rPr>
        <w:br/>
        <w:t>}</w:t>
      </w:r>
    </w:p>
    <w:p w14:paraId="5683AD74" w14:textId="14A22AC9" w:rsidR="00567977" w:rsidRDefault="00567977" w:rsidP="00567977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</w:p>
    <w:p w14:paraId="2C502D39" w14:textId="47D21CF8" w:rsidR="00567977" w:rsidRDefault="00567977" w:rsidP="00567977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noProof/>
        </w:rPr>
      </w:pPr>
      <w:r>
        <w:rPr>
          <w:rFonts w:ascii="Helvetica" w:hAnsi="Helvetica" w:cs="Helvetica"/>
          <w:color w:val="333333"/>
          <w:sz w:val="21"/>
          <w:szCs w:val="21"/>
        </w:rPr>
        <w:t>a)</w:t>
      </w:r>
      <w:r w:rsidRPr="0056797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88FBF5" wp14:editId="49E741BF">
            <wp:extent cx="5943600" cy="478980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351A" w14:textId="77777777" w:rsidR="00567977" w:rsidRDefault="00567977" w:rsidP="00567977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Helvetica" w:hAnsi="Helvetica" w:cs="Helvetica"/>
          <w:color w:val="333333"/>
          <w:sz w:val="21"/>
          <w:szCs w:val="21"/>
        </w:rPr>
      </w:pPr>
    </w:p>
    <w:p w14:paraId="284F68E0" w14:textId="1AEBCAB0" w:rsidR="00567977" w:rsidRDefault="00567977">
      <w:pPr>
        <w:rPr>
          <w:noProof/>
        </w:rPr>
      </w:pPr>
      <w:proofErr w:type="gramStart"/>
      <w:r>
        <w:lastRenderedPageBreak/>
        <w:t>b)</w:t>
      </w:r>
      <w:r w:rsidR="001744C6">
        <w:t>c</w:t>
      </w:r>
      <w:proofErr w:type="gramEnd"/>
      <w:r w:rsidR="001744C6">
        <w:t>)</w:t>
      </w:r>
      <w:r w:rsidR="001744C6" w:rsidRPr="001744C6">
        <w:rPr>
          <w:noProof/>
        </w:rPr>
        <w:t xml:space="preserve"> </w:t>
      </w:r>
      <w:r w:rsidR="001744C6">
        <w:rPr>
          <w:noProof/>
        </w:rPr>
        <w:drawing>
          <wp:inline distT="0" distB="0" distL="0" distR="0" wp14:anchorId="73CF660B" wp14:editId="04FA8C7A">
            <wp:extent cx="5943600" cy="2974975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7569" w14:textId="3264352E" w:rsidR="001744C6" w:rsidRDefault="001744C6">
      <w:pPr>
        <w:rPr>
          <w:noProof/>
        </w:rPr>
      </w:pPr>
    </w:p>
    <w:p w14:paraId="4958FF1A" w14:textId="1A0D9B03" w:rsidR="001744C6" w:rsidRDefault="001744C6">
      <w:pPr>
        <w:rPr>
          <w:noProof/>
          <w:color w:val="4472C4" w:themeColor="accent1"/>
        </w:rPr>
      </w:pPr>
      <w:r w:rsidRPr="001744C6">
        <w:rPr>
          <w:noProof/>
          <w:color w:val="4472C4" w:themeColor="accent1"/>
        </w:rPr>
        <w:t>5.</w:t>
      </w:r>
    </w:p>
    <w:p w14:paraId="192C7F8C" w14:textId="2971CC71" w:rsidR="001744C6" w:rsidRDefault="001744C6">
      <w:pPr>
        <w:rPr>
          <w:color w:val="4472C4" w:themeColor="accent1"/>
        </w:rPr>
      </w:pPr>
      <w:r>
        <w:rPr>
          <w:noProof/>
        </w:rPr>
        <w:lastRenderedPageBreak/>
        <w:drawing>
          <wp:inline distT="0" distB="0" distL="0" distR="0" wp14:anchorId="4D990C74" wp14:editId="302AB88D">
            <wp:extent cx="6191250" cy="5984874"/>
            <wp:effectExtent l="0" t="0" r="0" b="0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2416" cy="60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D3CF" w14:textId="7EDC1D2F" w:rsidR="001744C6" w:rsidRDefault="001744C6">
      <w:pPr>
        <w:rPr>
          <w:color w:val="4472C4" w:themeColor="accent1"/>
        </w:rPr>
      </w:pPr>
      <w:r>
        <w:rPr>
          <w:noProof/>
        </w:rPr>
        <w:lastRenderedPageBreak/>
        <w:drawing>
          <wp:inline distT="0" distB="0" distL="0" distR="0" wp14:anchorId="7BAEE7B4" wp14:editId="1E271B82">
            <wp:extent cx="6810375" cy="9239409"/>
            <wp:effectExtent l="0" t="0" r="0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3456" cy="924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96D3" w14:textId="3256D86A" w:rsidR="001744C6" w:rsidRDefault="001744C6">
      <w:pPr>
        <w:rPr>
          <w:color w:val="4472C4" w:themeColor="accent1"/>
        </w:rPr>
      </w:pPr>
    </w:p>
    <w:p w14:paraId="48B918EC" w14:textId="0CF11F34" w:rsidR="001744C6" w:rsidRDefault="001744C6">
      <w:pPr>
        <w:rPr>
          <w:color w:val="4472C4" w:themeColor="accent1"/>
        </w:rPr>
      </w:pPr>
      <w:r>
        <w:rPr>
          <w:color w:val="4472C4" w:themeColor="accent1"/>
        </w:rPr>
        <w:t>6.</w:t>
      </w:r>
    </w:p>
    <w:p w14:paraId="1946D12E" w14:textId="36F117F6" w:rsidR="001744C6" w:rsidRDefault="001744C6">
      <w:pPr>
        <w:rPr>
          <w:rFonts w:ascii="Helvetica" w:hAnsi="Helvetica" w:cs="Helvetica"/>
          <w:color w:val="4472C4" w:themeColor="accent1"/>
          <w:sz w:val="21"/>
          <w:szCs w:val="21"/>
          <w:shd w:val="clear" w:color="auto" w:fill="FFFFFF"/>
        </w:rPr>
      </w:pPr>
      <w:r w:rsidRPr="001744C6">
        <w:rPr>
          <w:rFonts w:ascii="Helvetica" w:hAnsi="Helvetica" w:cs="Helvetica"/>
          <w:color w:val="4472C4" w:themeColor="accent1"/>
          <w:sz w:val="21"/>
          <w:szCs w:val="21"/>
          <w:shd w:val="clear" w:color="auto" w:fill="FFFFFF"/>
        </w:rPr>
        <w:t>Estimate the Effective Access Time (EAT) when hit ratio α=90% ε=10ns for TLB search and 250ns for memory access.</w:t>
      </w:r>
    </w:p>
    <w:p w14:paraId="5A30F7C1" w14:textId="239D9A94" w:rsidR="001744C6" w:rsidRDefault="001744C6">
      <w:pPr>
        <w:rPr>
          <w:rFonts w:ascii="Helvetica" w:hAnsi="Helvetica" w:cs="Helvetica"/>
          <w:color w:val="4472C4" w:themeColor="accent1"/>
          <w:sz w:val="21"/>
          <w:szCs w:val="21"/>
          <w:shd w:val="clear" w:color="auto" w:fill="FFFFFF"/>
        </w:rPr>
      </w:pPr>
    </w:p>
    <w:p w14:paraId="438A2176" w14:textId="41AA37C9" w:rsidR="001744C6" w:rsidRDefault="001744C6" w:rsidP="001744C6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Strong"/>
          <w:rFonts w:ascii="inherit" w:hAnsi="inherit" w:cs="Helvetica"/>
          <w:color w:val="333333"/>
          <w:sz w:val="21"/>
          <w:szCs w:val="21"/>
          <w:bdr w:val="none" w:sz="0" w:space="0" w:color="auto" w:frame="1"/>
        </w:rPr>
        <w:t>Answer</w:t>
      </w:r>
      <w:r>
        <w:rPr>
          <w:rFonts w:ascii="inherit" w:hAnsi="inherit" w:cs="Helvetica"/>
          <w:b/>
          <w:bCs/>
          <w:noProof/>
          <w:color w:val="333333"/>
          <w:sz w:val="21"/>
          <w:szCs w:val="21"/>
          <w:bdr w:val="none" w:sz="0" w:space="0" w:color="auto" w:frame="1"/>
        </w:rPr>
        <w:drawing>
          <wp:inline distT="0" distB="0" distL="0" distR="0" wp14:anchorId="211BA2A0" wp14:editId="723DA32F">
            <wp:extent cx="152400" cy="83185"/>
            <wp:effectExtent l="0" t="0" r="0" b="0"/>
            <wp:docPr id="11" name="Picture 11" descr="\small \right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small \rightarrow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21"/>
          <w:szCs w:val="21"/>
        </w:rPr>
        <w:t> Given that, hit ratio(α) = 90% = 0.9, TLB search time (</w:t>
      </w: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 wp14:anchorId="3C3A9949" wp14:editId="28A6CC22">
            <wp:extent cx="69215" cy="76200"/>
            <wp:effectExtent l="0" t="0" r="6985" b="0"/>
            <wp:docPr id="10" name="Picture 10" descr="\small \epsi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small \epsil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21"/>
          <w:szCs w:val="21"/>
        </w:rPr>
        <w:t>) = 10 ns and memory access (m) = 250 ns.</w:t>
      </w:r>
    </w:p>
    <w:p w14:paraId="25328482" w14:textId="73CB0FB6" w:rsidR="001744C6" w:rsidRDefault="001744C6" w:rsidP="001744C6">
      <w:pPr>
        <w:pStyle w:val="NormalWeb"/>
        <w:shd w:val="clear" w:color="auto" w:fill="FFFFFF"/>
        <w:spacing w:before="0" w:beforeAutospacing="0" w:after="240" w:afterAutospacing="0"/>
        <w:jc w:val="both"/>
        <w:textAlignment w:val="baseline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Effective Access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time(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EAT) = α x ( </w:t>
      </w: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 wp14:anchorId="2F175219" wp14:editId="738FEEDA">
            <wp:extent cx="69215" cy="76200"/>
            <wp:effectExtent l="0" t="0" r="6985" b="0"/>
            <wp:docPr id="9" name="Picture 9" descr="\small \epsi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small \epsil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21"/>
          <w:szCs w:val="21"/>
        </w:rPr>
        <w:t> + m ) + ( 1 - α ) x ( </w:t>
      </w: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 wp14:anchorId="2CB554FC" wp14:editId="7171D490">
            <wp:extent cx="69215" cy="76200"/>
            <wp:effectExtent l="0" t="0" r="6985" b="0"/>
            <wp:docPr id="8" name="Picture 8" descr="\small \epsi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small \epsil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21"/>
          <w:szCs w:val="21"/>
        </w:rPr>
        <w:t> + m + m ) = 0.9 x (10 + 250) + ( 1 - 0.9 ) x ( 10 + 250 + 250 ) ns = 0.9 x 260 + 0.1 x 510 ns = 234 + 51 ns = 285 ns.</w:t>
      </w:r>
    </w:p>
    <w:p w14:paraId="703FF615" w14:textId="3A2B01A5" w:rsidR="001744C6" w:rsidRDefault="001744C6">
      <w:pPr>
        <w:rPr>
          <w:color w:val="4472C4" w:themeColor="accent1"/>
        </w:rPr>
      </w:pPr>
    </w:p>
    <w:p w14:paraId="1EEAF8CD" w14:textId="3945FD13" w:rsidR="001744C6" w:rsidRDefault="001744C6">
      <w:pPr>
        <w:rPr>
          <w:color w:val="4472C4" w:themeColor="accent1"/>
        </w:rPr>
      </w:pPr>
      <w:r>
        <w:rPr>
          <w:color w:val="4472C4" w:themeColor="accent1"/>
        </w:rPr>
        <w:t>7.</w:t>
      </w:r>
    </w:p>
    <w:p w14:paraId="4D0A826A" w14:textId="2CBD8A91" w:rsidR="00103750" w:rsidRDefault="00103750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5ECA2DEF" wp14:editId="3E8626E3">
            <wp:extent cx="6171268" cy="4371975"/>
            <wp:effectExtent l="0" t="0" r="1270" b="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3105" cy="43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748B" w14:textId="77777777" w:rsidR="00103750" w:rsidRPr="00103750" w:rsidRDefault="00103750" w:rsidP="00103750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>Consider the following execution of two threads T1 and T2:</w:t>
      </w:r>
    </w:p>
    <w:p w14:paraId="1588E632" w14:textId="77777777" w:rsidR="00103750" w:rsidRPr="00103750" w:rsidRDefault="00103750" w:rsidP="00103750">
      <w:pPr>
        <w:numPr>
          <w:ilvl w:val="0"/>
          <w:numId w:val="1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>Initially, the semaphore S is initialized to a value of 1.</w:t>
      </w:r>
    </w:p>
    <w:p w14:paraId="3FF3BCA5" w14:textId="77777777" w:rsidR="00103750" w:rsidRPr="00103750" w:rsidRDefault="00103750" w:rsidP="00103750">
      <w:pPr>
        <w:numPr>
          <w:ilvl w:val="0"/>
          <w:numId w:val="1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 xml:space="preserve">T1 starts and calls the Wait(S) function (L1). It then executes L2 and finds that </w:t>
      </w:r>
      <w:proofErr w:type="spellStart"/>
      <w:proofErr w:type="gramStart"/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>S.count</w:t>
      </w:r>
      <w:proofErr w:type="spellEnd"/>
      <w:proofErr w:type="gramEnd"/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 xml:space="preserve"> &gt; 0.</w:t>
      </w:r>
    </w:p>
    <w:p w14:paraId="0498CD6D" w14:textId="77777777" w:rsidR="00103750" w:rsidRPr="00103750" w:rsidRDefault="00103750" w:rsidP="00103750">
      <w:pPr>
        <w:numPr>
          <w:ilvl w:val="0"/>
          <w:numId w:val="1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>Next, a context switch (CS) occurs, and control is transferred to thread T2.</w:t>
      </w:r>
    </w:p>
    <w:p w14:paraId="750D8D03" w14:textId="77777777" w:rsidR="00103750" w:rsidRPr="00103750" w:rsidRDefault="00103750" w:rsidP="00103750">
      <w:pPr>
        <w:numPr>
          <w:ilvl w:val="0"/>
          <w:numId w:val="1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 xml:space="preserve">Thread T2 calls the Wait(S) function (L1). It then executes L2 and finds that </w:t>
      </w:r>
      <w:proofErr w:type="spellStart"/>
      <w:proofErr w:type="gramStart"/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>S.count</w:t>
      </w:r>
      <w:proofErr w:type="spellEnd"/>
      <w:proofErr w:type="gramEnd"/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 xml:space="preserve"> &gt; 0.</w:t>
      </w:r>
    </w:p>
    <w:p w14:paraId="23E791B2" w14:textId="77777777" w:rsidR="00103750" w:rsidRPr="00103750" w:rsidRDefault="00103750" w:rsidP="00103750">
      <w:pPr>
        <w:numPr>
          <w:ilvl w:val="0"/>
          <w:numId w:val="1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 xml:space="preserve">Next, T2 executes lines L3 and L4 and sets </w:t>
      </w:r>
      <w:proofErr w:type="spellStart"/>
      <w:proofErr w:type="gramStart"/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>S.count</w:t>
      </w:r>
      <w:proofErr w:type="spellEnd"/>
      <w:proofErr w:type="gramEnd"/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 xml:space="preserve"> = 0. </w:t>
      </w:r>
      <w:r w:rsidRPr="00103750">
        <w:rPr>
          <w:rFonts w:ascii="inherit" w:eastAsia="Times New Roman" w:hAnsi="inherit" w:cs="Helvetica"/>
          <w:i/>
          <w:iCs/>
          <w:color w:val="333333"/>
          <w:sz w:val="21"/>
          <w:szCs w:val="21"/>
          <w:bdr w:val="none" w:sz="0" w:space="0" w:color="auto" w:frame="1"/>
        </w:rPr>
        <w:t>T2 then enters the critical section.</w:t>
      </w:r>
    </w:p>
    <w:p w14:paraId="05CD18D5" w14:textId="77777777" w:rsidR="00103750" w:rsidRPr="00103750" w:rsidRDefault="00103750" w:rsidP="00103750">
      <w:pPr>
        <w:numPr>
          <w:ilvl w:val="0"/>
          <w:numId w:val="1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>At this point, again a context switch (CS) occurs, and control is transferred back to T1.</w:t>
      </w:r>
    </w:p>
    <w:p w14:paraId="283E5B94" w14:textId="77777777" w:rsidR="00103750" w:rsidRPr="00103750" w:rsidRDefault="00103750" w:rsidP="00103750">
      <w:pPr>
        <w:numPr>
          <w:ilvl w:val="0"/>
          <w:numId w:val="1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 xml:space="preserve">T1 executes the lines L3 and L4, and sets </w:t>
      </w:r>
      <w:proofErr w:type="spellStart"/>
      <w:proofErr w:type="gramStart"/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>S.count</w:t>
      </w:r>
      <w:proofErr w:type="spellEnd"/>
      <w:proofErr w:type="gramEnd"/>
      <w:r w:rsidRPr="00103750">
        <w:rPr>
          <w:rFonts w:ascii="Helvetica" w:eastAsia="Times New Roman" w:hAnsi="Helvetica" w:cs="Helvetica"/>
          <w:color w:val="333333"/>
          <w:sz w:val="21"/>
          <w:szCs w:val="21"/>
        </w:rPr>
        <w:t xml:space="preserve"> = 0 - 1 = -1. </w:t>
      </w:r>
      <w:r w:rsidRPr="00103750">
        <w:rPr>
          <w:rFonts w:ascii="inherit" w:eastAsia="Times New Roman" w:hAnsi="inherit" w:cs="Helvetica"/>
          <w:i/>
          <w:iCs/>
          <w:color w:val="333333"/>
          <w:sz w:val="21"/>
          <w:szCs w:val="21"/>
          <w:bdr w:val="none" w:sz="0" w:space="0" w:color="auto" w:frame="1"/>
        </w:rPr>
        <w:t>T1 then enters the critical section.</w:t>
      </w:r>
    </w:p>
    <w:p w14:paraId="7B4BF914" w14:textId="77777777" w:rsidR="00103750" w:rsidRPr="00103750" w:rsidRDefault="00103750" w:rsidP="00103750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inherit" w:eastAsia="Times New Roman" w:hAnsi="inherit" w:cs="Helvetica"/>
          <w:i/>
          <w:iCs/>
          <w:color w:val="333333"/>
          <w:sz w:val="21"/>
          <w:szCs w:val="21"/>
          <w:bdr w:val="none" w:sz="0" w:space="0" w:color="auto" w:frame="1"/>
        </w:rPr>
        <w:t>Thus, both T1 and T2 enter the critical section in the following scenario:</w:t>
      </w:r>
    </w:p>
    <w:p w14:paraId="2C9F7CF0" w14:textId="77777777" w:rsidR="00103750" w:rsidRPr="00103750" w:rsidRDefault="00103750" w:rsidP="00103750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inherit" w:eastAsia="Times New Roman" w:hAnsi="inherit" w:cs="Helvetica"/>
          <w:b/>
          <w:bCs/>
          <w:color w:val="333333"/>
          <w:sz w:val="21"/>
          <w:szCs w:val="21"/>
          <w:bdr w:val="none" w:sz="0" w:space="0" w:color="auto" w:frame="1"/>
        </w:rPr>
        <w:t xml:space="preserve">S = </w:t>
      </w:r>
      <w:proofErr w:type="gramStart"/>
      <w:r w:rsidRPr="00103750">
        <w:rPr>
          <w:rFonts w:ascii="inherit" w:eastAsia="Times New Roman" w:hAnsi="inherit" w:cs="Helvetica"/>
          <w:b/>
          <w:bCs/>
          <w:color w:val="333333"/>
          <w:sz w:val="21"/>
          <w:szCs w:val="21"/>
          <w:bdr w:val="none" w:sz="0" w:space="0" w:color="auto" w:frame="1"/>
        </w:rPr>
        <w:t>1;T</w:t>
      </w:r>
      <w:proofErr w:type="gramEnd"/>
      <w:r w:rsidRPr="00103750">
        <w:rPr>
          <w:rFonts w:ascii="inherit" w:eastAsia="Times New Roman" w:hAnsi="inherit" w:cs="Helvetica"/>
          <w:b/>
          <w:bCs/>
          <w:color w:val="333333"/>
          <w:sz w:val="21"/>
          <w:szCs w:val="21"/>
          <w:bdr w:val="none" w:sz="0" w:space="0" w:color="auto" w:frame="1"/>
        </w:rPr>
        <w:t>1-L1:L2,CS,T2-L1:L4,CS,T1:L3-L4</w:t>
      </w:r>
    </w:p>
    <w:p w14:paraId="7D88C2A6" w14:textId="77777777" w:rsidR="00103750" w:rsidRPr="00103750" w:rsidRDefault="00103750" w:rsidP="00103750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inherit" w:eastAsia="Times New Roman" w:hAnsi="inherit" w:cs="Helvetica"/>
          <w:i/>
          <w:iCs/>
          <w:color w:val="16192B"/>
          <w:sz w:val="21"/>
          <w:szCs w:val="21"/>
          <w:bdr w:val="none" w:sz="0" w:space="0" w:color="auto" w:frame="1"/>
          <w:shd w:val="clear" w:color="auto" w:fill="FFFFFF"/>
        </w:rPr>
        <w:t>You can comment below the answer in case of any doubts, and I will be happy to help.</w:t>
      </w:r>
    </w:p>
    <w:p w14:paraId="02A054BE" w14:textId="77777777" w:rsidR="00103750" w:rsidRPr="00103750" w:rsidRDefault="00103750" w:rsidP="00103750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3750">
        <w:rPr>
          <w:rFonts w:ascii="inherit" w:eastAsia="Times New Roman" w:hAnsi="inherit" w:cs="Helvetica"/>
          <w:i/>
          <w:iCs/>
          <w:color w:val="16192B"/>
          <w:sz w:val="21"/>
          <w:szCs w:val="21"/>
          <w:bdr w:val="none" w:sz="0" w:space="0" w:color="auto" w:frame="1"/>
          <w:shd w:val="clear" w:color="auto" w:fill="FFFFFF"/>
        </w:rPr>
        <w:t>Please give a thumbs up if the answer could be of help!</w:t>
      </w:r>
    </w:p>
    <w:p w14:paraId="39B2F208" w14:textId="7C417A0C" w:rsidR="00103750" w:rsidRDefault="00103750" w:rsidP="0010375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Helvetica"/>
          <w:i/>
          <w:iCs/>
          <w:color w:val="16192B"/>
          <w:sz w:val="21"/>
          <w:szCs w:val="21"/>
          <w:bdr w:val="none" w:sz="0" w:space="0" w:color="auto" w:frame="1"/>
          <w:shd w:val="clear" w:color="auto" w:fill="FFFFFF"/>
        </w:rPr>
      </w:pPr>
      <w:r w:rsidRPr="00103750">
        <w:rPr>
          <w:rFonts w:ascii="inherit" w:eastAsia="Times New Roman" w:hAnsi="inherit" w:cs="Helvetica"/>
          <w:i/>
          <w:iCs/>
          <w:color w:val="16192B"/>
          <w:sz w:val="21"/>
          <w:szCs w:val="21"/>
          <w:bdr w:val="none" w:sz="0" w:space="0" w:color="auto" w:frame="1"/>
          <w:shd w:val="clear" w:color="auto" w:fill="FFFFFF"/>
        </w:rPr>
        <w:t>All the best!</w:t>
      </w:r>
    </w:p>
    <w:p w14:paraId="76F42321" w14:textId="0EF4A419" w:rsidR="00103750" w:rsidRDefault="00103750" w:rsidP="0010375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Helvetica"/>
          <w:i/>
          <w:iCs/>
          <w:color w:val="16192B"/>
          <w:sz w:val="21"/>
          <w:szCs w:val="21"/>
          <w:bdr w:val="none" w:sz="0" w:space="0" w:color="auto" w:frame="1"/>
          <w:shd w:val="clear" w:color="auto" w:fill="FFFFFF"/>
        </w:rPr>
      </w:pPr>
    </w:p>
    <w:p w14:paraId="5A481757" w14:textId="7A624A3C" w:rsidR="00103750" w:rsidRPr="00103750" w:rsidRDefault="00103750" w:rsidP="0010375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Helvetica"/>
          <w:i/>
          <w:iCs/>
          <w:color w:val="4472C4" w:themeColor="accent1"/>
          <w:sz w:val="21"/>
          <w:szCs w:val="21"/>
          <w:bdr w:val="none" w:sz="0" w:space="0" w:color="auto" w:frame="1"/>
          <w:shd w:val="clear" w:color="auto" w:fill="FFFFFF"/>
        </w:rPr>
      </w:pPr>
      <w:r w:rsidRPr="00103750">
        <w:rPr>
          <w:rFonts w:ascii="inherit" w:eastAsia="Times New Roman" w:hAnsi="inherit" w:cs="Helvetica"/>
          <w:i/>
          <w:iCs/>
          <w:color w:val="4472C4" w:themeColor="accent1"/>
          <w:sz w:val="21"/>
          <w:szCs w:val="21"/>
          <w:bdr w:val="none" w:sz="0" w:space="0" w:color="auto" w:frame="1"/>
          <w:shd w:val="clear" w:color="auto" w:fill="FFFFFF"/>
        </w:rPr>
        <w:t>8.</w:t>
      </w:r>
      <w:r>
        <w:rPr>
          <w:rFonts w:ascii="inherit" w:eastAsia="Times New Roman" w:hAnsi="inherit" w:cs="Helvetica"/>
          <w:i/>
          <w:iCs/>
          <w:noProof/>
          <w:color w:val="4472C4" w:themeColor="accent1"/>
          <w:sz w:val="21"/>
          <w:szCs w:val="21"/>
          <w:bdr w:val="none" w:sz="0" w:space="0" w:color="auto" w:frame="1"/>
          <w:shd w:val="clear" w:color="auto" w:fill="FFFFFF"/>
        </w:rPr>
        <w:drawing>
          <wp:inline distT="0" distB="0" distL="0" distR="0" wp14:anchorId="10A2FED0" wp14:editId="3E3E62D5">
            <wp:extent cx="5943600" cy="41497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998EA" w14:textId="499079F1" w:rsidR="00103750" w:rsidRDefault="00103750">
      <w:pPr>
        <w:rPr>
          <w:color w:val="4472C4" w:themeColor="accent1"/>
        </w:rPr>
      </w:pPr>
    </w:p>
    <w:p w14:paraId="1321D69C" w14:textId="77777777" w:rsidR="00103750" w:rsidRDefault="00103750">
      <w:pPr>
        <w:rPr>
          <w:color w:val="4472C4" w:themeColor="accent1"/>
        </w:rPr>
      </w:pPr>
    </w:p>
    <w:p w14:paraId="7E94D7E0" w14:textId="77777777" w:rsidR="00103750" w:rsidRDefault="00103750">
      <w:pPr>
        <w:rPr>
          <w:color w:val="4472C4" w:themeColor="accent1"/>
        </w:rPr>
      </w:pPr>
    </w:p>
    <w:p w14:paraId="13735835" w14:textId="77777777" w:rsidR="00103750" w:rsidRDefault="00103750">
      <w:pPr>
        <w:rPr>
          <w:color w:val="4472C4" w:themeColor="accent1"/>
        </w:rPr>
      </w:pPr>
    </w:p>
    <w:p w14:paraId="19460F90" w14:textId="77777777" w:rsidR="00103750" w:rsidRDefault="00103750">
      <w:pPr>
        <w:rPr>
          <w:color w:val="4472C4" w:themeColor="accent1"/>
        </w:rPr>
      </w:pPr>
    </w:p>
    <w:p w14:paraId="512EF2AE" w14:textId="77777777" w:rsidR="00103750" w:rsidRDefault="00103750">
      <w:pPr>
        <w:rPr>
          <w:color w:val="4472C4" w:themeColor="accent1"/>
        </w:rPr>
      </w:pPr>
    </w:p>
    <w:p w14:paraId="3639E4A0" w14:textId="77777777" w:rsidR="00103750" w:rsidRDefault="00103750">
      <w:pPr>
        <w:rPr>
          <w:color w:val="4472C4" w:themeColor="accent1"/>
        </w:rPr>
      </w:pPr>
    </w:p>
    <w:p w14:paraId="5A3F70D3" w14:textId="77777777" w:rsidR="00103750" w:rsidRDefault="00103750">
      <w:pPr>
        <w:rPr>
          <w:color w:val="4472C4" w:themeColor="accent1"/>
        </w:rPr>
      </w:pPr>
    </w:p>
    <w:p w14:paraId="5936B1AC" w14:textId="77777777" w:rsidR="00103750" w:rsidRDefault="00103750">
      <w:pPr>
        <w:rPr>
          <w:color w:val="4472C4" w:themeColor="accent1"/>
        </w:rPr>
      </w:pPr>
    </w:p>
    <w:p w14:paraId="312BA78E" w14:textId="77777777" w:rsidR="00103750" w:rsidRDefault="00103750">
      <w:pPr>
        <w:rPr>
          <w:color w:val="4472C4" w:themeColor="accent1"/>
        </w:rPr>
      </w:pPr>
    </w:p>
    <w:p w14:paraId="75E0646E" w14:textId="77777777" w:rsidR="00103750" w:rsidRDefault="00103750">
      <w:pPr>
        <w:rPr>
          <w:color w:val="4472C4" w:themeColor="accent1"/>
        </w:rPr>
      </w:pPr>
    </w:p>
    <w:p w14:paraId="04956DA6" w14:textId="3C79CE84" w:rsidR="00103750" w:rsidRDefault="00103750">
      <w:pPr>
        <w:rPr>
          <w:color w:val="4472C4" w:themeColor="accent1"/>
        </w:rPr>
      </w:pPr>
      <w:r>
        <w:rPr>
          <w:color w:val="4472C4" w:themeColor="accent1"/>
        </w:rPr>
        <w:t>9</w:t>
      </w:r>
    </w:p>
    <w:p w14:paraId="1A15F9D1" w14:textId="12CFF5BA" w:rsidR="00103750" w:rsidRDefault="00103750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2D512CA9" wp14:editId="1FC56ED1">
            <wp:extent cx="6734175" cy="4414626"/>
            <wp:effectExtent l="0" t="0" r="0" b="5080"/>
            <wp:docPr id="13" name="Picture 13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 with low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5081" cy="44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A820" w14:textId="3FF17763" w:rsidR="00103750" w:rsidRDefault="00103750">
      <w:pPr>
        <w:rPr>
          <w:color w:val="4472C4" w:themeColor="accent1"/>
        </w:rPr>
      </w:pPr>
    </w:p>
    <w:p w14:paraId="2A13472B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#</w:t>
      </w:r>
      <w:proofErr w:type="gram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define</w:t>
      </w:r>
      <w:proofErr w:type="gram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NUM_PLATES  10</w:t>
      </w:r>
    </w:p>
    <w:p w14:paraId="409DF75D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semaphore mutex = 1;</w:t>
      </w:r>
    </w:p>
    <w:p w14:paraId="07279437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semaphore </w:t>
      </w:r>
      <w:proofErr w:type="spell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fullBuffer</w:t>
      </w:r>
      <w:proofErr w:type="spell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= 3;</w:t>
      </w:r>
    </w:p>
    <w:p w14:paraId="146DA4E6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semaphore </w:t>
      </w:r>
      <w:proofErr w:type="spell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emptyBuffer</w:t>
      </w:r>
      <w:proofErr w:type="spell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= 7;</w:t>
      </w:r>
    </w:p>
    <w:p w14:paraId="4D5BD7C2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</w:p>
    <w:p w14:paraId="5770FCE6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student () {</w:t>
      </w:r>
    </w:p>
    <w:p w14:paraId="24A2F213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wait (</w:t>
      </w:r>
      <w:proofErr w:type="spell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fullBuffer</w:t>
      </w:r>
      <w:proofErr w:type="spellEnd"/>
      <w:proofErr w:type="gram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);   </w:t>
      </w:r>
      <w:proofErr w:type="gram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     // wait till there is at least 1 full plate (out of 10) &amp; decrement it </w:t>
      </w:r>
    </w:p>
    <w:p w14:paraId="1A2D99AC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wait (mutex</w:t>
      </w:r>
      <w:proofErr w:type="gram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);   </w:t>
      </w:r>
      <w:proofErr w:type="gram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          // get exclusive access to pizza data structure since need to grab one </w:t>
      </w:r>
    </w:p>
    <w:p w14:paraId="626D1BFF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take_a_pizza</w:t>
      </w:r>
      <w:proofErr w:type="spell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();</w:t>
      </w:r>
    </w:p>
    <w:p w14:paraId="0ED7EE8A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lastRenderedPageBreak/>
        <w:t xml:space="preserve">    post (mutex</w:t>
      </w:r>
      <w:proofErr w:type="gram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);   </w:t>
      </w:r>
      <w:proofErr w:type="gram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          // done grabbing pizza, unlock so others can access the pizza data structure</w:t>
      </w:r>
    </w:p>
    <w:p w14:paraId="0CE6E300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post (</w:t>
      </w:r>
      <w:proofErr w:type="spell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EmptyBuffer</w:t>
      </w:r>
      <w:proofErr w:type="spellEnd"/>
      <w:proofErr w:type="gram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);   </w:t>
      </w:r>
      <w:proofErr w:type="gram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    // increase the number of empty plates by 1 </w:t>
      </w:r>
    </w:p>
    <w:p w14:paraId="109F39B0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}</w:t>
      </w:r>
    </w:p>
    <w:p w14:paraId="4774E1BD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</w:p>
    <w:p w14:paraId="6A04F077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proofErr w:type="spell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delivery_person</w:t>
      </w:r>
      <w:proofErr w:type="spell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() {</w:t>
      </w:r>
    </w:p>
    <w:p w14:paraId="5A89F925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wait (</w:t>
      </w:r>
      <w:proofErr w:type="spell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emptyBuffer</w:t>
      </w:r>
      <w:proofErr w:type="spellEnd"/>
      <w:proofErr w:type="gram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);   </w:t>
      </w:r>
      <w:proofErr w:type="gram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    // wait till there is at least 1 empty plate (out of 10) &amp; decrement it </w:t>
      </w:r>
    </w:p>
    <w:p w14:paraId="7A27DA34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wait (mutex</w:t>
      </w:r>
      <w:proofErr w:type="gram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);   </w:t>
      </w:r>
      <w:proofErr w:type="gram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          // get exclusive access to pizza data structure so I can add a pizza to it             </w:t>
      </w:r>
    </w:p>
    <w:p w14:paraId="65EAEDF5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put_a_pizza</w:t>
      </w:r>
      <w:proofErr w:type="spell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();</w:t>
      </w:r>
    </w:p>
    <w:p w14:paraId="00B7AD98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post (mutex</w:t>
      </w:r>
      <w:proofErr w:type="gram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);   </w:t>
      </w:r>
      <w:proofErr w:type="gram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          // done updating pizza list, allow others to access </w:t>
      </w:r>
    </w:p>
    <w:p w14:paraId="218B4EAD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post (</w:t>
      </w:r>
      <w:proofErr w:type="spell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fullBuffer</w:t>
      </w:r>
      <w:proofErr w:type="spellEnd"/>
      <w:proofErr w:type="gramStart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);   </w:t>
      </w:r>
      <w:proofErr w:type="gramEnd"/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     // increment full plates by 1 </w:t>
      </w:r>
    </w:p>
    <w:p w14:paraId="78560E00" w14:textId="77777777" w:rsidR="00103750" w:rsidRPr="00103750" w:rsidRDefault="00103750" w:rsidP="001037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333333"/>
          <w:sz w:val="21"/>
          <w:szCs w:val="21"/>
        </w:rPr>
      </w:pPr>
      <w:r w:rsidRPr="0010375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}</w:t>
      </w:r>
    </w:p>
    <w:p w14:paraId="2D7DDF1E" w14:textId="35A730DC" w:rsidR="00103750" w:rsidRDefault="00103750">
      <w:pPr>
        <w:rPr>
          <w:color w:val="4472C4" w:themeColor="accent1"/>
        </w:rPr>
      </w:pPr>
    </w:p>
    <w:p w14:paraId="6A0A485A" w14:textId="449F834B" w:rsidR="00103750" w:rsidRDefault="00AA5E6F">
      <w:pPr>
        <w:rPr>
          <w:color w:val="4472C4" w:themeColor="accent1"/>
        </w:rPr>
      </w:pPr>
      <w:r>
        <w:rPr>
          <w:color w:val="4472C4" w:themeColor="accent1"/>
        </w:rPr>
        <w:t xml:space="preserve">2021 Online Final </w:t>
      </w:r>
      <w:proofErr w:type="spellStart"/>
      <w:r>
        <w:rPr>
          <w:color w:val="4472C4" w:themeColor="accent1"/>
        </w:rPr>
        <w:t>Sorulari</w:t>
      </w:r>
      <w:proofErr w:type="spellEnd"/>
    </w:p>
    <w:p w14:paraId="367CA206" w14:textId="6660887C" w:rsidR="00AA5E6F" w:rsidRDefault="00AA5E6F">
      <w:pPr>
        <w:rPr>
          <w:color w:val="4472C4" w:themeColor="accent1"/>
        </w:rPr>
      </w:pPr>
    </w:p>
    <w:p w14:paraId="2060E1C1" w14:textId="09E40117" w:rsidR="00AA5E6F" w:rsidRDefault="00AA5E6F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280A5E77" wp14:editId="0D6C2C16">
            <wp:extent cx="5943600" cy="4431665"/>
            <wp:effectExtent l="0" t="0" r="0" b="6985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9292" w14:textId="0B9D7D3C" w:rsidR="00AA5E6F" w:rsidRDefault="00AA5E6F">
      <w:pPr>
        <w:rPr>
          <w:color w:val="4472C4" w:themeColor="accent1"/>
        </w:rPr>
      </w:pPr>
    </w:p>
    <w:p w14:paraId="0CF7FB61" w14:textId="77777777" w:rsidR="00AA5E6F" w:rsidRPr="00AA5E6F" w:rsidRDefault="00AA5E6F" w:rsidP="00AA5E6F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>Consider the following execution of two threads T1 and T2:</w:t>
      </w:r>
    </w:p>
    <w:p w14:paraId="20737203" w14:textId="77777777" w:rsidR="00AA5E6F" w:rsidRPr="00AA5E6F" w:rsidRDefault="00AA5E6F" w:rsidP="00AA5E6F">
      <w:pPr>
        <w:numPr>
          <w:ilvl w:val="0"/>
          <w:numId w:val="2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>Initially, the semaphore S is initialized to a value of 1.</w:t>
      </w:r>
    </w:p>
    <w:p w14:paraId="07E9924B" w14:textId="77777777" w:rsidR="00AA5E6F" w:rsidRPr="00AA5E6F" w:rsidRDefault="00AA5E6F" w:rsidP="00AA5E6F">
      <w:pPr>
        <w:numPr>
          <w:ilvl w:val="0"/>
          <w:numId w:val="2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 xml:space="preserve">T1 starts and calls the Wait(S) function (L1). It then executes L2 and finds that </w:t>
      </w:r>
      <w:proofErr w:type="spellStart"/>
      <w:proofErr w:type="gramStart"/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>S.count</w:t>
      </w:r>
      <w:proofErr w:type="spellEnd"/>
      <w:proofErr w:type="gramEnd"/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 xml:space="preserve"> &gt; 0.</w:t>
      </w:r>
    </w:p>
    <w:p w14:paraId="269DF960" w14:textId="77777777" w:rsidR="00AA5E6F" w:rsidRPr="00AA5E6F" w:rsidRDefault="00AA5E6F" w:rsidP="00AA5E6F">
      <w:pPr>
        <w:numPr>
          <w:ilvl w:val="0"/>
          <w:numId w:val="2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>Next, a context switch (CS) occurs, and control is transferred to thread T2.</w:t>
      </w:r>
    </w:p>
    <w:p w14:paraId="15749F36" w14:textId="77777777" w:rsidR="00AA5E6F" w:rsidRPr="00AA5E6F" w:rsidRDefault="00AA5E6F" w:rsidP="00AA5E6F">
      <w:pPr>
        <w:numPr>
          <w:ilvl w:val="0"/>
          <w:numId w:val="2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 xml:space="preserve">Thread T2 calls the Wait(S) function (L1). It then executes L2 and finds that </w:t>
      </w:r>
      <w:proofErr w:type="spellStart"/>
      <w:proofErr w:type="gramStart"/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>S.count</w:t>
      </w:r>
      <w:proofErr w:type="spellEnd"/>
      <w:proofErr w:type="gramEnd"/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 xml:space="preserve"> &gt; 0.</w:t>
      </w:r>
    </w:p>
    <w:p w14:paraId="360C8B19" w14:textId="77777777" w:rsidR="00AA5E6F" w:rsidRPr="00AA5E6F" w:rsidRDefault="00AA5E6F" w:rsidP="00AA5E6F">
      <w:pPr>
        <w:numPr>
          <w:ilvl w:val="0"/>
          <w:numId w:val="2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 xml:space="preserve">Next, T2 executes lines L3 and L4 and sets </w:t>
      </w:r>
      <w:proofErr w:type="spellStart"/>
      <w:proofErr w:type="gramStart"/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>S.count</w:t>
      </w:r>
      <w:proofErr w:type="spellEnd"/>
      <w:proofErr w:type="gramEnd"/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 xml:space="preserve"> = 0. </w:t>
      </w:r>
      <w:r w:rsidRPr="00AA5E6F">
        <w:rPr>
          <w:rFonts w:ascii="inherit" w:eastAsia="Times New Roman" w:hAnsi="inherit" w:cs="Helvetica"/>
          <w:i/>
          <w:iCs/>
          <w:color w:val="333333"/>
          <w:sz w:val="21"/>
          <w:szCs w:val="21"/>
          <w:bdr w:val="none" w:sz="0" w:space="0" w:color="auto" w:frame="1"/>
        </w:rPr>
        <w:t>T2 then enters the critical section.</w:t>
      </w:r>
    </w:p>
    <w:p w14:paraId="1A410591" w14:textId="77777777" w:rsidR="00AA5E6F" w:rsidRPr="00AA5E6F" w:rsidRDefault="00AA5E6F" w:rsidP="00AA5E6F">
      <w:pPr>
        <w:numPr>
          <w:ilvl w:val="0"/>
          <w:numId w:val="2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>At this point, again a context switch (CS) occurs, and control is transferred back to T1.</w:t>
      </w:r>
    </w:p>
    <w:p w14:paraId="4B7F4A17" w14:textId="77777777" w:rsidR="00AA5E6F" w:rsidRPr="00AA5E6F" w:rsidRDefault="00AA5E6F" w:rsidP="00AA5E6F">
      <w:pPr>
        <w:numPr>
          <w:ilvl w:val="0"/>
          <w:numId w:val="2"/>
        </w:numPr>
        <w:shd w:val="clear" w:color="auto" w:fill="FFFFFF"/>
        <w:spacing w:after="0" w:line="240" w:lineRule="auto"/>
        <w:ind w:left="1200" w:right="240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 xml:space="preserve">T1 executes the lines L3 and L4, and sets </w:t>
      </w:r>
      <w:proofErr w:type="spellStart"/>
      <w:proofErr w:type="gramStart"/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>S.count</w:t>
      </w:r>
      <w:proofErr w:type="spellEnd"/>
      <w:proofErr w:type="gramEnd"/>
      <w:r w:rsidRPr="00AA5E6F">
        <w:rPr>
          <w:rFonts w:ascii="Helvetica" w:eastAsia="Times New Roman" w:hAnsi="Helvetica" w:cs="Helvetica"/>
          <w:color w:val="333333"/>
          <w:sz w:val="21"/>
          <w:szCs w:val="21"/>
        </w:rPr>
        <w:t xml:space="preserve"> = 0 - 1 = -1. </w:t>
      </w:r>
      <w:r w:rsidRPr="00AA5E6F">
        <w:rPr>
          <w:rFonts w:ascii="inherit" w:eastAsia="Times New Roman" w:hAnsi="inherit" w:cs="Helvetica"/>
          <w:i/>
          <w:iCs/>
          <w:color w:val="333333"/>
          <w:sz w:val="21"/>
          <w:szCs w:val="21"/>
          <w:bdr w:val="none" w:sz="0" w:space="0" w:color="auto" w:frame="1"/>
        </w:rPr>
        <w:t>T1 then enters the critical section.</w:t>
      </w:r>
    </w:p>
    <w:p w14:paraId="6D4A39F5" w14:textId="77777777" w:rsidR="00AA5E6F" w:rsidRPr="00AA5E6F" w:rsidRDefault="00AA5E6F" w:rsidP="00AA5E6F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A5E6F">
        <w:rPr>
          <w:rFonts w:ascii="inherit" w:eastAsia="Times New Roman" w:hAnsi="inherit" w:cs="Helvetica"/>
          <w:i/>
          <w:iCs/>
          <w:color w:val="333333"/>
          <w:sz w:val="21"/>
          <w:szCs w:val="21"/>
          <w:bdr w:val="none" w:sz="0" w:space="0" w:color="auto" w:frame="1"/>
        </w:rPr>
        <w:t>Thus, both T1 and T2 enter the critical section in the following scenario:</w:t>
      </w:r>
    </w:p>
    <w:p w14:paraId="539E5188" w14:textId="77777777" w:rsidR="00AA5E6F" w:rsidRPr="00AA5E6F" w:rsidRDefault="00AA5E6F" w:rsidP="00AA5E6F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A5E6F">
        <w:rPr>
          <w:rFonts w:ascii="inherit" w:eastAsia="Times New Roman" w:hAnsi="inherit" w:cs="Helvetica"/>
          <w:b/>
          <w:bCs/>
          <w:color w:val="333333"/>
          <w:sz w:val="21"/>
          <w:szCs w:val="21"/>
          <w:bdr w:val="none" w:sz="0" w:space="0" w:color="auto" w:frame="1"/>
        </w:rPr>
        <w:t xml:space="preserve">S = </w:t>
      </w:r>
      <w:proofErr w:type="gramStart"/>
      <w:r w:rsidRPr="00AA5E6F">
        <w:rPr>
          <w:rFonts w:ascii="inherit" w:eastAsia="Times New Roman" w:hAnsi="inherit" w:cs="Helvetica"/>
          <w:b/>
          <w:bCs/>
          <w:color w:val="333333"/>
          <w:sz w:val="21"/>
          <w:szCs w:val="21"/>
          <w:bdr w:val="none" w:sz="0" w:space="0" w:color="auto" w:frame="1"/>
        </w:rPr>
        <w:t>1;T</w:t>
      </w:r>
      <w:proofErr w:type="gramEnd"/>
      <w:r w:rsidRPr="00AA5E6F">
        <w:rPr>
          <w:rFonts w:ascii="inherit" w:eastAsia="Times New Roman" w:hAnsi="inherit" w:cs="Helvetica"/>
          <w:b/>
          <w:bCs/>
          <w:color w:val="333333"/>
          <w:sz w:val="21"/>
          <w:szCs w:val="21"/>
          <w:bdr w:val="none" w:sz="0" w:space="0" w:color="auto" w:frame="1"/>
        </w:rPr>
        <w:t>1-L1:L2,CS,T2-L1:L4,CS,T1:L3-L4</w:t>
      </w:r>
    </w:p>
    <w:p w14:paraId="33DA224A" w14:textId="6BE15729" w:rsidR="00AA5E6F" w:rsidRDefault="00A50555" w:rsidP="006B3BBC">
      <w:pPr>
        <w:pStyle w:val="Heading2"/>
      </w:pPr>
      <w:r>
        <w:rPr>
          <w:noProof/>
        </w:rPr>
        <w:drawing>
          <wp:inline distT="0" distB="0" distL="0" distR="0" wp14:anchorId="42B66BDA" wp14:editId="1316C71D">
            <wp:extent cx="5943600" cy="4302125"/>
            <wp:effectExtent l="0" t="0" r="0" b="3175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9F81" w14:textId="3DC8E903" w:rsidR="00A50555" w:rsidRDefault="00A50555" w:rsidP="00A50555"/>
    <w:p w14:paraId="5F9FE710" w14:textId="1C41E737" w:rsidR="00A50555" w:rsidRDefault="00A50555" w:rsidP="00A50555">
      <w:r>
        <w:rPr>
          <w:noProof/>
        </w:rPr>
        <w:lastRenderedPageBreak/>
        <w:drawing>
          <wp:inline distT="0" distB="0" distL="0" distR="0" wp14:anchorId="7B1D058F" wp14:editId="4242EB19">
            <wp:extent cx="5943600" cy="6360160"/>
            <wp:effectExtent l="0" t="0" r="0" b="2540"/>
            <wp:docPr id="17" name="Picture 17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E73F" w14:textId="55D3825A" w:rsidR="00A50555" w:rsidRDefault="00A50555" w:rsidP="00A50555"/>
    <w:p w14:paraId="2E3C9BDA" w14:textId="1594A55A" w:rsidR="00A50555" w:rsidRDefault="00A50555" w:rsidP="00A50555">
      <w:r>
        <w:rPr>
          <w:noProof/>
        </w:rPr>
        <w:lastRenderedPageBreak/>
        <w:drawing>
          <wp:inline distT="0" distB="0" distL="0" distR="0" wp14:anchorId="7BCADB5B" wp14:editId="7268A7F5">
            <wp:extent cx="5943600" cy="5336540"/>
            <wp:effectExtent l="0" t="0" r="0" b="0"/>
            <wp:docPr id="18" name="Picture 18" descr="Table, let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able, letter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328F" w14:textId="23D848A8" w:rsidR="002358C4" w:rsidRDefault="002358C4" w:rsidP="00A50555"/>
    <w:p w14:paraId="3B680B0F" w14:textId="217D0782" w:rsidR="002358C4" w:rsidRDefault="002358C4" w:rsidP="00A50555"/>
    <w:p w14:paraId="5495BD86" w14:textId="4DDEEFAB" w:rsidR="002358C4" w:rsidRDefault="002358C4" w:rsidP="00A50555">
      <w:r>
        <w:rPr>
          <w:noProof/>
        </w:rPr>
        <w:lastRenderedPageBreak/>
        <w:drawing>
          <wp:inline distT="0" distB="0" distL="0" distR="0" wp14:anchorId="2ED33E79" wp14:editId="16CCE7A2">
            <wp:extent cx="5943600" cy="4307205"/>
            <wp:effectExtent l="0" t="0" r="0" b="0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D4756" w14:textId="4D9E6EC0" w:rsidR="002358C4" w:rsidRDefault="002358C4" w:rsidP="00A50555"/>
    <w:p w14:paraId="520B92F7" w14:textId="5C2E9263" w:rsidR="002358C4" w:rsidRDefault="002358C4" w:rsidP="00A50555">
      <w:r>
        <w:rPr>
          <w:noProof/>
        </w:rPr>
        <w:lastRenderedPageBreak/>
        <w:drawing>
          <wp:inline distT="0" distB="0" distL="0" distR="0" wp14:anchorId="6F9D6FF5" wp14:editId="0DE33A0A">
            <wp:extent cx="5943600" cy="6075045"/>
            <wp:effectExtent l="0" t="0" r="0" b="1905"/>
            <wp:docPr id="20" name="Picture 2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ia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CBF1" w14:textId="43468636" w:rsidR="00513F23" w:rsidRDefault="00513F23" w:rsidP="00A50555"/>
    <w:p w14:paraId="03979F2A" w14:textId="377FD79A" w:rsidR="00513F23" w:rsidRDefault="00513F23" w:rsidP="00A50555">
      <w:r>
        <w:rPr>
          <w:noProof/>
        </w:rPr>
        <w:lastRenderedPageBreak/>
        <w:drawing>
          <wp:inline distT="0" distB="0" distL="0" distR="0" wp14:anchorId="0B6660FF" wp14:editId="19D86979">
            <wp:extent cx="7399642" cy="4524375"/>
            <wp:effectExtent l="0" t="0" r="0" b="0"/>
            <wp:docPr id="21" name="Picture 2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175" cy="453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EFA19" w14:textId="050E757A" w:rsidR="00513F23" w:rsidRDefault="00513F23" w:rsidP="00A50555"/>
    <w:p w14:paraId="16BD7981" w14:textId="4BDD2486" w:rsidR="00513F23" w:rsidRDefault="00513F23" w:rsidP="00A50555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wait(mutex);</w:t>
      </w:r>
      <w:r>
        <w:rPr>
          <w:rFonts w:ascii="Helvetica" w:hAnsi="Helvetica" w:cs="Helvetica"/>
          <w:color w:val="333333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readcount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=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readcount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+1;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if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readcount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= 1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{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then wait(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);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}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if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readcount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&lt;=5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{</w:t>
      </w:r>
      <w:r>
        <w:rPr>
          <w:rFonts w:ascii="Helvetica" w:hAnsi="Helvetica" w:cs="Helvetica"/>
          <w:color w:val="333333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singal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(mutex);</w:t>
      </w:r>
      <w:r>
        <w:rPr>
          <w:rFonts w:ascii="Helvetica" w:hAnsi="Helvetica" w:cs="Helvetica"/>
          <w:color w:val="333333"/>
          <w:sz w:val="21"/>
          <w:szCs w:val="21"/>
        </w:rPr>
        <w:br/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....reading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is performed....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}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if mutex=1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{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wait(mutex)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}</w:t>
      </w:r>
      <w:r>
        <w:rPr>
          <w:rFonts w:ascii="Helvetica" w:hAnsi="Helvetica" w:cs="Helvetica"/>
          <w:color w:val="333333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readcount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=readcount-1;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if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readcount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=0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{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signal(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wrt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);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lastRenderedPageBreak/>
        <w:t>}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signal(mutex);</w:t>
      </w:r>
    </w:p>
    <w:p w14:paraId="7DCEFF85" w14:textId="092D7F2A" w:rsidR="00513F23" w:rsidRDefault="00513F23" w:rsidP="00A50555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31742CD3" w14:textId="50E867D4" w:rsidR="00513F23" w:rsidRDefault="00513F23" w:rsidP="00A50555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7EE40D4C" w14:textId="321F69AC" w:rsidR="00513F23" w:rsidRDefault="00513F23" w:rsidP="00A50555">
      <w:r>
        <w:rPr>
          <w:noProof/>
        </w:rPr>
        <w:drawing>
          <wp:inline distT="0" distB="0" distL="0" distR="0" wp14:anchorId="5A3E2A77" wp14:editId="24A124FE">
            <wp:extent cx="7021838" cy="4528185"/>
            <wp:effectExtent l="0" t="0" r="7620" b="5715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4286" cy="452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B1FD" w14:textId="7955BF41" w:rsidR="00513F23" w:rsidRDefault="00513F23" w:rsidP="00A50555"/>
    <w:p w14:paraId="6997290E" w14:textId="07EF34D3" w:rsidR="00513F23" w:rsidRPr="00A50555" w:rsidRDefault="00513F23" w:rsidP="00A50555">
      <w:r>
        <w:rPr>
          <w:noProof/>
        </w:rPr>
        <w:lastRenderedPageBreak/>
        <w:drawing>
          <wp:inline distT="0" distB="0" distL="0" distR="0" wp14:anchorId="7ECA2EB5" wp14:editId="49E4E700">
            <wp:extent cx="5943600" cy="5846445"/>
            <wp:effectExtent l="0" t="0" r="0" b="1905"/>
            <wp:docPr id="23" name="Picture 2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, let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8C5B" w14:textId="77777777" w:rsidR="00103750" w:rsidRPr="001744C6" w:rsidRDefault="00103750">
      <w:pPr>
        <w:rPr>
          <w:color w:val="4472C4" w:themeColor="accent1"/>
        </w:rPr>
      </w:pPr>
    </w:p>
    <w:sectPr w:rsidR="00103750" w:rsidRPr="00174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414BB"/>
    <w:multiLevelType w:val="multilevel"/>
    <w:tmpl w:val="067A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D76EF"/>
    <w:multiLevelType w:val="multilevel"/>
    <w:tmpl w:val="DBC4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F8"/>
    <w:rsid w:val="000043E9"/>
    <w:rsid w:val="00103750"/>
    <w:rsid w:val="001744C6"/>
    <w:rsid w:val="002358C4"/>
    <w:rsid w:val="002B7464"/>
    <w:rsid w:val="003D32F8"/>
    <w:rsid w:val="003E3A43"/>
    <w:rsid w:val="00513F23"/>
    <w:rsid w:val="00567977"/>
    <w:rsid w:val="005E4574"/>
    <w:rsid w:val="006B3BBC"/>
    <w:rsid w:val="006E7BA7"/>
    <w:rsid w:val="009D79E9"/>
    <w:rsid w:val="00A50555"/>
    <w:rsid w:val="00AA5E6F"/>
    <w:rsid w:val="00D973F9"/>
    <w:rsid w:val="00E6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25203"/>
  <w15:chartTrackingRefBased/>
  <w15:docId w15:val="{A0AADA68-8D6B-4EB5-8763-B581FCF6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B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3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32F8"/>
    <w:rPr>
      <w:b/>
      <w:bCs/>
    </w:rPr>
  </w:style>
  <w:style w:type="character" w:styleId="Emphasis">
    <w:name w:val="Emphasis"/>
    <w:basedOn w:val="DefaultParagraphFont"/>
    <w:uiPriority w:val="20"/>
    <w:qFormat/>
    <w:rsid w:val="0010375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7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75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375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B3B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gif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gif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ABD30-5869-4FE4-84D8-196C69916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ABASOV</dc:creator>
  <cp:keywords/>
  <dc:description/>
  <cp:lastModifiedBy>Hilal Şentürk</cp:lastModifiedBy>
  <cp:revision>2</cp:revision>
  <dcterms:created xsi:type="dcterms:W3CDTF">2022-01-04T03:57:00Z</dcterms:created>
  <dcterms:modified xsi:type="dcterms:W3CDTF">2022-01-04T03:57:00Z</dcterms:modified>
</cp:coreProperties>
</file>