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61" w:rsidRPr="000C5D44" w:rsidRDefault="00041987">
      <w:pPr>
        <w:rPr>
          <w:b/>
          <w:sz w:val="32"/>
          <w:szCs w:val="32"/>
        </w:rPr>
      </w:pPr>
      <w:proofErr w:type="spellStart"/>
      <w:r w:rsidRPr="000C5D44">
        <w:rPr>
          <w:b/>
          <w:sz w:val="32"/>
          <w:szCs w:val="32"/>
        </w:rPr>
        <w:t>Dependency</w:t>
      </w:r>
      <w:proofErr w:type="spellEnd"/>
      <w:r w:rsidRPr="000C5D44">
        <w:rPr>
          <w:b/>
          <w:sz w:val="32"/>
          <w:szCs w:val="32"/>
        </w:rPr>
        <w:t xml:space="preserve"> </w:t>
      </w:r>
      <w:proofErr w:type="spellStart"/>
      <w:r w:rsidRPr="000C5D44">
        <w:rPr>
          <w:b/>
          <w:sz w:val="32"/>
          <w:szCs w:val="32"/>
        </w:rPr>
        <w:t>Inversion</w:t>
      </w:r>
      <w:proofErr w:type="spellEnd"/>
      <w:r w:rsidRPr="000C5D44">
        <w:rPr>
          <w:b/>
          <w:sz w:val="32"/>
          <w:szCs w:val="32"/>
        </w:rPr>
        <w:t xml:space="preserve"> ve Ötesi</w:t>
      </w:r>
    </w:p>
    <w:p w:rsidR="000C5D44" w:rsidRDefault="000C5D44"/>
    <w:p w:rsidR="00041987" w:rsidRDefault="00041987">
      <w:r>
        <w:t xml:space="preserve">Temel olarak, </w:t>
      </w:r>
      <w:r w:rsidRPr="00041987">
        <w:rPr>
          <w:i/>
        </w:rPr>
        <w:t xml:space="preserve"> ‘Üst Sınıflar Alt Sınıflara Bağımlı Olmamalı’</w:t>
      </w:r>
      <w:r>
        <w:t xml:space="preserve">  diyoruz. Örneklerle açıklayalım</w:t>
      </w:r>
    </w:p>
    <w:p w:rsidR="00041987" w:rsidRDefault="00041987">
      <w:r>
        <w:t xml:space="preserve">Aşağıdaki gibi Bildirim adında bir üst sınıfımız olsun. İçersindeki Yap fonksiyonunda </w:t>
      </w:r>
      <w:proofErr w:type="spellStart"/>
      <w:r>
        <w:t>SmsBildirim</w:t>
      </w:r>
      <w:proofErr w:type="spellEnd"/>
      <w:r>
        <w:t xml:space="preserve"> adındaki alt sınıfımızı kullanıyor olsun. Burada eposta ile bildirim yapılmak istenseydi o zaman üst sınıfımız </w:t>
      </w:r>
      <w:proofErr w:type="spellStart"/>
      <w:r>
        <w:t>EPostaBildirim</w:t>
      </w:r>
      <w:proofErr w:type="spellEnd"/>
      <w:r>
        <w:t xml:space="preserve"> alt sınıfımızı kullanacaktı.</w:t>
      </w:r>
    </w:p>
    <w:p w:rsidR="00041987" w:rsidRDefault="00041987"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4392595" cy="2872596"/>
            <wp:effectExtent l="19050" t="0" r="79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52" cy="287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87" w:rsidRDefault="00041987"/>
    <w:p w:rsidR="00041987" w:rsidRDefault="00041987">
      <w:r>
        <w:t xml:space="preserve">Bunu dersine çevirmek için, soyutlama yaparız. Bir </w:t>
      </w:r>
      <w:proofErr w:type="spellStart"/>
      <w:r>
        <w:t>IBildirim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 oluşturarak. </w:t>
      </w:r>
      <w:proofErr w:type="spellStart"/>
      <w:r>
        <w:t>EPostaBildirim</w:t>
      </w:r>
      <w:proofErr w:type="spellEnd"/>
      <w:r>
        <w:t xml:space="preserve"> ve </w:t>
      </w:r>
      <w:proofErr w:type="spellStart"/>
      <w:r>
        <w:t>SmsBildirim</w:t>
      </w:r>
      <w:proofErr w:type="spellEnd"/>
      <w:r>
        <w:t xml:space="preserve"> alt sınıflarımızı bu </w:t>
      </w:r>
      <w:proofErr w:type="spellStart"/>
      <w:r>
        <w:t>interfaceden</w:t>
      </w:r>
      <w:proofErr w:type="spellEnd"/>
      <w:r>
        <w:t xml:space="preserve"> türetiriz.</w:t>
      </w:r>
    </w:p>
    <w:p w:rsidR="00041987" w:rsidRDefault="00041987"/>
    <w:p w:rsidR="00041987" w:rsidRDefault="00041987"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4242399" cy="2801993"/>
            <wp:effectExtent l="19050" t="0" r="5751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49" cy="280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87" w:rsidRDefault="00041987"/>
    <w:p w:rsidR="00041987" w:rsidRDefault="00041987">
      <w:r>
        <w:t xml:space="preserve">Bu sefer üst sınıfımızda soyutlama yaparak oluşturduğumuz </w:t>
      </w:r>
      <w:proofErr w:type="spellStart"/>
      <w:r>
        <w:t>interface</w:t>
      </w:r>
      <w:proofErr w:type="spellEnd"/>
      <w:r>
        <w:t xml:space="preserve"> i kullanacağız.</w:t>
      </w:r>
    </w:p>
    <w:p w:rsidR="00041987" w:rsidRDefault="007A24A2"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4673720" cy="3224843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27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A2" w:rsidRDefault="007A24A2">
      <w:r>
        <w:t xml:space="preserve">Bu soyutlama işlemi ile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Prensibine uymuş oluyoruz.</w:t>
      </w:r>
    </w:p>
    <w:p w:rsidR="007A24A2" w:rsidRDefault="007A24A2">
      <w:r>
        <w:t xml:space="preserve">Soyut sınıfın, üst sınıfımızın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ında</w:t>
      </w:r>
      <w:proofErr w:type="spellEnd"/>
      <w:r>
        <w:t xml:space="preserve"> parametre olarak verilmesine </w:t>
      </w:r>
      <w:proofErr w:type="spellStart"/>
      <w:r>
        <w:t>class</w:t>
      </w:r>
      <w:proofErr w:type="spellEnd"/>
      <w:r>
        <w:t xml:space="preserve"> seviyesinde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diyoruz.</w:t>
      </w:r>
    </w:p>
    <w:p w:rsidR="007A24A2" w:rsidRDefault="007A24A2"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Patterni</w:t>
      </w:r>
      <w:proofErr w:type="spellEnd"/>
      <w:r>
        <w:t xml:space="preserve"> ile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Prensibine uymuş oluyoruz.</w:t>
      </w:r>
    </w:p>
    <w:p w:rsidR="007A24A2" w:rsidRDefault="007A24A2"/>
    <w:p w:rsidR="007A24A2" w:rsidRDefault="007A24A2">
      <w:r>
        <w:t xml:space="preserve">Son olarak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methodunda</w:t>
      </w:r>
      <w:proofErr w:type="spellEnd"/>
      <w:r>
        <w:t xml:space="preserve"> nasıl kullanıldığına bakalım:</w:t>
      </w:r>
    </w:p>
    <w:p w:rsidR="007A24A2" w:rsidRDefault="007A24A2"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4725478" cy="57797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97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24A2" w:rsidRDefault="007A24A2"/>
    <w:p w:rsidR="007A24A2" w:rsidRDefault="007A24A2">
      <w:r>
        <w:t xml:space="preserve">Bu şekilde SOLID prensiplerinden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ı sağlamış olduk. </w:t>
      </w:r>
      <w:proofErr w:type="gramStart"/>
      <w:r>
        <w:t>Ancak, burada bir kullanım zorluğu bulunmakta.</w:t>
      </w:r>
      <w:proofErr w:type="gramEnd"/>
    </w:p>
    <w:p w:rsidR="007A24A2" w:rsidRDefault="007A24A2">
      <w:r>
        <w:t>Kullanım Zorluğu:</w:t>
      </w:r>
    </w:p>
    <w:p w:rsidR="007A24A2" w:rsidRDefault="007A24A2">
      <w:r>
        <w:t xml:space="preserve">Proje büyüdüğünde her yerde Bildirim üst sınıfımızdan </w:t>
      </w:r>
      <w:proofErr w:type="spellStart"/>
      <w:r>
        <w:t>instance</w:t>
      </w:r>
      <w:proofErr w:type="spellEnd"/>
      <w:r>
        <w:t xml:space="preserve"> üretirken, </w:t>
      </w:r>
      <w:proofErr w:type="spellStart"/>
      <w:r>
        <w:t>constructorına</w:t>
      </w:r>
      <w:proofErr w:type="spellEnd"/>
      <w:r>
        <w:t xml:space="preserve"> hangi alt sınıfı vereceğimizi bilmek zorunda kalacağız.</w:t>
      </w:r>
    </w:p>
    <w:p w:rsidR="007A24A2" w:rsidRDefault="007A24A2" w:rsidP="007A24A2">
      <w:pPr>
        <w:rPr>
          <w:rFonts w:cstheme="minorHAnsi"/>
          <w:color w:val="27292B"/>
          <w:lang w:val="en-US"/>
        </w:rPr>
      </w:pPr>
      <w:r>
        <w:t xml:space="preserve">Bunun için bir kademe daha yukarı çıkıp, Bildirim üst sınıfımızı üreten bir </w:t>
      </w:r>
      <w:proofErr w:type="spellStart"/>
      <w:r>
        <w:t>Creator</w:t>
      </w:r>
      <w:proofErr w:type="spellEnd"/>
      <w:r>
        <w:t xml:space="preserve"> sınıfı oluşturacağız</w:t>
      </w:r>
      <w:r>
        <w:rPr>
          <w:rFonts w:cstheme="minorHAnsi"/>
          <w:color w:val="27292B"/>
          <w:lang w:val="en-US"/>
        </w:rPr>
        <w:t>.</w:t>
      </w:r>
    </w:p>
    <w:p w:rsidR="007A24A2" w:rsidRDefault="007A24A2" w:rsidP="007A24A2">
      <w:pPr>
        <w:rPr>
          <w:rFonts w:ascii="Calibri" w:hAnsi="Calibri" w:cs="Calibri"/>
          <w:noProof/>
          <w:lang w:eastAsia="tr-TR"/>
        </w:rPr>
      </w:pPr>
    </w:p>
    <w:p w:rsidR="007A24A2" w:rsidRDefault="007A24A2" w:rsidP="007A24A2">
      <w:pPr>
        <w:rPr>
          <w:rFonts w:ascii="Calibri" w:hAnsi="Calibri" w:cs="Calibri"/>
          <w:noProof/>
          <w:lang w:eastAsia="tr-TR"/>
        </w:rPr>
      </w:pPr>
    </w:p>
    <w:p w:rsidR="007A24A2" w:rsidRDefault="007A24A2" w:rsidP="007A24A2">
      <w:pPr>
        <w:rPr>
          <w:rFonts w:cstheme="minorHAnsi"/>
        </w:rPr>
      </w:pP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sınıfımızı oluşturalım:</w:t>
      </w:r>
    </w:p>
    <w:p w:rsidR="007A24A2" w:rsidRDefault="007A24A2" w:rsidP="007A24A2">
      <w:pPr>
        <w:rPr>
          <w:rFonts w:cstheme="minorHAns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4725478" cy="143754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59" cy="14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A2" w:rsidRDefault="007A24A2" w:rsidP="007A24A2">
      <w:pPr>
        <w:rPr>
          <w:rFonts w:cstheme="minorHAnsi"/>
        </w:rPr>
      </w:pPr>
    </w:p>
    <w:p w:rsidR="000C5D44" w:rsidRDefault="007A24A2" w:rsidP="007A24A2">
      <w:pPr>
        <w:rPr>
          <w:rFonts w:cstheme="minorHAnsi"/>
        </w:rPr>
      </w:pPr>
      <w:r>
        <w:rPr>
          <w:rFonts w:cstheme="minorHAnsi"/>
        </w:rPr>
        <w:t xml:space="preserve">Bu yapıya </w:t>
      </w:r>
      <w:proofErr w:type="spellStart"/>
      <w:r>
        <w:rPr>
          <w:rFonts w:cstheme="minorHAnsi"/>
        </w:rPr>
        <w:t>IoC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Container</w:t>
      </w:r>
      <w:proofErr w:type="spellEnd"/>
      <w:r>
        <w:rPr>
          <w:rFonts w:cstheme="minorHAnsi"/>
        </w:rPr>
        <w:t xml:space="preserve"> diyoruz.</w:t>
      </w:r>
    </w:p>
    <w:p w:rsidR="007A24A2" w:rsidRDefault="007A24A2" w:rsidP="000C5D44">
      <w:pPr>
        <w:rPr>
          <w:rFonts w:ascii="Calibri" w:hAnsi="Calibri" w:cs="Calibri"/>
          <w:color w:val="27292B"/>
          <w:highlight w:val="white"/>
        </w:rPr>
      </w:pPr>
      <w:r>
        <w:rPr>
          <w:rFonts w:cstheme="minorHAnsi"/>
        </w:rPr>
        <w:t>Kullanımı</w:t>
      </w:r>
      <w:r w:rsidR="000C5D44">
        <w:rPr>
          <w:rFonts w:cstheme="minorHAnsi"/>
        </w:rPr>
        <w:t>:</w:t>
      </w:r>
    </w:p>
    <w:p w:rsidR="007A24A2" w:rsidRDefault="007A24A2" w:rsidP="007A24A2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  <w:lang w:val="en-US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529580" cy="50927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A2" w:rsidRDefault="007A24A2" w:rsidP="007A24A2">
      <w:pPr>
        <w:rPr>
          <w:rFonts w:cstheme="minorHAnsi"/>
        </w:rPr>
      </w:pPr>
    </w:p>
    <w:p w:rsidR="000C5D44" w:rsidRP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27292B"/>
          <w:sz w:val="32"/>
          <w:szCs w:val="32"/>
          <w:highlight w:val="white"/>
          <w:lang w:val="en-US"/>
        </w:rPr>
      </w:pPr>
      <w:proofErr w:type="spellStart"/>
      <w:r w:rsidRPr="000C5D44">
        <w:rPr>
          <w:rFonts w:ascii="Calibri" w:hAnsi="Calibri" w:cs="Calibri"/>
          <w:b/>
          <w:bCs/>
          <w:color w:val="27292B"/>
          <w:sz w:val="32"/>
          <w:szCs w:val="32"/>
          <w:highlight w:val="white"/>
          <w:lang w:val="en-US"/>
        </w:rPr>
        <w:t>Ninject</w:t>
      </w:r>
      <w:proofErr w:type="spellEnd"/>
      <w:r w:rsidRPr="000C5D44">
        <w:rPr>
          <w:rFonts w:ascii="Calibri" w:hAnsi="Calibri" w:cs="Calibri"/>
          <w:b/>
          <w:bCs/>
          <w:color w:val="27292B"/>
          <w:sz w:val="32"/>
          <w:szCs w:val="32"/>
          <w:highlight w:val="white"/>
          <w:lang w:val="en-US"/>
        </w:rPr>
        <w:t xml:space="preserve"> </w:t>
      </w:r>
      <w:proofErr w:type="spellStart"/>
      <w:proofErr w:type="gramStart"/>
      <w:r w:rsidRPr="000C5D44">
        <w:rPr>
          <w:rFonts w:ascii="Calibri" w:hAnsi="Calibri" w:cs="Calibri"/>
          <w:b/>
          <w:bCs/>
          <w:color w:val="27292B"/>
          <w:sz w:val="32"/>
          <w:szCs w:val="32"/>
          <w:highlight w:val="white"/>
          <w:lang w:val="en-US"/>
        </w:rPr>
        <w:t>IoC</w:t>
      </w:r>
      <w:proofErr w:type="spellEnd"/>
      <w:proofErr w:type="gramEnd"/>
      <w:r w:rsidRPr="000C5D44">
        <w:rPr>
          <w:rFonts w:ascii="Calibri" w:hAnsi="Calibri" w:cs="Calibri"/>
          <w:b/>
          <w:bCs/>
          <w:color w:val="27292B"/>
          <w:sz w:val="32"/>
          <w:szCs w:val="32"/>
          <w:highlight w:val="white"/>
          <w:lang w:val="en-US"/>
        </w:rPr>
        <w:t xml:space="preserve"> Container Tool 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</w:rPr>
      </w:pPr>
      <w:r>
        <w:rPr>
          <w:rFonts w:ascii="Calibri" w:hAnsi="Calibri" w:cs="Calibri"/>
          <w:color w:val="27292B"/>
          <w:highlight w:val="white"/>
          <w:lang w:val="en-US"/>
        </w:rPr>
        <w:t xml:space="preserve">Manage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Nuget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ten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ninject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i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indirdikten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sonra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Ninject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Helper class</w:t>
      </w:r>
      <w:proofErr w:type="spellStart"/>
      <w:r>
        <w:rPr>
          <w:rFonts w:ascii="Calibri" w:hAnsi="Calibri" w:cs="Calibri"/>
          <w:color w:val="27292B"/>
          <w:highlight w:val="white"/>
        </w:rPr>
        <w:t>ımızı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ekliyoruz.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NinjectHelper</w:t>
      </w:r>
      <w:proofErr w:type="spellEnd"/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IKernel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ninject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ayarlar</w:t>
      </w:r>
      <w:r>
        <w:rPr>
          <w:rFonts w:ascii="Consolas" w:hAnsi="Consolas" w:cs="Consolas"/>
          <w:color w:val="008000"/>
          <w:sz w:val="19"/>
          <w:szCs w:val="19"/>
        </w:rPr>
        <w:t>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yapacak 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Configure() 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StandardKernel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IBildirim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tipinden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şey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istediğimde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EpostaBildirimini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</w:t>
      </w:r>
      <w:proofErr w:type="spellEnd"/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//global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asax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aya</w:t>
      </w:r>
      <w:r>
        <w:rPr>
          <w:rFonts w:ascii="Consolas" w:hAnsi="Consolas" w:cs="Consolas"/>
          <w:color w:val="008000"/>
          <w:sz w:val="19"/>
          <w:szCs w:val="19"/>
        </w:rPr>
        <w:t>ğa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kalktında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çağırmamız gerekir.</w:t>
      </w:r>
      <w:proofErr w:type="gramEnd"/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IBildirim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).To&lt;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EpostaBildirim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Global.asax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configurasyonu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ekliyoruz</w:t>
      </w:r>
      <w:proofErr w:type="spellEnd"/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NinjectHelper.Configure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lastRenderedPageBreak/>
        <w:t>Ninject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IoC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Container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ın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Kullanımı: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İster aşağıdaki gibi direk alt sınıfımızı kullanarak;</w:t>
      </w: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IBildirim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bildirim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NinjectHelper.Kernel.Get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IBildirim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bildirim.Bildir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İster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BildirimManager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üst sınıfımızı kullanarak; 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BildirimManager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Ibildirim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ihtiyac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duydugunu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anlayıp.</w:t>
      </w:r>
      <w:proofErr w:type="gramEnd"/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NinjectHelper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belirttiğimiz gibi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IBildirim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istendiğinde hangi sınıf çağrılıyorsa onu getirdiğini görüyoruz.</w:t>
      </w:r>
      <w:proofErr w:type="gramEnd"/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BildirimManager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NinjectHelper.Kernel.Get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BildirimManager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bm.SendBildirim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Ayr</w:t>
      </w:r>
      <w:r>
        <w:rPr>
          <w:rFonts w:ascii="Calibri" w:hAnsi="Calibri" w:cs="Calibri"/>
        </w:rPr>
        <w:t>ıca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SmsBildirim</w:t>
      </w:r>
      <w:proofErr w:type="spellEnd"/>
      <w:r>
        <w:rPr>
          <w:rFonts w:ascii="Calibri" w:hAnsi="Calibri" w:cs="Calibri"/>
        </w:rPr>
        <w:t xml:space="preserve"> altsınıfını her istek için </w:t>
      </w:r>
      <w:proofErr w:type="spellStart"/>
      <w:r>
        <w:rPr>
          <w:rFonts w:ascii="Calibri" w:hAnsi="Calibri" w:cs="Calibri"/>
        </w:rPr>
        <w:t>tekradan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olusturmasını</w:t>
      </w:r>
      <w:proofErr w:type="spellEnd"/>
      <w:r>
        <w:rPr>
          <w:rFonts w:ascii="Calibri" w:hAnsi="Calibri" w:cs="Calibri"/>
        </w:rPr>
        <w:t xml:space="preserve"> istemiyorsak, yani </w:t>
      </w:r>
      <w:proofErr w:type="spellStart"/>
      <w:r>
        <w:rPr>
          <w:rFonts w:ascii="Calibri" w:hAnsi="Calibri" w:cs="Calibri"/>
        </w:rPr>
        <w:t>singleton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pattern</w:t>
      </w:r>
      <w:proofErr w:type="spellEnd"/>
      <w:r>
        <w:rPr>
          <w:rFonts w:ascii="Calibri" w:hAnsi="Calibri" w:cs="Calibri"/>
        </w:rPr>
        <w:t xml:space="preserve"> şeklinde çalışmasını istiyorsak </w:t>
      </w:r>
      <w:proofErr w:type="spellStart"/>
      <w:r>
        <w:rPr>
          <w:rFonts w:ascii="Calibri" w:hAnsi="Calibri" w:cs="Calibri"/>
        </w:rPr>
        <w:t>NinjectHelper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clasındaki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configurasyonumuzu</w:t>
      </w:r>
      <w:proofErr w:type="spellEnd"/>
      <w:r>
        <w:rPr>
          <w:rFonts w:ascii="Calibri" w:hAnsi="Calibri" w:cs="Calibri"/>
        </w:rPr>
        <w:t xml:space="preserve"> şu şekilde güncellememiz gerekiyor.</w:t>
      </w:r>
      <w:proofErr w:type="gramEnd"/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IBildirim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).To&lt;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EpostaBildirim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InSingletonScope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</w:rPr>
      </w:pPr>
      <w:r>
        <w:rPr>
          <w:rFonts w:ascii="Calibri" w:hAnsi="Calibri" w:cs="Calibri"/>
          <w:color w:val="27292B"/>
          <w:highlight w:val="white"/>
          <w:lang w:val="en-US"/>
        </w:rPr>
        <w:t xml:space="preserve">Controller </w:t>
      </w:r>
      <w:proofErr w:type="spellStart"/>
      <w:proofErr w:type="gramStart"/>
      <w:r>
        <w:rPr>
          <w:rFonts w:ascii="Calibri" w:hAnsi="Calibri" w:cs="Calibri"/>
          <w:color w:val="27292B"/>
          <w:highlight w:val="white"/>
        </w:rPr>
        <w:t>ın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 </w:t>
      </w:r>
      <w:proofErr w:type="spellStart"/>
      <w:r>
        <w:rPr>
          <w:rFonts w:ascii="Calibri" w:hAnsi="Calibri" w:cs="Calibri"/>
          <w:color w:val="27292B"/>
          <w:highlight w:val="white"/>
        </w:rPr>
        <w:t>constructor</w:t>
      </w:r>
      <w:proofErr w:type="spellEnd"/>
      <w:proofErr w:type="gram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ında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bu </w:t>
      </w:r>
      <w:proofErr w:type="spellStart"/>
      <w:r>
        <w:rPr>
          <w:rFonts w:ascii="Calibri" w:hAnsi="Calibri" w:cs="Calibri"/>
          <w:color w:val="27292B"/>
          <w:highlight w:val="white"/>
        </w:rPr>
        <w:t>configurasyonu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sağlamak için </w:t>
      </w:r>
      <w:proofErr w:type="spellStart"/>
      <w:r>
        <w:rPr>
          <w:rFonts w:ascii="Calibri" w:hAnsi="Calibri" w:cs="Calibri"/>
          <w:color w:val="27292B"/>
          <w:highlight w:val="white"/>
        </w:rPr>
        <w:t>nugetten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bir </w:t>
      </w:r>
      <w:proofErr w:type="spellStart"/>
      <w:r>
        <w:rPr>
          <w:rFonts w:ascii="Calibri" w:hAnsi="Calibri" w:cs="Calibri"/>
          <w:color w:val="27292B"/>
          <w:highlight w:val="white"/>
        </w:rPr>
        <w:t>şe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daha indirmemiz gerekiyor.</w:t>
      </w:r>
    </w:p>
    <w:p w:rsidR="000C5D44" w:rsidRDefault="000C5D44" w:rsidP="000C5D44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color w:val="27292B"/>
          <w:highlight w:val="white"/>
          <w:lang w:val="en-US"/>
        </w:rPr>
      </w:pP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Ninject.Web.WebApi</w:t>
      </w:r>
      <w:proofErr w:type="spellEnd"/>
    </w:p>
    <w:p w:rsidR="000C5D44" w:rsidRDefault="000C5D44" w:rsidP="000C5D44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color w:val="27292B"/>
          <w:highlight w:val="white"/>
          <w:lang w:val="en-US"/>
        </w:rPr>
      </w:pP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Ninject.Web.WebApi.WebHost</w:t>
      </w:r>
      <w:proofErr w:type="spellEnd"/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</w:rPr>
      </w:pPr>
      <w:proofErr w:type="spellStart"/>
      <w:proofErr w:type="gramStart"/>
      <w:r>
        <w:rPr>
          <w:rFonts w:ascii="Calibri" w:hAnsi="Calibri" w:cs="Calibri"/>
          <w:color w:val="27292B"/>
          <w:highlight w:val="white"/>
          <w:lang w:val="en-US"/>
        </w:rPr>
        <w:t>Yüklemelerden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sonra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AppStart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klasörümüzün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alt</w:t>
      </w:r>
      <w:proofErr w:type="spellStart"/>
      <w:r>
        <w:rPr>
          <w:rFonts w:ascii="Calibri" w:hAnsi="Calibri" w:cs="Calibri"/>
          <w:color w:val="27292B"/>
          <w:highlight w:val="white"/>
        </w:rPr>
        <w:t>ında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NinjectWebCommon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adında bir </w:t>
      </w:r>
      <w:proofErr w:type="spellStart"/>
      <w:r>
        <w:rPr>
          <w:rFonts w:ascii="Calibri" w:hAnsi="Calibri" w:cs="Calibri"/>
          <w:color w:val="27292B"/>
          <w:highlight w:val="white"/>
        </w:rPr>
        <w:t>class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geliyor.</w:t>
      </w:r>
      <w:proofErr w:type="gramEnd"/>
      <w:r>
        <w:rPr>
          <w:rFonts w:ascii="Calibri" w:hAnsi="Calibri" w:cs="Calibri"/>
          <w:color w:val="27292B"/>
          <w:highlight w:val="white"/>
        </w:rPr>
        <w:t xml:space="preserve"> Bu </w:t>
      </w:r>
      <w:proofErr w:type="spellStart"/>
      <w:r>
        <w:rPr>
          <w:rFonts w:ascii="Calibri" w:hAnsi="Calibri" w:cs="Calibri"/>
          <w:color w:val="27292B"/>
          <w:highlight w:val="white"/>
        </w:rPr>
        <w:t>class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ın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en altında </w:t>
      </w:r>
      <w:proofErr w:type="spellStart"/>
      <w:r>
        <w:rPr>
          <w:rFonts w:ascii="Calibri" w:hAnsi="Calibri" w:cs="Calibri"/>
          <w:color w:val="27292B"/>
          <w:highlight w:val="white"/>
        </w:rPr>
        <w:t>RegisterServices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methodu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bizim </w:t>
      </w:r>
      <w:proofErr w:type="spellStart"/>
      <w:r>
        <w:rPr>
          <w:rFonts w:ascii="Calibri" w:hAnsi="Calibri" w:cs="Calibri"/>
          <w:color w:val="27292B"/>
          <w:highlight w:val="white"/>
        </w:rPr>
        <w:t>NinjectHelper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classımızın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işini görüyor. O yüzden </w:t>
      </w:r>
      <w:proofErr w:type="spellStart"/>
      <w:r>
        <w:rPr>
          <w:rFonts w:ascii="Calibri" w:hAnsi="Calibri" w:cs="Calibri"/>
          <w:color w:val="27292B"/>
          <w:highlight w:val="white"/>
        </w:rPr>
        <w:t>NinjectHelper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classımızdaki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bind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işlemini buraya taşıyoruz. Ayrıca </w:t>
      </w:r>
      <w:proofErr w:type="gramStart"/>
      <w:r>
        <w:rPr>
          <w:rFonts w:ascii="Calibri" w:hAnsi="Calibri" w:cs="Calibri"/>
          <w:color w:val="27292B"/>
          <w:highlight w:val="white"/>
        </w:rPr>
        <w:t>Global.</w:t>
      </w:r>
      <w:proofErr w:type="spellStart"/>
      <w:r>
        <w:rPr>
          <w:rFonts w:ascii="Calibri" w:hAnsi="Calibri" w:cs="Calibri"/>
          <w:color w:val="27292B"/>
          <w:highlight w:val="white"/>
        </w:rPr>
        <w:t>asax</w:t>
      </w:r>
      <w:proofErr w:type="spellEnd"/>
      <w:proofErr w:type="gramEnd"/>
      <w:r>
        <w:rPr>
          <w:rFonts w:ascii="Calibri" w:hAnsi="Calibri" w:cs="Calibri"/>
          <w:color w:val="27292B"/>
          <w:highlight w:val="white"/>
        </w:rPr>
        <w:t xml:space="preserve"> dan da </w:t>
      </w:r>
      <w:proofErr w:type="spellStart"/>
      <w:r>
        <w:rPr>
          <w:rFonts w:ascii="Calibri" w:hAnsi="Calibri" w:cs="Calibri"/>
          <w:color w:val="27292B"/>
          <w:highlight w:val="white"/>
        </w:rPr>
        <w:t>NinjectHelper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ın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</w:rPr>
        <w:t>configurasyonunu</w:t>
      </w:r>
      <w:proofErr w:type="spellEnd"/>
      <w:r>
        <w:rPr>
          <w:rFonts w:ascii="Calibri" w:hAnsi="Calibri" w:cs="Calibri"/>
          <w:color w:val="27292B"/>
          <w:highlight w:val="white"/>
        </w:rPr>
        <w:t xml:space="preserve"> kaldırabiliriz</w:t>
      </w: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27292B"/>
          <w:highlight w:val="white"/>
          <w:lang w:val="en-US"/>
        </w:rPr>
      </w:pPr>
    </w:p>
    <w:p w:rsidR="000C5D44" w:rsidRDefault="000C5D44" w:rsidP="000C5D44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alibri" w:hAnsi="Calibri" w:cs="Calibri"/>
          <w:color w:val="27292B"/>
          <w:highlight w:val="white"/>
          <w:lang w:val="en-US"/>
        </w:rPr>
        <w:t xml:space="preserve">Controller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dan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kernel </w:t>
      </w:r>
      <w:proofErr w:type="gramStart"/>
      <w:r>
        <w:rPr>
          <w:rFonts w:ascii="Calibri" w:hAnsi="Calibri" w:cs="Calibri"/>
          <w:color w:val="27292B"/>
          <w:highlight w:val="white"/>
          <w:lang w:val="en-US"/>
        </w:rPr>
        <w:t>a</w:t>
      </w:r>
      <w:proofErr w:type="gram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erişme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ihtiyacımız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 </w:t>
      </w:r>
      <w:proofErr w:type="spellStart"/>
      <w:r>
        <w:rPr>
          <w:rFonts w:ascii="Calibri" w:hAnsi="Calibri" w:cs="Calibri"/>
          <w:color w:val="27292B"/>
          <w:highlight w:val="white"/>
          <w:lang w:val="en-US"/>
        </w:rPr>
        <w:t>olursa</w:t>
      </w:r>
      <w:proofErr w:type="spellEnd"/>
      <w:r>
        <w:rPr>
          <w:rFonts w:ascii="Calibri" w:hAnsi="Calibri" w:cs="Calibri"/>
          <w:color w:val="27292B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NinjectWebCommon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sınıfı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içerisinde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Bootstrapper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değişkeni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olarak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değiştirmemiz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lazım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Controllerda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kerneldan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daha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önce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yaptıgımız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binding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kendinimiz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çağırmak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istiyorsak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controller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ın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constructordan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değil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controller a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şu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şekilde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kodumuzu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yazabiliriz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0C5D44" w:rsidRPr="007A24A2" w:rsidRDefault="000C5D44" w:rsidP="000C5D44">
      <w:pPr>
        <w:rPr>
          <w:rFonts w:cstheme="minorHAns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5529580" cy="146685"/>
            <wp:effectExtent l="1905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hAnsi="Calibri" w:cs="Calibri"/>
          <w:lang w:val="en-US"/>
        </w:rPr>
        <w:t>Art</w:t>
      </w:r>
      <w:proofErr w:type="spellStart"/>
      <w:r>
        <w:rPr>
          <w:rFonts w:ascii="Calibri" w:hAnsi="Calibri" w:cs="Calibri"/>
        </w:rPr>
        <w:t>ık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ın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constructor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ında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IBildirim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cağırabiliriz</w:t>
      </w:r>
      <w:proofErr w:type="spellEnd"/>
      <w:r>
        <w:rPr>
          <w:rFonts w:ascii="Calibri" w:hAnsi="Calibri" w:cs="Calibri"/>
        </w:rPr>
        <w:t>.</w:t>
      </w:r>
      <w:proofErr w:type="gramEnd"/>
    </w:p>
    <w:sectPr w:rsidR="000C5D44" w:rsidRPr="007A24A2" w:rsidSect="0024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44E55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1987"/>
    <w:rsid w:val="00041987"/>
    <w:rsid w:val="000C5D44"/>
    <w:rsid w:val="00241F61"/>
    <w:rsid w:val="002C494D"/>
    <w:rsid w:val="007A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1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2020-04-02T13:49:00Z</dcterms:created>
  <dcterms:modified xsi:type="dcterms:W3CDTF">2020-04-02T14:15:00Z</dcterms:modified>
</cp:coreProperties>
</file>