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color w:val="C00000"/>
          <w:sz w:val="44"/>
          <w:szCs w:val="44"/>
          <w:lang w:eastAsia="en-IN"/>
        </w:rPr>
        <w:t>Program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bookmarkStart w:id="0" w:name="_GoBack"/>
      <w:bookmarkEnd w:id="0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import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numpy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as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np</w:t>
      </w:r>
      <w:proofErr w:type="spell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import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pandas as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pd</w:t>
      </w:r>
      <w:proofErr w:type="spell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import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yfinance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as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yf</w:t>
      </w:r>
      <w:proofErr w:type="spell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from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sklearn.preprocessing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import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MinMaxScaler</w:t>
      </w:r>
      <w:proofErr w:type="spell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from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tensorflow.keras.models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import Sequential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from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tensorflow.keras.layers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import Dense, LSTM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import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matplotlib.pyplot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as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</w:t>
      </w:r>
      <w:proofErr w:type="spell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Parameters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ticker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"AAPL"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start_date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"2015-01-01"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end_date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"2024-12-31"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Download stock data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df</w:t>
      </w:r>
      <w:proofErr w:type="spellEnd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yf.download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(ticker, start=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start_date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end=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end_date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df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["Close"].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values.reshape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(-1, 1)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Normalize the data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scaler</w:t>
      </w:r>
      <w:proofErr w:type="spellEnd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MinMaxScaler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feature_range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=(0, 1))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scaled_data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scaler.fit_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transform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#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Create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training and test datasets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train_size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int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len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scaled_data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 * 0.8)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scaled_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[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: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train_size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]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test_data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scaled_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[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train_size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:]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Convert data into sequences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def</w:t>
      </w:r>
      <w:proofErr w:type="spellEnd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create_dataset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(dataset,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=60):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y = [], []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for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in range(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len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(dataset)):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x.append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dataset[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-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time_step:i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0])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y.append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dataset[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0])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return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np.array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(x),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np.array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(y)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60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X_train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y_train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create_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dataset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X_test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y_test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create_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dataset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test_data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Reshape input to be [samples, time steps, features]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X_train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train.reshape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X_train.shape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[0],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1)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X_test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test.reshape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X_test.shape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[0],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1)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Build LSTM model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model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Sequential([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LSTM(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50,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return_sequences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=True,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input_shape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=(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time_step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1)),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LSTM(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50),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   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Dense(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1)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])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model.compile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loss='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mean_squared_error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', optimizer='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adam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')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model.fit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X_train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y_train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, epochs=10,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batch_size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=32, verbose=1)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Predict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predicted_stock_price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model.predict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X_test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predicted_stock_price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scaler.inverse_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transform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predicted_stock_price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real_stock_price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 xml:space="preserve"> = </w:t>
      </w:r>
      <w:proofErr w:type="spell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scaler.inverse_</w:t>
      </w:r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transform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y_test.reshape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(-1, 1))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# Plot results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plt.figure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figsize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=(12, 6))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plt.plot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real_stock_price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label="Actual Price")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plt.plot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spellStart"/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predicted_stock_price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, label="Predicted Price")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plt.title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f"{ticker} Stock Price Prediction")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lastRenderedPageBreak/>
        <w:t>plt.xlabel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"Time")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plt.ylabel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</w:t>
      </w:r>
      <w:proofErr w:type="gram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"Price")</w:t>
      </w:r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plt.legend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()</w:t>
      </w:r>
      <w:proofErr w:type="gramEnd"/>
    </w:p>
    <w:p w:rsid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</w:pPr>
      <w:proofErr w:type="spellStart"/>
      <w:proofErr w:type="gramStart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plt.show</w:t>
      </w:r>
      <w:proofErr w:type="spellEnd"/>
      <w:r w:rsidRPr="0069031C">
        <w:rPr>
          <w:rFonts w:ascii="Times New Roman" w:eastAsia="Times New Roman" w:hAnsi="Times New Roman" w:cs="Times New Roman"/>
          <w:color w:val="595959" w:themeColor="text1" w:themeTint="A6"/>
          <w:sz w:val="32"/>
          <w:szCs w:val="32"/>
          <w:lang w:eastAsia="en-IN"/>
        </w:rPr>
        <w:t>()</w:t>
      </w:r>
      <w:proofErr w:type="gramEnd"/>
    </w:p>
    <w:p w:rsidR="0069031C" w:rsidRPr="0069031C" w:rsidRDefault="0069031C" w:rsidP="00690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C45911" w:themeColor="accent2" w:themeShade="BF"/>
          <w:sz w:val="48"/>
          <w:szCs w:val="48"/>
          <w:lang w:eastAsia="en-IN"/>
        </w:rPr>
      </w:pPr>
      <w:r w:rsidRPr="0069031C">
        <w:rPr>
          <w:rFonts w:ascii="Times New Roman" w:eastAsia="Times New Roman" w:hAnsi="Times New Roman" w:cs="Times New Roman"/>
          <w:color w:val="C45911" w:themeColor="accent2" w:themeShade="BF"/>
          <w:sz w:val="48"/>
          <w:szCs w:val="48"/>
          <w:lang w:eastAsia="en-IN"/>
        </w:rPr>
        <w:t>Output</w:t>
      </w:r>
    </w:p>
    <w:p w:rsidR="0069031C" w:rsidRPr="0069031C" w:rsidRDefault="0069031C" w:rsidP="00690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The code generates a plot comparing actual and predicted stock prices, showing how well the LSTM model captures the stock's </w:t>
      </w:r>
      <w:proofErr w:type="spellStart"/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trends.</w:t>
      </w:r>
      <w:hyperlink r:id="rId5" w:tgtFrame="_blank" w:history="1"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>Read</w:t>
        </w:r>
        <w:proofErr w:type="spellEnd"/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 xml:space="preserve"> Medium articles with AI</w:t>
        </w:r>
      </w:hyperlink>
    </w:p>
    <w:p w:rsidR="0069031C" w:rsidRPr="0069031C" w:rsidRDefault="0069031C" w:rsidP="00690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Performance Metrics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: While the code doesn't explicitly calculate performance metrics, typical evaluations include:</w:t>
      </w:r>
    </w:p>
    <w:p w:rsidR="0069031C" w:rsidRPr="0069031C" w:rsidRDefault="0069031C" w:rsidP="00690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Root Mean Squared Error (RMSE)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: A lower RMSE indicates better predictive accuracy.</w:t>
      </w:r>
      <w:hyperlink r:id="rId6" w:tgtFrame="_blank" w:history="1"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>ResearchGate+6GitHub+6Medium+6</w:t>
        </w:r>
      </w:hyperlink>
    </w:p>
    <w:p w:rsidR="0069031C" w:rsidRPr="0069031C" w:rsidRDefault="0069031C" w:rsidP="00690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R² Score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: An R² score closer to 1 suggests that the model explains a high proportion of the variance in the stock prices.</w:t>
      </w:r>
    </w:p>
    <w:p w:rsidR="0069031C" w:rsidRPr="0069031C" w:rsidRDefault="0069031C" w:rsidP="0069031C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031C" w:rsidRPr="0069031C" w:rsidRDefault="0069031C" w:rsidP="0069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69031C"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7"/>
          <w:szCs w:val="27"/>
          <w:lang w:eastAsia="en-IN"/>
        </w:rPr>
        <w:t>🔍</w:t>
      </w: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en-IN"/>
        </w:rPr>
        <w:t xml:space="preserve"> Model Performance Insights</w:t>
      </w:r>
    </w:p>
    <w:p w:rsidR="0069031C" w:rsidRPr="0069031C" w:rsidRDefault="0069031C" w:rsidP="0069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Comparative analyses of LSTM models for AAPL stock prediction have yielded varying results:</w:t>
      </w:r>
    </w:p>
    <w:p w:rsidR="0069031C" w:rsidRPr="0069031C" w:rsidRDefault="0069031C" w:rsidP="00690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Rohan Kumar's Study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Utilizing 60-day sequences, the LSTM model demonstrated strong performance in capturing stock price trends, though it faced challenges with recent market volatility. </w:t>
      </w:r>
    </w:p>
    <w:p w:rsidR="0069031C" w:rsidRPr="0069031C" w:rsidRDefault="0069031C" w:rsidP="00690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proofErr w:type="spellStart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Dr.</w:t>
      </w:r>
      <w:proofErr w:type="spellEnd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Temesgen</w:t>
      </w:r>
      <w:proofErr w:type="spellEnd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 xml:space="preserve"> </w:t>
      </w:r>
      <w:proofErr w:type="spellStart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Deressa's</w:t>
      </w:r>
      <w:proofErr w:type="spellEnd"/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 xml:space="preserve"> Comparison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In a broader study, the LSTM model achieved an R² of 0.94, indicating excellent performance in capturing long-term trends. </w:t>
      </w:r>
      <w:hyperlink r:id="rId7" w:tgtFrame="_blank" w:history="1"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>Directory of Open Access Journals</w:t>
        </w:r>
      </w:hyperlink>
    </w:p>
    <w:p w:rsidR="0069031C" w:rsidRPr="0069031C" w:rsidRDefault="0069031C" w:rsidP="00690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Li-HSIN Hung's Analysis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Incorporating additional indicators, the LSTM model effectively predicted stock prices, with visualizations showing close alignment between predicted and actual values. </w:t>
      </w:r>
      <w:hyperlink r:id="rId8" w:tgtFrame="_blank" w:history="1">
        <w:proofErr w:type="spellStart"/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>GitHub</w:t>
        </w:r>
        <w:proofErr w:type="spellEnd"/>
      </w:hyperlink>
    </w:p>
    <w:p w:rsidR="0069031C" w:rsidRPr="0069031C" w:rsidRDefault="0069031C" w:rsidP="0069031C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031C" w:rsidRPr="0069031C" w:rsidRDefault="0069031C" w:rsidP="0069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en-IN"/>
        </w:rPr>
        <w:t>🧠 Considerations for Improvement</w:t>
      </w:r>
    </w:p>
    <w:p w:rsidR="0069031C" w:rsidRPr="0069031C" w:rsidRDefault="0069031C" w:rsidP="0069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Model Complexity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Incorporating more features (e.g., technical indicators) and tuning </w:t>
      </w:r>
      <w:proofErr w:type="spellStart"/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hyperparameters</w:t>
      </w:r>
      <w:proofErr w:type="spellEnd"/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 could enhance model performance.</w:t>
      </w:r>
    </w:p>
    <w:p w:rsidR="0069031C" w:rsidRPr="0069031C" w:rsidRDefault="0069031C" w:rsidP="0069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Evaluation Metrics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 xml:space="preserve">: Explicitly calculating metrics like RMSE and R² can provide a clearer assessment of model </w:t>
      </w:r>
      <w:proofErr w:type="spellStart"/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accuracy.</w:t>
      </w:r>
      <w:hyperlink r:id="rId9" w:tgtFrame="_blank" w:history="1">
        <w:r w:rsidRPr="0069031C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en-IN"/>
          </w:rPr>
          <w:t>GitHub</w:t>
        </w:r>
        <w:proofErr w:type="spellEnd"/>
      </w:hyperlink>
    </w:p>
    <w:p w:rsidR="0069031C" w:rsidRPr="0069031C" w:rsidRDefault="0069031C" w:rsidP="00690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</w:pPr>
      <w:r w:rsidRPr="0069031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en-IN"/>
        </w:rPr>
        <w:t>Data Splitting</w:t>
      </w:r>
      <w:r w:rsidRPr="006903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en-IN"/>
        </w:rPr>
        <w:t>: Ensuring proper splitting of data into training and testing sets is crucial for unbiased evaluation.</w:t>
      </w:r>
    </w:p>
    <w:p w:rsidR="00E65CA6" w:rsidRPr="0069031C" w:rsidRDefault="00E65CA6">
      <w:pPr>
        <w:rPr>
          <w:color w:val="2E74B5" w:themeColor="accent1" w:themeShade="BF"/>
        </w:rPr>
      </w:pPr>
    </w:p>
    <w:sectPr w:rsidR="00E65CA6" w:rsidRPr="0069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8B"/>
    <w:multiLevelType w:val="multilevel"/>
    <w:tmpl w:val="F0F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D6506"/>
    <w:multiLevelType w:val="multilevel"/>
    <w:tmpl w:val="BC5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032FF2"/>
    <w:multiLevelType w:val="multilevel"/>
    <w:tmpl w:val="3AF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1C"/>
    <w:rsid w:val="0069031C"/>
    <w:rsid w:val="00E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8803-CB8B-4BB5-95DD-37B5A407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0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3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9031C"/>
    <w:rPr>
      <w:b/>
      <w:bCs/>
    </w:rPr>
  </w:style>
  <w:style w:type="character" w:customStyle="1" w:styleId="relative">
    <w:name w:val="relative"/>
    <w:basedOn w:val="DefaultParagraphFont"/>
    <w:rsid w:val="0069031C"/>
  </w:style>
  <w:style w:type="character" w:customStyle="1" w:styleId="ms-1">
    <w:name w:val="ms-1"/>
    <w:basedOn w:val="DefaultParagraphFont"/>
    <w:rsid w:val="0069031C"/>
  </w:style>
  <w:style w:type="character" w:customStyle="1" w:styleId="max-w-full">
    <w:name w:val="max-w-full"/>
    <w:basedOn w:val="DefaultParagraphFont"/>
    <w:rsid w:val="0069031C"/>
  </w:style>
  <w:style w:type="character" w:customStyle="1" w:styleId="-me-1">
    <w:name w:val="-me-1"/>
    <w:basedOn w:val="DefaultParagraphFont"/>
    <w:rsid w:val="0069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vanthompsonmds/Market-Price-Prediction-Via-LSTM-Recurrent-Neural-Network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aj.org/article/cad60d91a0664e3ebafa9a10afb1f4b5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vanthompsonmds/Market-Price-Prediction-Via-LSTM-Recurrent-Neural-Network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dmedium.com/predictive-analysis-of-apple-stock-price-using-lstm-models-b7625aa78e43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vanthompsonmds/Market-Price-Prediction-Via-LSTM-Recurrent-Neural-Network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2025-05-17T11:33:00Z</dcterms:created>
  <dcterms:modified xsi:type="dcterms:W3CDTF">2025-05-17T11:37:00Z</dcterms:modified>
</cp:coreProperties>
</file>