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8EE" w:rsidRDefault="00AA18EE" w:rsidP="00480B83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9630" w:type="dxa"/>
        <w:jc w:val="center"/>
        <w:tblBorders>
          <w:top w:val="single" w:sz="18" w:space="0" w:color="99CCFF"/>
          <w:left w:val="single" w:sz="18" w:space="0" w:color="99CCFF"/>
          <w:bottom w:val="single" w:sz="18" w:space="0" w:color="99CCFF"/>
          <w:right w:val="single" w:sz="18" w:space="0" w:color="99CCFF"/>
          <w:insideH w:val="single" w:sz="18" w:space="0" w:color="99CCFF"/>
          <w:insideV w:val="single" w:sz="18" w:space="0" w:color="99CCFF"/>
        </w:tblBorders>
        <w:tblLook w:val="04A0" w:firstRow="1" w:lastRow="0" w:firstColumn="1" w:lastColumn="0" w:noHBand="0" w:noVBand="1"/>
      </w:tblPr>
      <w:tblGrid>
        <w:gridCol w:w="9630"/>
      </w:tblGrid>
      <w:tr w:rsidR="00AA18EE" w:rsidRPr="003332A0" w:rsidTr="001C7442">
        <w:trPr>
          <w:jc w:val="center"/>
        </w:trPr>
        <w:tc>
          <w:tcPr>
            <w:tcW w:w="9630" w:type="dxa"/>
            <w:vAlign w:val="center"/>
          </w:tcPr>
          <w:p w:rsidR="00935599" w:rsidRDefault="00C2336C">
            <w:pPr>
              <w:spacing w:after="0" w:line="240" w:lineRule="auto"/>
              <w:rPr>
                <w:rFonts w:hint="cs"/>
                <w:cs/>
              </w:rPr>
            </w:pPr>
            <w:r w:rsidRPr="00E7334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 xml:space="preserve">ชื่อผลงาน  </w:t>
            </w:r>
            <w:r w:rsidRPr="00E73347">
              <w:rPr>
                <w:rFonts w:ascii="TH SarabunPSK" w:eastAsia="TH SarabunPSK" w:hAnsi="TH SarabunPSK" w:cs="TH SarabunPSK"/>
                <w:b/>
                <w:sz w:val="36"/>
                <w:szCs w:val="32"/>
              </w:rPr>
              <w:t>NCDs Portal</w:t>
            </w:r>
            <w:r w:rsidR="00531A49" w:rsidRPr="00E73347">
              <w:rPr>
                <w:rFonts w:ascii="TH SarabunPSK" w:eastAsia="TH SarabunPSK" w:hAnsi="TH SarabunPSK" w:cs="TH SarabunPSK"/>
                <w:b/>
                <w:sz w:val="36"/>
                <w:szCs w:val="32"/>
              </w:rPr>
              <w:t xml:space="preserve"> </w:t>
            </w:r>
            <w:r w:rsidRPr="00E73347">
              <w:rPr>
                <w:rFonts w:ascii="TH SarabunPSK" w:eastAsia="TH SarabunPSK" w:hAnsi="TH SarabunPSK" w:cs="TH SarabunPSK"/>
                <w:b/>
                <w:sz w:val="36"/>
                <w:szCs w:val="32"/>
              </w:rPr>
              <w:t xml:space="preserve">: </w:t>
            </w:r>
            <w:r w:rsidRPr="00E73347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ระบบนิเวศสุขภาพชุมชนครบวงจรเพื่อการคัดกรองและติดตามกลุ่มเสี่ยงโรคไม่ติดต่อเรื้อรัง</w:t>
            </w:r>
            <w:r w:rsidR="00531A49" w:rsidRPr="00E73347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อำเภอตาลสุม จังหวัดอุบลราชธานี</w:t>
            </w:r>
          </w:p>
        </w:tc>
      </w:tr>
    </w:tbl>
    <w:p w:rsidR="00AA18EE" w:rsidRDefault="00AA18EE" w:rsidP="00480B8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A18EE" w:rsidRDefault="00AA18EE" w:rsidP="00806E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สรุปสถานการณ์</w:t>
      </w:r>
      <w:r w:rsidRPr="003332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ปัญหา/</w:t>
      </w:r>
      <w:r w:rsidR="00933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สาเหตุ</w:t>
      </w:r>
      <w:r w:rsidR="000216C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3332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ของการ</w:t>
      </w:r>
      <w:r w:rsidR="00C148F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พัฒนาระบบ</w:t>
      </w:r>
      <w:r w:rsidRPr="003332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บริกา</w:t>
      </w:r>
      <w:r w:rsidR="004B22BE" w:rsidRPr="004B22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 </w:t>
      </w:r>
      <w:r w:rsidR="009071A6" w:rsidRPr="009071A6">
        <w:rPr>
          <w:rFonts w:ascii="TH SarabunPSK" w:hAnsi="TH SarabunPSK" w:cs="TH SarabunPSK"/>
          <w:sz w:val="32"/>
          <w:szCs w:val="32"/>
          <w:cs/>
        </w:rPr>
        <w:t>ผู้รับบริการที่ได้รับผลกระทบเป็นใคร</w:t>
      </w:r>
      <w:r w:rsidR="009071A6">
        <w:rPr>
          <w:rFonts w:ascii="TH SarabunPSK" w:hAnsi="TH SarabunPSK" w:cs="TH SarabunPSK" w:hint="cs"/>
          <w:sz w:val="32"/>
          <w:szCs w:val="32"/>
          <w:cs/>
        </w:rPr>
        <w:t xml:space="preserve"> อย่างไร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อำเภอตาลสุมมีหน่วยบริการปฐมภูมิ </w:t>
      </w:r>
      <w:r>
        <w:rPr>
          <w:rFonts w:ascii="TH SarabunPSK" w:eastAsia="TH SarabunPSK" w:hAnsi="TH SarabunPSK" w:cs="TH SarabunPSK"/>
          <w:sz w:val="32"/>
        </w:rPr>
        <w:t xml:space="preserve">8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แห่ง ทำงานร่วมกับเครือข่าย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อสม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  <w:cs/>
        </w:rPr>
        <w:t>ในการคัดกรองเบาหวานและความดันโลหิตสูงเชิงรุก เดิมข้อมูลกระจายอยู่ในเอกสาร แบบบันทึก และฐานข้อมูลหลายระบบ ทำให้ต้องรวบรวมซ้ำ ติดตามงานค้างได้ยาก และผู้บริหารไม่เห็นความก้าวหน้ารายพื้นที่ในเวลาเดียวกัน</w:t>
      </w:r>
    </w:p>
    <w:p w:rsidR="00AA18EE" w:rsidRDefault="00AA18EE" w:rsidP="00531A49">
      <w:pPr>
        <w:spacing w:after="6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เมื่อพบประชาชนกลุ่มเสี่ยง การส่งต่องานติดตามรอบถัดไปและการปรับเปลี่ยนพฤติกรรม </w:t>
      </w:r>
      <w:r>
        <w:rPr>
          <w:rFonts w:ascii="TH SarabunPSK" w:eastAsia="TH SarabunPSK" w:hAnsi="TH SarabunPSK" w:cs="TH SarabunPSK"/>
          <w:sz w:val="32"/>
        </w:rPr>
        <w:t xml:space="preserve">DPAC </w:t>
      </w:r>
      <w:r w:rsidR="00531A49">
        <w:rPr>
          <w:rFonts w:ascii="TH SarabunPSK" w:eastAsia="TH SarabunPSK" w:hAnsi="TH SarabunPSK" w:cs="TH SarabunPSK"/>
          <w:sz w:val="32"/>
          <w:szCs w:val="32"/>
          <w:cs/>
        </w:rPr>
        <w:t>ยังพึ่งการประสานงานหลายขั้นตอน</w:t>
      </w:r>
      <w:r w:rsidR="00531A4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เสี่ยงต่อการขาดความต่อเนื่อง ผู้ได้รับผลกระทบโดยตรงคือประชาชนกลุ่มเป้าหมายและกลุ่มเสี่ยง ส่วนผู้ได้รับผลกระทบด้านภาระงานคือ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อสม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  <w:cs/>
        </w:rPr>
        <w:t>เจ้าหน้าที่ รพ</w:t>
      </w:r>
      <w:r>
        <w:rPr>
          <w:rFonts w:ascii="TH SarabunPSK" w:eastAsia="TH SarabunPSK" w:hAnsi="TH SarabunPSK" w:cs="TH SarabunPSK"/>
          <w:sz w:val="32"/>
        </w:rPr>
        <w:t>.</w:t>
      </w:r>
      <w:r>
        <w:rPr>
          <w:rFonts w:ascii="TH SarabunPSK" w:eastAsia="TH SarabunPSK" w:hAnsi="TH SarabunPSK" w:cs="TH SarabunPSK"/>
          <w:sz w:val="32"/>
          <w:szCs w:val="32"/>
          <w:cs/>
        </w:rPr>
        <w:t>สต</w:t>
      </w:r>
      <w:r>
        <w:rPr>
          <w:rFonts w:ascii="TH SarabunPSK" w:eastAsia="TH SarabunPSK" w:hAnsi="TH SarabunPSK" w:cs="TH SarabunPSK"/>
          <w:sz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โรงพยาบาลตาลสุม และทีมบริหารระดับอำเภอจึงพัฒนา </w:t>
      </w:r>
      <w:r>
        <w:rPr>
          <w:rFonts w:ascii="TH SarabunPSK" w:eastAsia="TH SarabunPSK" w:hAnsi="TH SarabunPSK" w:cs="TH SarabunPSK"/>
          <w:sz w:val="32"/>
        </w:rPr>
        <w:t xml:space="preserve">NCDs Portal </w:t>
      </w:r>
      <w:r>
        <w:rPr>
          <w:rFonts w:ascii="TH SarabunPSK" w:eastAsia="TH SarabunPSK" w:hAnsi="TH SarabunPSK" w:cs="TH SarabunPSK"/>
          <w:sz w:val="32"/>
          <w:szCs w:val="32"/>
          <w:cs/>
        </w:rPr>
        <w:t>ให้ข้อมูลจากการคัดกรองหนึ่งครั้งเดินต่อเป็นงานติดตาม การเฝ้าระวัง การส่งต่อ และรายงานผล โดยกำหนดสิทธิ์ตามบทบาทและคุ้มครองข้อมูลส่วนบุคคล</w:t>
      </w:r>
    </w:p>
    <w:p w:rsidR="00AA18EE" w:rsidRDefault="00AA18EE" w:rsidP="00E7334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A18E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bookmarkStart w:id="0" w:name="_Hlk11901097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กระบวน</w:t>
      </w:r>
      <w:r w:rsidRPr="00AA18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การดำเนินการของผลงาน 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8C1322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อธิบายโดยสรุป 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วิธีการ/รูปแบบ</w:t>
      </w:r>
      <w:r w:rsidR="000216CD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การดำเนินงาน </w:t>
      </w:r>
      <w:r w:rsidR="000216CD" w:rsidRPr="006F5D4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="000216CD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0"/>
      <w:r w:rsidRPr="00AA18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0216CD" w:rsidTr="008C1322">
        <w:tc>
          <w:tcPr>
            <w:tcW w:w="3681" w:type="dxa"/>
          </w:tcPr>
          <w:p w:rsidR="000216CD" w:rsidRPr="006F5D4B" w:rsidRDefault="00261DF5" w:rsidP="00261D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การดำเนินงาน </w:t>
            </w:r>
            <w:r w:rsidRPr="006F5D4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6F5D4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มิติ</w:t>
            </w:r>
          </w:p>
        </w:tc>
        <w:tc>
          <w:tcPr>
            <w:tcW w:w="5953" w:type="dxa"/>
          </w:tcPr>
          <w:p w:rsidR="000216CD" w:rsidRPr="006F5D4B" w:rsidRDefault="00261DF5" w:rsidP="00261D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5D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ผลการดำเนินงาน</w:t>
            </w:r>
          </w:p>
        </w:tc>
      </w:tr>
      <w:tr w:rsidR="00261DF5" w:rsidTr="008C1322">
        <w:tc>
          <w:tcPr>
            <w:tcW w:w="3681" w:type="dxa"/>
          </w:tcPr>
          <w:p w:rsidR="00261DF5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กลไกบริหารจัดการ</w:t>
            </w:r>
          </w:p>
        </w:tc>
        <w:tc>
          <w:tcPr>
            <w:tcW w:w="5953" w:type="dxa"/>
            <w:vAlign w:val="center"/>
          </w:tcPr>
          <w:p w:rsidR="00935599" w:rsidRDefault="00C2336C" w:rsidP="00531A49">
            <w:pPr>
              <w:spacing w:after="0" w:line="240" w:lineRule="auto"/>
              <w:jc w:val="thaiDistribute"/>
            </w:pP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กำหนดทีมบริหารระดับอำเภอ เชื่อม </w:t>
            </w:r>
            <w:r w:rsidR="00531A49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สำนักงานสาธารณสุขอำเภอ</w:t>
            </w:r>
            <w:r w:rsidR="00531A49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ตาลสุม โรงพยาบาลตาลสุม รพ</w:t>
            </w:r>
            <w:r>
              <w:rPr>
                <w:rFonts w:ascii="TH SarabunPSK" w:eastAsia="TH SarabunPSK" w:hAnsi="TH SarabunPSK" w:cs="TH SarabunPSK"/>
                <w:sz w:val="32"/>
              </w:rPr>
              <w:t>.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สต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. 8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แห่ง และ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ใช้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แดช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บอร์ดชุดเดียวกำกับเป้าหมาย งานค้าง ผลรายรอบ และผลรายหน่วยบริการ พร้อมกำหนดสิทธิ์ผู้ใช้งานตามบทบาท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ระบบข้อมูล เทคโนโลยี และการกำกับติดตามกลุ่มเสี่ยง</w:t>
            </w:r>
          </w:p>
        </w:tc>
        <w:tc>
          <w:tcPr>
            <w:tcW w:w="5953" w:type="dxa"/>
            <w:vAlign w:val="center"/>
          </w:tcPr>
          <w:p w:rsidR="00935599" w:rsidRDefault="00C2336C" w:rsidP="00934D28">
            <w:pPr>
              <w:spacing w:after="0" w:line="240" w:lineRule="auto"/>
              <w:jc w:val="thaiDistribute"/>
            </w:pP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พัฒนา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Progressive Web App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ที่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ncd.ssotansum.com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รองรับ</w:t>
            </w:r>
            <w:r w:rsidR="00934D2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การใช้งานบน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มือถือ มี </w:t>
            </w:r>
            <w:r>
              <w:rPr>
                <w:rFonts w:ascii="TH SarabunPSK" w:eastAsia="TH SarabunPSK" w:hAnsi="TH SarabunPSK" w:cs="TH SarabunPSK"/>
                <w:sz w:val="32"/>
              </w:rPr>
              <w:t>QR</w:t>
            </w:r>
            <w:r w:rsidR="00934D28">
              <w:rPr>
                <w:rFonts w:ascii="TH SarabunPSK" w:eastAsia="TH SarabunPSK" w:hAnsi="TH SarabunPSK" w:cs="TH SarabunPSK"/>
                <w:sz w:val="32"/>
              </w:rPr>
              <w:t xml:space="preserve"> Code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ประจำบ้าน ตรวจความครบถ้วนของข้อม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ูล จัดกลุ่มเสี่ยง ติดตามหลายรอบและ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DPAC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พร้อม </w:t>
            </w:r>
            <w:r w:rsidR="00934D28">
              <w:rPr>
                <w:rFonts w:ascii="TH SarabunPSK" w:eastAsia="TH SarabunPSK" w:hAnsi="TH SarabunPSK" w:cs="TH SarabunPSK"/>
                <w:sz w:val="32"/>
              </w:rPr>
              <w:t>GIS, Open Data Portal</w:t>
            </w:r>
            <w:r w:rsidR="00934D28" w:rsidRPr="00934D28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, </w:t>
            </w:r>
            <w:r w:rsidR="00934D28" w:rsidRPr="00934D2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ระบบ </w:t>
            </w:r>
            <w:r w:rsidR="00934D28" w:rsidRPr="00934D28">
              <w:rPr>
                <w:rFonts w:ascii="TH SarabunPSK" w:eastAsia="TH SarabunPSK" w:hAnsi="TH SarabunPSK" w:cs="TH SarabunPSK"/>
                <w:sz w:val="32"/>
                <w:szCs w:val="32"/>
              </w:rPr>
              <w:t>Red Alert Station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และบันทึกความปลอดภัย เชื่อมกระบวนการรับข้อมูล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HDC/JHCIS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โดยแยกข้อมูลรายบุคคลออกจากข้อมูลสาธารณะ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การพัฒนาศักยภาพบุคลากร</w:t>
            </w:r>
          </w:p>
        </w:tc>
        <w:tc>
          <w:tcPr>
            <w:tcW w:w="5953" w:type="dxa"/>
            <w:vAlign w:val="center"/>
          </w:tcPr>
          <w:p w:rsidR="00935599" w:rsidRDefault="00C2336C" w:rsidP="00934D28">
            <w:pPr>
              <w:spacing w:after="0" w:line="240" w:lineRule="auto"/>
              <w:jc w:val="thaiDistribute"/>
            </w:pP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จัดทำคู่มือค้นหาได้ตามภารกิจ ใช้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Virtual Mode/Sandbox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จำลองบทบาทสำหรับฝึกงานโดยไม่กระทบข้อมูลจริง และออกแบบหน้าจอให้ตัวอักษรชัด ขั้นตอนสั้น</w:t>
            </w:r>
            <w:r w:rsidR="00934D2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กระชับ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พร้อมเสียงสรุปผลภาษาไทย เพื่อช่วย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และประชาชนสูงวัยใช้งานได้ง่ายขึ้น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การจัดระบบบริการ</w:t>
            </w:r>
          </w:p>
        </w:tc>
        <w:tc>
          <w:tcPr>
            <w:tcW w:w="5953" w:type="dxa"/>
            <w:vAlign w:val="center"/>
          </w:tcPr>
          <w:p w:rsidR="00935599" w:rsidRDefault="00C2336C">
            <w:pPr>
              <w:spacing w:after="0" w:line="240" w:lineRule="auto"/>
            </w:pP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จัดบริการเป็นวงจร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: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กำหนดเป้าหมาย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มอบหมาย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คัดกรองถึงบ้าน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จัดระดับคว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ามเสี่ยง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ติดตามรอบ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2/3 - DPAC 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แจ้งเหตุหรือส่งต่อ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-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รายงานผล เมื่อ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ส่งเหตุวิกฤต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Red Alert Station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lastRenderedPageBreak/>
              <w:t>จะแสดงข้อมูล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เคส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และส่งเสียงเตือนที่จุดรับเรื่อง เพื่อให้เจ้าหน้าที่เปิดรับและติดตาม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สถานะการ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ประสานงาน</w:t>
            </w:r>
          </w:p>
        </w:tc>
      </w:tr>
      <w:tr w:rsidR="000216CD" w:rsidTr="008C1322">
        <w:tc>
          <w:tcPr>
            <w:tcW w:w="3681" w:type="dxa"/>
          </w:tcPr>
          <w:p w:rsidR="008C1322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lastRenderedPageBreak/>
              <w:t>5.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การปรับเปลี่ยนพฤติกรรม และ การสร้างความรอบรู้ด้านสุขภาพ</w:t>
            </w:r>
          </w:p>
        </w:tc>
        <w:tc>
          <w:tcPr>
            <w:tcW w:w="5953" w:type="dxa"/>
            <w:vAlign w:val="center"/>
          </w:tcPr>
          <w:p w:rsidR="00935599" w:rsidRDefault="00C2336C" w:rsidP="00E73347">
            <w:pPr>
              <w:spacing w:after="0" w:line="240" w:lineRule="auto"/>
              <w:jc w:val="thaiDistribute"/>
            </w:pP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ประชาชนประเมินความเสี่ยงตนเองได้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ให้คำแนะนำเฉพาะรายและติดตามพฤติกรรม </w:t>
            </w:r>
            <w:r>
              <w:rPr>
                <w:rFonts w:ascii="TH SarabunPSK" w:eastAsia="TH SarabunPSK" w:hAnsi="TH SarabunPSK" w:cs="TH SarabunPSK"/>
                <w:sz w:val="32"/>
              </w:rPr>
              <w:t>3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</w:t>
            </w:r>
            <w:r>
              <w:rPr>
                <w:rFonts w:ascii="TH SarabunPSK" w:eastAsia="TH SarabunPSK" w:hAnsi="TH SarabunPSK" w:cs="TH SarabunPSK"/>
                <w:sz w:val="32"/>
              </w:rPr>
              <w:t>.2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</w:t>
            </w:r>
            <w:r>
              <w:rPr>
                <w:rFonts w:ascii="TH SarabunPSK" w:eastAsia="TH SarabunPSK" w:hAnsi="TH SarabunPSK" w:cs="TH SarabunPSK"/>
                <w:sz w:val="32"/>
              </w:rPr>
              <w:t>.1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น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ระบบเสียงช่วยอธิบายผล ส่วนคะแนน ฉายา และรางวัลใช้สนับสนุนการมีส่วนร่วมของ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โดยไม่แทนที่มาตรฐานวิชาชีพหรือผลลัพธ์สุขภาพ</w:t>
            </w:r>
          </w:p>
        </w:tc>
      </w:tr>
    </w:tbl>
    <w:p w:rsidR="006F5D4B" w:rsidRDefault="006F5D4B" w:rsidP="00C148F3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6F5D4B" w:rsidRDefault="006F5D4B" w:rsidP="00C148F3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A18EE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</w:t>
      </w:r>
      <w:r w:rsidR="00EA389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ผลิตที่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เป็นนวัตกรรมใหม่ (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Innovation)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106"/>
        <w:gridCol w:w="5387"/>
      </w:tblGrid>
      <w:tr w:rsidR="00C148F3" w:rsidTr="00C148F3">
        <w:tc>
          <w:tcPr>
            <w:tcW w:w="4106" w:type="dxa"/>
          </w:tcPr>
          <w:p w:rsidR="00C148F3" w:rsidRPr="006F5D4B" w:rsidRDefault="00C148F3" w:rsidP="00AB2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ประเภทของนวัตกรรม</w:t>
            </w:r>
          </w:p>
        </w:tc>
        <w:tc>
          <w:tcPr>
            <w:tcW w:w="5387" w:type="dxa"/>
          </w:tcPr>
          <w:p w:rsidR="00C148F3" w:rsidRPr="006F5D4B" w:rsidRDefault="00C148F3" w:rsidP="00AB2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ความหมายของนวัตกรรม (ให้เลือกเขียนเพียง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ประเภท)</w:t>
            </w:r>
          </w:p>
        </w:tc>
      </w:tr>
      <w:tr w:rsidR="003D670E" w:rsidTr="00C148F3">
        <w:tc>
          <w:tcPr>
            <w:tcW w:w="4106" w:type="dxa"/>
            <w:vAlign w:val="center"/>
          </w:tcPr>
          <w:p w:rsidR="00935599" w:rsidRDefault="00C2336C">
            <w:pPr>
              <w:spacing w:after="0" w:line="240" w:lineRule="auto"/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นวัตกรรม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บูรณา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การข้อมูลในรูปแบบ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ดิจิทัล</w:t>
            </w:r>
            <w:proofErr w:type="spellEnd"/>
            <w:r>
              <w:rPr>
                <w:rFonts w:ascii="TH SarabunPSK" w:eastAsia="TH SarabunPSK" w:hAnsi="TH SarabunPSK" w:cs="TH SarabunPSK"/>
                <w:b/>
                <w:sz w:val="32"/>
              </w:rPr>
              <w:br/>
              <w:t>(Digital innovation)</w:t>
            </w:r>
          </w:p>
        </w:tc>
        <w:tc>
          <w:tcPr>
            <w:tcW w:w="5387" w:type="dxa"/>
            <w:vAlign w:val="center"/>
          </w:tcPr>
          <w:p w:rsidR="00935599" w:rsidRDefault="00C2336C" w:rsidP="00934D28">
            <w:pPr>
              <w:spacing w:after="0" w:line="240" w:lineRule="auto"/>
              <w:jc w:val="thaiDistribute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NCDs Portal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บูรณา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การงานของ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  <w:r w:rsidR="00531A49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สำนักงานสาธารณสุขอำเภอ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โรงพยาบาล รพ</w:t>
            </w:r>
            <w:r>
              <w:rPr>
                <w:rFonts w:ascii="TH SarabunPSK" w:eastAsia="TH SarabunPSK" w:hAnsi="TH SarabunPSK" w:cs="TH SarabunPSK"/>
                <w:sz w:val="32"/>
              </w:rPr>
              <w:t>.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สต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และ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อสม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.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ตั้งแต่กำหนดเป้าหมาย คัดกรอง จัดระดับความเสี่ยง ติดตาม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DPAC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แจ้งเหตุ</w:t>
            </w:r>
            <w:r>
              <w:rPr>
                <w:rFonts w:ascii="TH SarabunPSK" w:eastAsia="TH SarabunPSK" w:hAnsi="TH SarabunPSK" w:cs="TH SarabunPSK"/>
                <w:sz w:val="32"/>
              </w:rPr>
              <w:t>/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ส่งต่อ จนถึงรายงานผู้บริหารในแพลตฟอร์มเดียว ฟีเจอร์ที่เพิ่มจากระบบบันทึกข้อมูลทั่วไปคือ 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Open Data Portal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สำหรับเผยแพร่สถิติที่ไม่แสดงข้อมูลระบุตัวบุคคล และ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Red Alert Station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สำหรับรับสัญญาณ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เคส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วิกฤตพร้อมเสียงเตือน ข้อมูลภายในใช้สิทธิ์ตามบทบาท การพรางข้อมูล และบันทึกการใช้งาน</w:t>
            </w:r>
          </w:p>
        </w:tc>
      </w:tr>
    </w:tbl>
    <w:p w:rsidR="0087601D" w:rsidRDefault="0087601D" w:rsidP="00480B8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7601D" w:rsidRPr="00E65E36" w:rsidRDefault="00EA3893" w:rsidP="0087601D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</w:t>
      </w:r>
      <w:r w:rsidR="00E65E36" w:rsidRPr="00E65E36">
        <w:t xml:space="preserve"> </w:t>
      </w:r>
      <w:r w:rsidR="00E65E36" w:rsidRPr="00E65E36">
        <w:rPr>
          <w:rFonts w:ascii="TH SarabunPSK" w:hAnsi="TH SarabunPSK" w:cs="TH SarabunPSK"/>
          <w:b/>
          <w:bCs/>
          <w:sz w:val="32"/>
          <w:szCs w:val="32"/>
        </w:rPr>
        <w:t>(Outcome)</w:t>
      </w:r>
      <w:r w:rsidR="00E65E3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  <w:cs/>
        </w:rPr>
        <w:t>จากการดำเนินการ</w:t>
      </w:r>
      <w:r w:rsidR="00E65E3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E65E36" w:rsidRDefault="00E65E36" w:rsidP="00D169BD">
      <w:pPr>
        <w:spacing w:after="6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ระบบเปิดใช้งานจริงต่อเนื่องมากกว่า </w:t>
      </w:r>
      <w:r>
        <w:rPr>
          <w:rFonts w:ascii="TH SarabunPSK" w:eastAsia="TH SarabunPSK" w:hAnsi="TH SarabunPSK" w:cs="TH SarabunPSK"/>
          <w:sz w:val="32"/>
        </w:rPr>
        <w:t xml:space="preserve">2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เดือน ครอบคลุม </w:t>
      </w:r>
      <w:r>
        <w:rPr>
          <w:rFonts w:ascii="TH SarabunPSK" w:eastAsia="TH SarabunPSK" w:hAnsi="TH SarabunPSK" w:cs="TH SarabunPSK"/>
          <w:sz w:val="32"/>
        </w:rPr>
        <w:t xml:space="preserve">8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หน่วยบริการ ข้อมูลปีงบประมาณ </w:t>
      </w:r>
      <w:r>
        <w:rPr>
          <w:rFonts w:ascii="TH SarabunPSK" w:eastAsia="TH SarabunPSK" w:hAnsi="TH SarabunPSK" w:cs="TH SarabunPSK"/>
          <w:sz w:val="32"/>
        </w:rPr>
        <w:t xml:space="preserve">2569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แสดงเป้าหมายรอบแรก </w:t>
      </w:r>
      <w:r>
        <w:rPr>
          <w:rFonts w:ascii="TH SarabunPSK" w:eastAsia="TH SarabunPSK" w:hAnsi="TH SarabunPSK" w:cs="TH SarabunPSK"/>
          <w:sz w:val="32"/>
        </w:rPr>
        <w:t xml:space="preserve">283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คน คัดกรองครบ </w:t>
      </w:r>
      <w:r>
        <w:rPr>
          <w:rFonts w:ascii="TH SarabunPSK" w:eastAsia="TH SarabunPSK" w:hAnsi="TH SarabunPSK" w:cs="TH SarabunPSK"/>
          <w:sz w:val="32"/>
        </w:rPr>
        <w:t xml:space="preserve">283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คน </w:t>
      </w:r>
      <w:r>
        <w:rPr>
          <w:rFonts w:ascii="TH SarabunPSK" w:eastAsia="TH SarabunPSK" w:hAnsi="TH SarabunPSK" w:cs="TH SarabunPSK"/>
          <w:sz w:val="32"/>
        </w:rPr>
        <w:t xml:space="preserve">(100%)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พบผู้เข้าเกณฑ์ติดตาม </w:t>
      </w:r>
      <w:r>
        <w:rPr>
          <w:rFonts w:ascii="TH SarabunPSK" w:eastAsia="TH SarabunPSK" w:hAnsi="TH SarabunPSK" w:cs="TH SarabunPSK"/>
          <w:sz w:val="32"/>
        </w:rPr>
        <w:t xml:space="preserve">264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คน และติดตามซ้ำรอบที่ </w:t>
      </w:r>
      <w:r>
        <w:rPr>
          <w:rFonts w:ascii="TH SarabunPSK" w:eastAsia="TH SarabunPSK" w:hAnsi="TH SarabunPSK" w:cs="TH SarabunPSK"/>
          <w:sz w:val="32"/>
        </w:rPr>
        <w:t xml:space="preserve">2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จำนวน </w:t>
      </w:r>
      <w:r>
        <w:rPr>
          <w:rFonts w:ascii="TH SarabunPSK" w:eastAsia="TH SarabunPSK" w:hAnsi="TH SarabunPSK" w:cs="TH SarabunPSK"/>
          <w:sz w:val="32"/>
        </w:rPr>
        <w:t xml:space="preserve">47 </w:t>
      </w:r>
      <w:r>
        <w:rPr>
          <w:rFonts w:ascii="TH SarabunPSK" w:eastAsia="TH SarabunPSK" w:hAnsi="TH SarabunPSK" w:cs="TH SarabunPSK"/>
          <w:sz w:val="32"/>
          <w:szCs w:val="32"/>
          <w:cs/>
        </w:rPr>
        <w:t>คน โดยระบบแยกจำนวนประชาชนไม่ซ้ำออกจากจำนวนระเบียนคัดกรองหลายรอบ</w:t>
      </w:r>
    </w:p>
    <w:p w:rsidR="00E65E36" w:rsidRDefault="00E65E36" w:rsidP="00D169BD">
      <w:pPr>
        <w:spacing w:after="6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</w:rPr>
        <w:t xml:space="preserve">Open Data Portal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รายงานว่ากลุ่มติดตาม </w:t>
      </w:r>
      <w:r>
        <w:rPr>
          <w:rFonts w:ascii="TH SarabunPSK" w:eastAsia="TH SarabunPSK" w:hAnsi="TH SarabunPSK" w:cs="TH SarabunPSK"/>
          <w:sz w:val="32"/>
        </w:rPr>
        <w:t xml:space="preserve">47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คน มีค่าควบคุมได้หรือดีขึ้นตามเกณฑ์ระบบ </w:t>
      </w:r>
      <w:r>
        <w:rPr>
          <w:rFonts w:ascii="TH SarabunPSK" w:eastAsia="TH SarabunPSK" w:hAnsi="TH SarabunPSK" w:cs="TH SarabunPSK"/>
          <w:sz w:val="32"/>
        </w:rPr>
        <w:t xml:space="preserve">45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คน </w:t>
      </w:r>
      <w:r>
        <w:rPr>
          <w:rFonts w:ascii="TH SarabunPSK" w:eastAsia="TH SarabunPSK" w:hAnsi="TH SarabunPSK" w:cs="TH SarabunPSK"/>
          <w:sz w:val="32"/>
        </w:rPr>
        <w:t xml:space="preserve">(95.7%)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พร้อมแสดงผลแยกปีงบประมาณ ตำบล หน่วยบริการ เพศ และช่วงวัยโดยไม่เปิดเผยข้อมูลระบุตัวบุคคล </w:t>
      </w:r>
      <w:r>
        <w:rPr>
          <w:rFonts w:ascii="TH SarabunPSK" w:eastAsia="TH SarabunPSK" w:hAnsi="TH SarabunPSK" w:cs="TH SarabunPSK"/>
          <w:sz w:val="32"/>
        </w:rPr>
        <w:t xml:space="preserve">Red Alert Station </w:t>
      </w:r>
      <w:r>
        <w:rPr>
          <w:rFonts w:ascii="TH SarabunPSK" w:eastAsia="TH SarabunPSK" w:hAnsi="TH SarabunPSK" w:cs="TH SarabunPSK"/>
          <w:sz w:val="32"/>
          <w:szCs w:val="32"/>
          <w:cs/>
        </w:rPr>
        <w:t>แยกสถานะรอรับเรื่อง รับเรื่องแล้ว และส่งต่อโรงพยาบาล พร้อมกรองภาวะวิกฤตและพื้นที่ ทั้งนี้ผลลัพธ์ระยะยาวยังอยู่ระหว่างติดตาม จึงยังไม่สรุปว่าระบบลดการเกิดโรคหรือภาวะแทรกซ้อน</w:t>
      </w:r>
    </w:p>
    <w:p w:rsidR="00BC21C7" w:rsidRPr="00E65E36" w:rsidRDefault="00E65E36" w:rsidP="00BC21C7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ประโยชน์ต่อผู้รับบริการ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</w:rPr>
        <w:t>/</w:t>
      </w:r>
      <w:r w:rsidR="0087601D" w:rsidRPr="003332A0">
        <w:rPr>
          <w:rFonts w:ascii="TH SarabunPSK" w:hAnsi="TH SarabunPSK" w:cs="TH SarabunPSK" w:hint="cs"/>
          <w:b/>
          <w:bCs/>
          <w:sz w:val="32"/>
          <w:szCs w:val="32"/>
          <w:cs/>
        </w:rPr>
        <w:t>ประชาชน (ระบุข้อมูลเชิงประจักษ์)</w:t>
      </w:r>
      <w:r w:rsidR="0087601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E65E36" w:rsidRDefault="00E65E36" w:rsidP="00D169BD">
      <w:pPr>
        <w:spacing w:after="6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ประชาชนเข้าถึงการคัดกรองและคำแนะนำได้ใกล้บ้านผ่าน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อสม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  <w:cs/>
        </w:rPr>
        <w:t>และสามารถประเมินความเสี่ยงตนเองผ่านหน้าเว็บโดยไม่ต้องเข้าสู่ระบบ เมื่อจำเป็นต้องติดตาม ระบบช่วยให้หน่วยบริการเห็นผู้รับผิดชอบและรอบงาน ลดโอกาสที่ข้อมูลกลุ่มเสี่ยงจะหยุดอยู่เพียงการคัดกรองครั้งแรก</w:t>
      </w:r>
    </w:p>
    <w:p w:rsidR="00E65E36" w:rsidRDefault="00E65E36" w:rsidP="00D169BD">
      <w:pPr>
        <w:spacing w:after="6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ผู้รับบริการได้รับการสื่อสารผลตรวจด้วยระดับสี คำแนะนำเฉพาะราย และเสียงภาษาไทย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อสม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  <w:cs/>
        </w:rPr>
        <w:t>ใช้แบบฟอร์มมาตรฐานและตรวจความครบถ้วนก่อนบันทึก ภาคีเครือข่ายใช้ข้อมูลชุดเดียววางแผนระดับหน่วย</w:t>
      </w: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 xml:space="preserve">บริการ ตำบล และอำเภอ ขณะที่ประชาชนเข้าดู </w:t>
      </w:r>
      <w:r>
        <w:rPr>
          <w:rFonts w:ascii="TH SarabunPSK" w:eastAsia="TH SarabunPSK" w:hAnsi="TH SarabunPSK" w:cs="TH SarabunPSK"/>
          <w:sz w:val="32"/>
        </w:rPr>
        <w:t xml:space="preserve">Open Data </w:t>
      </w:r>
      <w:r>
        <w:rPr>
          <w:rFonts w:ascii="TH SarabunPSK" w:eastAsia="TH SarabunPSK" w:hAnsi="TH SarabunPSK" w:cs="TH SarabunPSK"/>
          <w:sz w:val="32"/>
          <w:szCs w:val="32"/>
          <w:cs/>
        </w:rPr>
        <w:t>ผ่านเว็บไซต์สำนักงานได้โดยไม่ต้องเข้าสู่ระบบ ผลด้านค่าใช้จ่ายและผลลัพธ์สุขภาพจะประเมินเพิ่</w:t>
      </w:r>
      <w:bookmarkStart w:id="1" w:name="_GoBack"/>
      <w:bookmarkEnd w:id="1"/>
      <w:r>
        <w:rPr>
          <w:rFonts w:ascii="TH SarabunPSK" w:eastAsia="TH SarabunPSK" w:hAnsi="TH SarabunPSK" w:cs="TH SarabunPSK"/>
          <w:sz w:val="32"/>
          <w:szCs w:val="32"/>
          <w:cs/>
        </w:rPr>
        <w:t>มเติมเมื่อมีระยะติดตามเพียงพอ</w:t>
      </w:r>
    </w:p>
    <w:sectPr w:rsidR="00E65E36" w:rsidSect="00C148F3">
      <w:headerReference w:type="default" r:id="rId6"/>
      <w:footerReference w:type="default" r:id="rId7"/>
      <w:pgSz w:w="11906" w:h="16838"/>
      <w:pgMar w:top="1701" w:right="1133" w:bottom="709" w:left="1440" w:header="709" w:footer="461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36C" w:rsidRDefault="00C2336C" w:rsidP="00285206">
      <w:pPr>
        <w:spacing w:after="0" w:line="240" w:lineRule="auto"/>
      </w:pPr>
      <w:r>
        <w:separator/>
      </w:r>
    </w:p>
  </w:endnote>
  <w:endnote w:type="continuationSeparator" w:id="0">
    <w:p w:rsidR="00C2336C" w:rsidRDefault="00C2336C" w:rsidP="00285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s/>
      </w:rPr>
      <w:id w:val="640080414"/>
      <w:docPartObj>
        <w:docPartGallery w:val="Page Numbers (Bottom of Page)"/>
        <w:docPartUnique/>
      </w:docPartObj>
    </w:sdtPr>
    <w:sdtEndPr>
      <w:rPr>
        <w:cs w:val="0"/>
      </w:rPr>
    </w:sdtEndPr>
    <w:sdtContent>
      <w:p w:rsidR="00285206" w:rsidRDefault="00285206">
        <w:pPr>
          <w:pStyle w:val="Footer"/>
        </w:pPr>
        <w:r>
          <w:rPr>
            <w:noProof/>
            <w:cs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4E8422D" wp14:editId="42221191">
                  <wp:simplePos x="0" y="0"/>
                  <wp:positionH relativeFrom="rightMargin">
                    <wp:posOffset>10635</wp:posOffset>
                  </wp:positionH>
                  <wp:positionV relativeFrom="page">
                    <wp:align>bottom</wp:align>
                  </wp:positionV>
                  <wp:extent cx="565785" cy="330200"/>
                  <wp:effectExtent l="0" t="0" r="0" b="12700"/>
                  <wp:wrapNone/>
                  <wp:docPr id="376997293" name="สี่เหลี่ยมผืนผ้า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5206" w:rsidRPr="00285206" w:rsidRDefault="0028520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</w:pP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begin"/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instrText>PAGE   \* MERGEFORMAT</w:instrText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separate"/>
                              </w:r>
                              <w:r w:rsidR="00E73347" w:rsidRPr="00E73347">
                                <w:rPr>
                                  <w:rFonts w:ascii="TH SarabunPSK" w:hAnsi="TH SarabunPSK" w:cs="TH SarabunPSK"/>
                                  <w:b/>
                                  <w:bCs/>
                                  <w:noProof/>
                                  <w:color w:val="4472C4" w:themeColor="accent1"/>
                                  <w:szCs w:val="22"/>
                                  <w:lang w:val="th-TH"/>
                                </w:rPr>
                                <w:t>3</w:t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4E8422D" id="สี่เหลี่ยมผืนผ้า 2" o:spid="_x0000_s1026" style="position:absolute;margin-left:.85pt;margin-top:0;width:44.55pt;height:26pt;rotation:18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" filled="f" fillcolor="#c0504d" stroked="f" strokecolor="#5c83b4" strokeweight="2.25pt">
                  <v:textbox inset=",0,,0">
                    <w:txbxContent>
                      <w:p w:rsidR="00285206" w:rsidRPr="00285206" w:rsidRDefault="0028520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</w:pP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begin"/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instrText>PAGE   \* MERGEFORMAT</w:instrText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separate"/>
                        </w:r>
                        <w:r w:rsidR="00E73347" w:rsidRPr="00E73347">
                          <w:rPr>
                            <w:rFonts w:ascii="TH SarabunPSK" w:hAnsi="TH SarabunPSK" w:cs="TH SarabunPSK"/>
                            <w:b/>
                            <w:bCs/>
                            <w:noProof/>
                            <w:color w:val="4472C4" w:themeColor="accent1"/>
                            <w:szCs w:val="22"/>
                            <w:lang w:val="th-TH"/>
                          </w:rPr>
                          <w:t>3</w:t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36C" w:rsidRDefault="00C2336C" w:rsidP="00285206">
      <w:pPr>
        <w:spacing w:after="0" w:line="240" w:lineRule="auto"/>
      </w:pPr>
      <w:r>
        <w:separator/>
      </w:r>
    </w:p>
  </w:footnote>
  <w:footnote w:type="continuationSeparator" w:id="0">
    <w:p w:rsidR="00C2336C" w:rsidRDefault="00C2336C" w:rsidP="00285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206" w:rsidRPr="00285206" w:rsidRDefault="00285206" w:rsidP="00285206">
    <w:pPr>
      <w:pStyle w:val="Header"/>
      <w:jc w:val="right"/>
      <w:rPr>
        <w:rFonts w:ascii="TH SarabunPSK" w:hAnsi="TH SarabunPSK" w:cs="TH SarabunPSK"/>
        <w:b/>
        <w:bCs/>
        <w:color w:val="4472C4" w:themeColor="accent1"/>
        <w:szCs w:val="32"/>
      </w:rPr>
    </w:pPr>
    <w:r w:rsidRPr="00285206">
      <w:rPr>
        <w:noProof/>
        <w:sz w:val="36"/>
        <w:szCs w:val="44"/>
        <w:cs/>
      </w:rPr>
      <w:drawing>
        <wp:anchor distT="0" distB="0" distL="114300" distR="114300" simplePos="0" relativeHeight="251658240" behindDoc="1" locked="0" layoutInCell="1" allowOverlap="1" wp14:anchorId="3D367D34" wp14:editId="235D5919">
          <wp:simplePos x="0" y="0"/>
          <wp:positionH relativeFrom="margin">
            <wp:posOffset>-69850</wp:posOffset>
          </wp:positionH>
          <wp:positionV relativeFrom="paragraph">
            <wp:posOffset>-249555</wp:posOffset>
          </wp:positionV>
          <wp:extent cx="901700" cy="874395"/>
          <wp:effectExtent l="0" t="0" r="0" b="1905"/>
          <wp:wrapTight wrapText="bothSides">
            <wp:wrapPolygon edited="0">
              <wp:start x="0" y="0"/>
              <wp:lineTo x="0" y="21176"/>
              <wp:lineTo x="20992" y="21176"/>
              <wp:lineTo x="20992" y="0"/>
              <wp:lineTo x="0" y="0"/>
            </wp:wrapPolygon>
          </wp:wrapTight>
          <wp:docPr id="232058093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03" r="20262"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  <w:cs/>
      </w:rPr>
      <w:t xml:space="preserve">แบบรายงานผลความสำเร็จการดำเนินงาน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 xml:space="preserve">SMART NCDs Prevention Center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  <w:cs/>
      </w:rPr>
      <w:t xml:space="preserve">เขตสุขภาพที่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 xml:space="preserve">10 </w:t>
    </w:r>
    <w:r w:rsidRPr="00285206">
      <w:rPr>
        <w:rFonts w:ascii="TH SarabunPSK" w:hAnsi="TH SarabunPSK" w:cs="TH SarabunPSK" w:hint="cs"/>
        <w:b/>
        <w:bCs/>
        <w:color w:val="4472C4" w:themeColor="accent1"/>
        <w:sz w:val="36"/>
        <w:szCs w:val="36"/>
        <w:cs/>
      </w:rPr>
      <w:t xml:space="preserve">ปีงบประมาณ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>2569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206"/>
    <w:rsid w:val="000216CD"/>
    <w:rsid w:val="00033ACC"/>
    <w:rsid w:val="00261DF5"/>
    <w:rsid w:val="00285206"/>
    <w:rsid w:val="002D0907"/>
    <w:rsid w:val="00342B01"/>
    <w:rsid w:val="003D670E"/>
    <w:rsid w:val="00480B83"/>
    <w:rsid w:val="004B22BE"/>
    <w:rsid w:val="00531A49"/>
    <w:rsid w:val="006A134D"/>
    <w:rsid w:val="006C4704"/>
    <w:rsid w:val="006F5D4B"/>
    <w:rsid w:val="00781C1F"/>
    <w:rsid w:val="0079097C"/>
    <w:rsid w:val="00794C20"/>
    <w:rsid w:val="00806E38"/>
    <w:rsid w:val="0087601D"/>
    <w:rsid w:val="008C1322"/>
    <w:rsid w:val="008C59B2"/>
    <w:rsid w:val="009071A6"/>
    <w:rsid w:val="009337DB"/>
    <w:rsid w:val="00934D28"/>
    <w:rsid w:val="00934FA8"/>
    <w:rsid w:val="00935599"/>
    <w:rsid w:val="00AA18EE"/>
    <w:rsid w:val="00B25B4C"/>
    <w:rsid w:val="00BC21C7"/>
    <w:rsid w:val="00BD4CFD"/>
    <w:rsid w:val="00C148F3"/>
    <w:rsid w:val="00C2336C"/>
    <w:rsid w:val="00C34B6F"/>
    <w:rsid w:val="00D06D06"/>
    <w:rsid w:val="00D169BD"/>
    <w:rsid w:val="00DE07CD"/>
    <w:rsid w:val="00E65E36"/>
    <w:rsid w:val="00E73347"/>
    <w:rsid w:val="00EA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E175F8-49BE-4A95-8268-743D96AE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8EE"/>
    <w:pPr>
      <w:spacing w:after="200" w:line="276" w:lineRule="auto"/>
    </w:pPr>
    <w:rPr>
      <w:rFonts w:ascii="Calibri" w:eastAsia="Times New Roman" w:hAnsi="Calibri" w:cs="Cordia New"/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206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06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06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0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0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0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32"/>
      <w:szCs w:val="4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0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32"/>
      <w:szCs w:val="4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0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32"/>
      <w:szCs w:val="4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0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32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06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0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06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06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0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0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0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0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520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2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0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2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206"/>
    <w:pPr>
      <w:spacing w:before="160" w:after="160" w:line="259" w:lineRule="auto"/>
      <w:jc w:val="center"/>
    </w:pPr>
    <w:rPr>
      <w:rFonts w:ascii="TH SarabunIT๙" w:eastAsiaTheme="minorHAnsi" w:hAnsi="TH SarabunIT๙" w:cs="Angsana New"/>
      <w:i/>
      <w:iCs/>
      <w:color w:val="404040" w:themeColor="text1" w:themeTint="BF"/>
      <w:kern w:val="2"/>
      <w:sz w:val="32"/>
      <w:szCs w:val="4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20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285206"/>
    <w:pPr>
      <w:spacing w:after="160" w:line="259" w:lineRule="auto"/>
      <w:ind w:left="720"/>
      <w:contextualSpacing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H SarabunIT๙" w:eastAsiaTheme="minorHAnsi" w:hAnsi="TH SarabunIT๙" w:cs="Angsana New"/>
      <w:i/>
      <w:iCs/>
      <w:color w:val="2F5496" w:themeColor="accent1" w:themeShade="BF"/>
      <w:kern w:val="2"/>
      <w:sz w:val="32"/>
      <w:szCs w:val="4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06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52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206"/>
    <w:pPr>
      <w:tabs>
        <w:tab w:val="center" w:pos="4513"/>
        <w:tab w:val="right" w:pos="9026"/>
      </w:tabs>
      <w:spacing w:after="0" w:line="240" w:lineRule="auto"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85206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85206"/>
    <w:pPr>
      <w:tabs>
        <w:tab w:val="center" w:pos="4513"/>
        <w:tab w:val="right" w:pos="9026"/>
      </w:tabs>
      <w:spacing w:after="0" w:line="240" w:lineRule="auto"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85206"/>
    <w:rPr>
      <w:rFonts w:cs="Angsana New"/>
      <w:szCs w:val="40"/>
    </w:rPr>
  </w:style>
  <w:style w:type="table" w:styleId="TableGrid">
    <w:name w:val="Table Grid"/>
    <w:basedOn w:val="TableNormal"/>
    <w:uiPriority w:val="59"/>
    <w:rsid w:val="00AA18EE"/>
    <w:pPr>
      <w:spacing w:after="0" w:line="240" w:lineRule="auto"/>
    </w:pPr>
    <w:rPr>
      <w:rFonts w:ascii="Calibri" w:eastAsia="Times New Roman" w:hAnsi="Calibri" w:cs="Cordi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แบบรายงานความสำเร็จ SMART NCDs - NCDs Portal</vt:lpstr>
      <vt:lpstr/>
    </vt:vector>
  </TitlesOfParts>
  <Company/>
  <LinksUpToDate>false</LinksUpToDate>
  <CharactersWithSpaces>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แบบรายงานความสำเร็จ SMART NCDs - NCDs Portal</dc:title>
  <dc:subject>NCDs Portal: ระบบนิเวศสุขภาพชุมชนครบวงจร</dc:subject>
  <dc:creator>Umaporn</dc:creator>
  <cp:keywords/>
  <dc:description/>
  <cp:lastModifiedBy>Microsoft account</cp:lastModifiedBy>
  <cp:revision>10</cp:revision>
  <dcterms:created xsi:type="dcterms:W3CDTF">2026-08-15T16:19:00Z</dcterms:created>
  <dcterms:modified xsi:type="dcterms:W3CDTF">2026-08-28T03:42:00Z</dcterms:modified>
</cp:coreProperties>
</file>