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7cb1656bf1c3b1acbd6aceed175b7695cb79452"/>
    <w:p>
      <w:pPr>
        <w:pStyle w:val="Heading1"/>
      </w:pPr>
      <w:r>
        <w:t xml:space="preserve">ДЗ1. Сравнительный анализ и настройка AI-инструментов</w:t>
      </w:r>
    </w:p>
    <w:p>
      <w:pPr>
        <w:pStyle w:val="FirstParagraph"/>
      </w:pPr>
      <w:r>
        <w:rPr>
          <w:bCs/>
          <w:b/>
        </w:rPr>
        <w:t xml:space="preserve">Проект:</w:t>
      </w:r>
      <w:r>
        <w:t xml:space="preserve"> </w:t>
      </w:r>
      <w:r>
        <w:t xml:space="preserve">«Семейный бюджет» — веб-приложение для совместного учёта доходов и расходов семьи</w:t>
      </w:r>
      <w:r>
        <w:t xml:space="preserve"> </w:t>
      </w:r>
      <w:r>
        <w:rPr>
          <w:bCs/>
          <w:b/>
        </w:rPr>
        <w:t xml:space="preserve">Выбранный инструмент:</w:t>
      </w:r>
      <w:r>
        <w:t xml:space="preserve"> </w:t>
      </w:r>
      <w:r>
        <w:t xml:space="preserve">Claude Code (агент Anthropic: CLI, десктоп-приложение, расширения IDE)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16.10.2026</w:t>
      </w:r>
    </w:p>
    <w:p>
      <w:r>
        <w:pict>
          <v:rect style="width:0;height:1.5pt" o:hralign="center" o:hrstd="t" o:hr="t"/>
        </w:pict>
      </w:r>
    </w:p>
    <w:bookmarkStart w:id="20" w:name="итог-в-двух-словах"/>
    <w:p>
      <w:pPr>
        <w:pStyle w:val="Heading2"/>
      </w:pPr>
      <w:r>
        <w:t xml:space="preserve">Итог в двух словах</w:t>
      </w:r>
    </w:p>
    <w:p>
      <w:pPr>
        <w:pStyle w:val="FirstParagraph"/>
      </w:pPr>
      <w:r>
        <w:t xml:space="preserve">Сравнил шесть инструментов: три облачных агента (Bolt.new, Lovable, Replit Agent) и три IDE/CLI-агента (Cursor, GitHub Copilot, Claude Code) по шести критериям с весами. Победил</w:t>
      </w:r>
      <w:r>
        <w:t xml:space="preserve"> </w:t>
      </w:r>
      <w:r>
        <w:rPr>
          <w:bCs/>
          <w:b/>
        </w:rPr>
        <w:t xml:space="preserve">Claude Code</w:t>
      </w:r>
      <w:r>
        <w:t xml:space="preserve"> </w:t>
      </w:r>
      <w:r>
        <w:t xml:space="preserve">со взвешенной оценкой 4,45 из 5. Близко к нему GitHub Copilot (4,35) и Cursor (4,30). Облачные агенты отстали (2,75–2,95): им не хватает доступа к локальному проекту и контроля над данными. Решающими стали полноценный агентный режим (агент сам читает проект, правит файлы, запускает тесты и команды) и то, что одним инструментом закрываются все этапы курса, от ТЗ до CI/CD. Инструмент настроен, на нём сделана тестовая задача: компонент</w:t>
      </w:r>
      <w:r>
        <w:t xml:space="preserve"> </w:t>
      </w:r>
      <w:r>
        <w:rPr>
          <w:rStyle w:val="VerbatimChar"/>
        </w:rPr>
        <w:t xml:space="preserve">TransactionCard</w:t>
      </w:r>
      <w:r>
        <w:t xml:space="preserve"> </w:t>
      </w:r>
      <w:r>
        <w:t xml:space="preserve">и функции форматирования, 9 автотестов, проверка вёрстки на мобильной ширине.</w:t>
      </w:r>
    </w:p>
    <w:p>
      <w:r>
        <w:pict>
          <v:rect style="width:0;height:1.5pt" o:hralign="center" o:hrstd="t" o:hr="t"/>
        </w:pict>
      </w:r>
    </w:p>
    <w:bookmarkEnd w:id="20"/>
    <w:bookmarkStart w:id="24" w:name="X4759217fe7e234b16e0cf3c32c038d7616fd528"/>
    <w:p>
      <w:pPr>
        <w:pStyle w:val="Heading2"/>
      </w:pPr>
      <w:r>
        <w:t xml:space="preserve">1. Задача и требования (Шаг 1)</w:t>
      </w:r>
    </w:p>
    <w:bookmarkStart w:id="21" w:name="X52d048507502252be907600661b18207f832c6c"/>
    <w:p>
      <w:pPr>
        <w:pStyle w:val="Heading3"/>
      </w:pPr>
      <w:r>
        <w:t xml:space="preserve">1.1. Описание задачи</w:t>
      </w:r>
    </w:p>
    <w:p>
      <w:pPr>
        <w:pStyle w:val="FirstParagraph"/>
      </w:pPr>
      <w:r>
        <w:t xml:space="preserve">Веб-приложение «Семейный бюджет» — аналог мобильных приложений учёта финансов, но для всей семьи сразу. Несколько членов семьи ведут общий бюджет, видят общие операции и лимиты.</w:t>
      </w:r>
    </w:p>
    <w:p>
      <w:pPr>
        <w:pStyle w:val="BodyText"/>
      </w:pPr>
      <w:r>
        <w:t xml:space="preserve">Ключевые функции MVP:</w:t>
      </w:r>
    </w:p>
    <w:p>
      <w:pPr>
        <w:numPr>
          <w:ilvl w:val="0"/>
          <w:numId w:val="1001"/>
        </w:numPr>
        <w:pStyle w:val="Compact"/>
      </w:pPr>
      <w:r>
        <w:t xml:space="preserve">Регистрация и вход, создание «семьи» и приглашение участников.</w:t>
      </w:r>
    </w:p>
    <w:p>
      <w:pPr>
        <w:numPr>
          <w:ilvl w:val="0"/>
          <w:numId w:val="1001"/>
        </w:numPr>
        <w:pStyle w:val="Compact"/>
      </w:pPr>
      <w:r>
        <w:t xml:space="preserve">Учёт доходов и расходов: добавление, редактирование, удаление, фильтры.</w:t>
      </w:r>
    </w:p>
    <w:p>
      <w:pPr>
        <w:numPr>
          <w:ilvl w:val="0"/>
          <w:numId w:val="1001"/>
        </w:numPr>
        <w:pStyle w:val="Compact"/>
      </w:pPr>
      <w:r>
        <w:t xml:space="preserve">Категории и месячные лимиты по категориям с предупреждением о превышении.</w:t>
      </w:r>
    </w:p>
    <w:p>
      <w:pPr>
        <w:numPr>
          <w:ilvl w:val="0"/>
          <w:numId w:val="1001"/>
        </w:numPr>
        <w:pStyle w:val="Compact"/>
      </w:pPr>
      <w:r>
        <w:t xml:space="preserve">Дашборд: баланс за месяц, структура расходов, динамика по месяцам.</w:t>
      </w:r>
    </w:p>
    <w:p>
      <w:pPr>
        <w:pStyle w:val="FirstParagraph"/>
      </w:pPr>
      <w:r>
        <w:t xml:space="preserve">Целевой стек: React + TypeScript + Vite, Tailwind CSS, Supabase (PostgreSQL, Auth, RLS), деплой на Vercel, CI/CD на GitHub Actions.</w:t>
      </w:r>
    </w:p>
    <w:bookmarkEnd w:id="21"/>
    <w:bookmarkStart w:id="22" w:name="X74335312ca41ef62d3fe94911b67a96a3741352"/>
    <w:p>
      <w:pPr>
        <w:pStyle w:val="Heading3"/>
      </w:pPr>
      <w:r>
        <w:t xml:space="preserve">1.2. Ключевые требования к AI-инструменту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Описание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Важность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Сложность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Средняя: full-stack приложение (фронтенд, БД, авторизация, политики доступа RLS, графики, CI/CD). Проект развивается шесть этапов, кодовая база растёт, поэтому агент должен держать в голове весь проект, а не один файл.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Высокая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Доступ к локальным файлам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Нужен. Проект лежит локально (</w:t>
            </w:r>
            <w:r>
              <w:rPr>
                <w:rStyle w:val="VerbatimChar"/>
                <w:sz w:val="19"/>
              </w:rPr>
              <w:t xml:space="preserve">D:\Family-budget</w:t>
            </w:r>
            <w:r>
              <w:rPr>
                <w:sz w:val="19"/>
              </w:rPr>
              <w:t xml:space="preserve">) и в GitHub. Агент должен читать и менять файлы, запускать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</w:t>
            </w:r>
            <w:r>
              <w:rPr>
                <w:sz w:val="19"/>
              </w:rPr>
              <w:t xml:space="preserve">, тесты, сборку и git.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Высокая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Безопасность данных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Приложение работает с финансовыми и персональными данными семьи. При разработке используются только мок-данные. Секреты (ключи Supabase, OAuth) нельзя отдавать в чужое облако и коммитить. Нужен контроль над тем, какие команды агент выполняет.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Высокая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Бюджет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Учебный проект, до ~2 000 ₽/мес (≈ $20). Желателен бесплатный тариф для старта.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Средняя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Интеграция в процесс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Работа под Windows, связка с VS Code, GitHub, браузером для проверки вёрстки. Поддержка MCP для подключения внешних сервисов (Supabase, браузер).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Средняя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Скорость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Важна, но качество и предсказуемость важнее: лучше медленнее, но с проверкой тестами.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Низкая</w:t>
            </w:r>
          </w:p>
        </w:tc>
      </w:tr>
    </w:tbl>
    <w:bookmarkEnd w:id="22"/>
    <w:bookmarkStart w:id="23" w:name="X00f9cdd1d0bcceaa8f762e6dc2ff0df94c53ad1"/>
    <w:p>
      <w:pPr>
        <w:pStyle w:val="Heading3"/>
      </w:pPr>
      <w:r>
        <w:t xml:space="preserve">1.3. Веса критериев</w:t>
      </w:r>
    </w:p>
    <w:p>
      <w:pPr>
        <w:pStyle w:val="FirstParagraph"/>
      </w:pPr>
      <w:r>
        <w:t xml:space="preserve">Из требований выведены веса для итоговой оценки: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Критерий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Вес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Почему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Доступ к контексту проекта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25%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Проект растёт шесть этапов, нужен контекст всего репозитория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Качество кода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25%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Код сдаётся на проверку, нужны тесты и строгий TypeScript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Безопасность данных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15%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Финансовые и персональные данные, секреты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Удобство интеграции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15%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Windows + VS Code + GitHub + браузер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Стоимость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10%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Есть ограничение бюджета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Скорость генерации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10%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Вторична по отношению к качеству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X100b566a6dfab5bea38aa11df69580706321766"/>
    <w:p>
      <w:pPr>
        <w:pStyle w:val="Heading2"/>
      </w:pPr>
      <w:r>
        <w:t xml:space="preserve">2. Сравнительный анализ инструментов (Шаг 2)</w:t>
      </w:r>
    </w:p>
    <w:bookmarkStart w:id="25" w:name="Xe8cd5852bf0f85b2f8c83b05bde84ba6ce0250b"/>
    <w:p>
      <w:pPr>
        <w:pStyle w:val="Heading3"/>
      </w:pPr>
      <w:r>
        <w:t xml:space="preserve">2.1. Cloud-агенты и IDE/CLI-агенты: в чём разница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Cloud-агенты</w:t>
      </w:r>
      <w:r>
        <w:t xml:space="preserve"> </w:t>
      </w:r>
      <w:r>
        <w:t xml:space="preserve">(Bolt.new, Lovable, Replit Agent) работают целиком в браузере: код, среда выполнения и хостинг находятся в облаке сервиса. Из текстового описания быстро получается работающий прототип с деплоем в один клик. Минусы: нет доступа к локальным файлам и инструментам разработчика, код и данные хранятся у провайдера, проектом сложно управлять вне их платформы.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IDE-агенты</w:t>
      </w:r>
      <w:r>
        <w:t xml:space="preserve"> </w:t>
      </w:r>
      <w:r>
        <w:t xml:space="preserve">(Cursor, GitHub Copilot) встроены в редактор кода. Они индексируют локальный проект, предлагают правки и в агентном режиме меняют несколько файлов. Разработчик остаётся в привычном редакторе и сам контролирует изменения.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CLI-агенты</w:t>
      </w:r>
      <w:r>
        <w:t xml:space="preserve"> </w:t>
      </w:r>
      <w:r>
        <w:t xml:space="preserve">(Claude Code, Gemini CLI, Aider, Codex) работают в терминале или отдельном приложении рядом с проектом. Агент сам читает файлы, выполняет команды (тесты, сборку, git) и проверяет результат. Это самый автономный вариант, но изменения нужно ревьюить.</w:t>
      </w:r>
    </w:p>
    <w:bookmarkEnd w:id="25"/>
    <w:bookmarkStart w:id="26" w:name="X970512b3bc2283484e04be2ee9ad3bbe776a58d"/>
    <w:p>
      <w:pPr>
        <w:pStyle w:val="Heading3"/>
      </w:pPr>
      <w:r>
        <w:t xml:space="preserve">2.2. Сравнительная таблица (оценки 1–5)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Критерий (вес)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Bolt.new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Lovable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Replit Agent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Cursor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GitHub Copilot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Claude Code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Тип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Cloud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Cloud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Cloud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IDE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IDE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CLI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Доступ к контексту проекта (25%)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Скорость генерации кода (10%)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Качество кода (25%)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Стоимость использования (10%)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Безопасность данных (15%)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Удобство интеграции (15%)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Взвешенная оценка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2,75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2,80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2,95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4,30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4,35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4,45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Простая сумма (из 30)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18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18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18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25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27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25</w:t>
            </w:r>
          </w:p>
        </w:tc>
      </w:tr>
    </w:tbl>
    <w:p>
      <w:pPr>
        <w:pStyle w:val="BodyText"/>
      </w:pPr>
      <w:r>
        <w:t xml:space="preserve">Взвешенная оценка = Σ (оценка × вес). Пример для Claude Code: 5·0,25 + 3·0,10 + 5·0,25 + 3·0,10 + 4·0,15 + 5·0,15 = 4,45.</w:t>
      </w:r>
    </w:p>
    <w:p>
      <w:pPr>
        <w:pStyle w:val="BodyText"/>
      </w:pPr>
      <w:r>
        <w:t xml:space="preserve">Простая сумма без весов дала бы первое место Copilot (27): он дешевле и быстрее. Веса отражают требования из п. 1.2, где контекст проекта и качество кода важнее скорости и цены.</w:t>
      </w:r>
    </w:p>
    <w:bookmarkEnd w:id="26"/>
    <w:bookmarkStart w:id="27" w:name="Xdd2a2408b9c2936b915777e51a42fe51ecc5003"/>
    <w:p>
      <w:pPr>
        <w:pStyle w:val="Heading3"/>
      </w:pPr>
      <w:r>
        <w:t xml:space="preserve">2.3. Стоимость (по данным на октябрь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Инструмент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Бесплатно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Основной платный тариф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Bolt.new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 млн токенов/мес (300 тыс./день)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Pro — $25/мес, 10 млн токенов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Lovable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 кредитов в день (~30/мес)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Pro — от $25/мес за 100 кредитов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Replit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Starter, дневные лимиты агента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Core — ~</w:t>
            </w:r>
            <m:oMath>
              <m:r>
                <m:t>25</m:t>
              </m:r>
              <m:r>
                <m:rPr>
                  <m:sty m:val="p"/>
                </m:rPr>
                <m:t>/</m:t>
              </m:r>
              <m:r>
                <m:t>м</m:t>
              </m:r>
              <m:r>
                <m:t>е</m:t>
              </m:r>
              <m:r>
                <m:t>с</m:t>
              </m:r>
              <m:r>
                <m:rPr>
                  <m:sty m:val="p"/>
                </m:rPr>
                <m:t>(</m:t>
              </m:r>
            </m:oMath>
            <w:r>
              <w:rPr>
                <w:sz w:val="19"/>
              </w:rPr>
              <w:t xml:space="preserve">20 при оплате за год) + оплата сверх лимита по использованию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Cursor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Hobby: ограниченные автодополнения и запросы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Pro — $20/мес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 Copilot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Free: ограниченные автодополнения и чат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Pro — $10/мес, Pro+ — $39/мес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Claude Code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 (нужна подписка)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Claude Pro — $20/мес, Max — от $100/мес</w:t>
            </w:r>
          </w:p>
        </w:tc>
      </w:tr>
    </w:tbl>
    <w:p>
      <w:pPr>
        <w:pStyle w:val="BodyText"/>
      </w:pPr>
      <w:r>
        <w:t xml:space="preserve">Общее ограничение для всех шести сервисов: оплата зарубежной картой. Из России это требует обходных путей, и этот риск одинаков для всех вариантов.</w:t>
      </w:r>
    </w:p>
    <w:bookmarkEnd w:id="27"/>
    <w:bookmarkStart w:id="28" w:name="X5de02c196ab4df2bef20fc5c71f5ec01120d64f"/>
    <w:p>
      <w:pPr>
        <w:pStyle w:val="Heading3"/>
      </w:pPr>
      <w:r>
        <w:t xml:space="preserve">2.4. Обоснование оценок</w:t>
      </w:r>
    </w:p>
    <w:p>
      <w:pPr>
        <w:pStyle w:val="FirstParagraph"/>
      </w:pPr>
      <w:r>
        <w:rPr>
          <w:bCs/>
          <w:b/>
        </w:rPr>
        <w:t xml:space="preserve">Bolt.new (Cloud).</w:t>
      </w:r>
      <w:r>
        <w:t xml:space="preserve"> </w:t>
      </w:r>
      <w:r>
        <w:t xml:space="preserve">Самая быстрая генерация прототипа: веб-приложение с превью и хостингом за минуты. Но работает только внутри своей облачной среды (WebContainer), локальных файлов не видит, код и данные хранятся у сервиса. Дальнейшая работа вне Bolt возможна только через выгрузку кода. Токены быстро расходуются на больших проектах. Хорош для прототипа экрана, плох как основной инструмент на шесть этапов.</w:t>
      </w:r>
    </w:p>
    <w:p>
      <w:pPr>
        <w:pStyle w:val="BodyText"/>
      </w:pPr>
      <w:r>
        <w:rPr>
          <w:bCs/>
          <w:b/>
        </w:rPr>
        <w:t xml:space="preserve">Lovable (Cloud).</w:t>
      </w:r>
      <w:r>
        <w:t xml:space="preserve"> </w:t>
      </w:r>
      <w:r>
        <w:t xml:space="preserve">Генерирует React + Tailwind и из коробки интегрирован с Supabase, это плюс для нашего стека. Есть двусторонняя синхронизация с GitHub, поэтому интеграция оценена на 3. Ограничения те же, что у Bolt: контекст и выполнение только в облаке, кредиты расходуются на каждое сообщение, нет контроля над командами и тестами. Бесплатного тарифа (~30 кредитов в месяц) мало даже для одного этапа.</w:t>
      </w:r>
    </w:p>
    <w:p>
      <w:pPr>
        <w:pStyle w:val="BodyText"/>
      </w:pPr>
      <w:r>
        <w:rPr>
          <w:bCs/>
          <w:b/>
        </w:rPr>
        <w:t xml:space="preserve">Replit Agent (Cloud).</w:t>
      </w:r>
      <w:r>
        <w:t xml:space="preserve"> </w:t>
      </w:r>
      <w:r>
        <w:t xml:space="preserve">Полноценная облачная IDE с терминалом, поэтому контекст лучше, чем у Bolt и Lovable (3). Агент сам ставит зависимости и деплоит. Минусы: проект живёт на платформе Replit, а стоимость агента зависит от сложности задачи, поэтому её трудно предсказать.</w:t>
      </w:r>
    </w:p>
    <w:p>
      <w:pPr>
        <w:pStyle w:val="BodyText"/>
      </w:pPr>
      <w:r>
        <w:rPr>
          <w:bCs/>
          <w:b/>
        </w:rPr>
        <w:t xml:space="preserve">Cursor (IDE).</w:t>
      </w:r>
      <w:r>
        <w:t xml:space="preserve"> </w:t>
      </w:r>
      <w:r>
        <w:t xml:space="preserve">Форк VS Code с индексацией всего репозитория, агентным режимом, правилами проекта (</w:t>
      </w:r>
      <w:r>
        <w:rPr>
          <w:rStyle w:val="VerbatimChar"/>
        </w:rPr>
        <w:t xml:space="preserve">.cursorrules</w:t>
      </w:r>
      <w:r>
        <w:t xml:space="preserve">) и MCP. Отличный контекст (5) и интеграция (5). Код хранится локально, есть Privacy Mode, но принудительно его включает только тариф Teams. Качество кода хорошее и зависит от выбранной модели. Минус: $20/мес, а лимиты Pro на агентные запросы ограничены кредитами.</w:t>
      </w:r>
    </w:p>
    <w:p>
      <w:pPr>
        <w:pStyle w:val="BodyText"/>
      </w:pPr>
      <w:r>
        <w:rPr>
          <w:bCs/>
          <w:b/>
        </w:rPr>
        <w:t xml:space="preserve">GitHub Copilot (IDE).</w:t>
      </w:r>
      <w:r>
        <w:t xml:space="preserve"> </w:t>
      </w:r>
      <w:r>
        <w:t xml:space="preserve">Лучшее соотношение цены и качества: $10/мес, есть бесплатный тариф, для студентов бывают бесплатные программы. Самые быстрые автодополнения в строке (5), работает в VS Code, JetBrains и на github.com. Есть агентный режим, но контекст всего проекта он использует слабее, чем Cursor и Claude Code (4). Отлично подходит как дополнение: автодополнение во время ручного редактирования.</w:t>
      </w:r>
    </w:p>
    <w:p>
      <w:pPr>
        <w:pStyle w:val="BodyText"/>
      </w:pPr>
      <w:r>
        <w:rPr>
          <w:bCs/>
          <w:b/>
        </w:rPr>
        <w:t xml:space="preserve">Claude Code (CLI / IDE / Desktop).</w:t>
      </w:r>
      <w:r>
        <w:t xml:space="preserve"> </w:t>
      </w:r>
      <w:r>
        <w:t xml:space="preserve">Агент читает весь репозиторий, сам выполняет команды (тесты, сборку, git), правит много файлов за раз и проверяет результат (контекст 5). Качество кода высокое, особенно на многошаговых задачах с тестами (5). Постоянные инструкции проекта задаются в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поддерживаются MCP, работает в терминале, VS Code, JetBrains, десктоп-приложении и браузере (интеграция 5). Скорость ниже (3): агент планирует, запускает проверки и итерирует, а не просто выдаёт код. По безопасности (4) код обрабатывается в облаке модели, как и у других инструментов, но выполнение команд и доступ к файлам идёт через систему разрешений. Подписка от $20/мес (3).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af26b5ba04b4921ff3cf11ab937d00cdaf5e3ab"/>
    <w:p>
      <w:pPr>
        <w:pStyle w:val="Heading2"/>
      </w:pPr>
      <w:r>
        <w:t xml:space="preserve">3. Выбор инструмента (Шаг 3)</w:t>
      </w:r>
    </w:p>
    <w:bookmarkStart w:id="30" w:name="X5e665e46f306d57219ecdbd68ac935ab834c82a"/>
    <w:p>
      <w:pPr>
        <w:pStyle w:val="Heading3"/>
      </w:pPr>
      <w:r>
        <w:t xml:space="preserve">3.1. Выбор: Claude Code</w:t>
      </w:r>
    </w:p>
    <w:p>
      <w:pPr>
        <w:pStyle w:val="FirstParagraph"/>
      </w:pPr>
      <w:r>
        <w:rPr>
          <w:bCs/>
          <w:b/>
        </w:rPr>
        <w:t xml:space="preserve">Ключевые факторы: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Агентный режим полного цикла.</w:t>
      </w:r>
      <w:r>
        <w:t xml:space="preserve"> </w:t>
      </w:r>
      <w:r>
        <w:t xml:space="preserve">Агент сам пишет код, запускает тесты, видит ошибки и исправляет их. В тестовой задаче (раздел 5) он сам нашёл и исправил баг вёрстки по скриншоту мобильной версии. Для курса, где на каждом этапе требуются тесты и отладка, это главный фактор.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Контекст всего проекта.</w:t>
      </w:r>
      <w:r>
        <w:t xml:space="preserve"> </w:t>
      </w:r>
      <w:r>
        <w:t xml:space="preserve">Проект растёт шесть этапов.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хранит стек и правила между сессиями, агент читает нужные файлы сам.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Один инструмент на все этапы.</w:t>
      </w:r>
      <w:r>
        <w:t xml:space="preserve"> </w:t>
      </w:r>
      <w:r>
        <w:t xml:space="preserve">ТЗ и User Stories (ДЗ3), код (ДЗ4), SQL-миграции и RLS (ДЗ5), GitHub Actions и аудит безопасности (ДЗ6) делаются одним агентом без переключения между сервисами.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Контроль над данными и командами.</w:t>
      </w:r>
      <w:r>
        <w:t xml:space="preserve"> </w:t>
      </w:r>
      <w:r>
        <w:t xml:space="preserve">Проект хранится локально и в собственном GitHub-репозитории, а не на чужой платформе. Секреты остаются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MCP.</w:t>
      </w:r>
      <w:r>
        <w:t xml:space="preserve"> </w:t>
      </w:r>
      <w:r>
        <w:t xml:space="preserve">Можно подключить браузер (проверка вёрстки и скриншоты) и в будущем Supabase.</w:t>
      </w:r>
    </w:p>
    <w:bookmarkEnd w:id="30"/>
    <w:bookmarkStart w:id="31" w:name="Xbeccf52e0280e334902f728c954e3cddbe275e5"/>
    <w:p>
      <w:pPr>
        <w:pStyle w:val="Heading3"/>
      </w:pPr>
      <w:r>
        <w:t xml:space="preserve">3.2. Почему не подошли альтернативы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Альтернатива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Почему не выбрана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Bolt.new, Lovable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доступа к локальному проекту, код и выполнение в облаке провайдера, кредиты быстро заканчиваются на проекте из шести этапов. Можно использовать точечно для генерации прототипа экрана.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Replit Agent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Проект привязан к платформе, стоимость агента трудно предсказать.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 Copilot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Сильный и дешёвый вариант, отстал от Claude Code на 0,1 балла. Уступает в автономности: самостоятельном выполнении многошаговых задач с запуском команд. Рекомендуется как дополнение для автодополнения в редакторе.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Cursor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Близок по возможностям. Не выбран, потому что Claude Code закрывает и задачи вне редактора: документацию, отчёты, работу с браузером и файлами. Два платных инструмента бюджет не позволяет.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Российские решения (GigaCode, YandexGPT)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сравнение не входили по условиям задания. Это запасной вариант, если оплата зарубежных сервисов станет невозможна или потребуется хранить данные в РФ.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2" w:name="Xd076dd83b73248a7f097dd819c042d33bfa18b4"/>
    <w:p>
      <w:pPr>
        <w:pStyle w:val="Heading2"/>
      </w:pPr>
      <w:r>
        <w:t xml:space="preserve">4. Настройка рабочего окружения (Шаг 4)</w:t>
      </w:r>
    </w:p>
    <w:bookmarkStart w:id="33" w:name="X76e144f71dae32ee74e99e7e45df33d2eb5084b"/>
    <w:p>
      <w:pPr>
        <w:pStyle w:val="Heading3"/>
      </w:pPr>
      <w:r>
        <w:t xml:space="preserve">4.1. Что установлено и настроено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Шаг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сделано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1. Установка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Десктоп-приложение Claude для Windows (включает Claude Code, отдельная установка CLI не нужна). Вход по подписке Claude.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2. Папка проекта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Создана папка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D:\Family-budget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подключена к сессии агента (кнопка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Add folder</w:t>
            </w:r>
            <w:r>
              <w:rPr>
                <w:sz w:val="19"/>
              </w:rPr>
              <w:t xml:space="preserve">). Агент получил доступ на чтение и запись только к этой папке.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3. Среда выполнения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Агент выполняет команды (Node.js 22, тесты, сборку, браузер Chromium для скриншотов) в изолированном облачном рабочем пространстве и записывает результат в папку проекта на компьютере.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4. Инструкции проекта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Создан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CLAUDE.md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корне проекта: стек, структура, правила (строгий TypeScript без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any</w:t>
            </w:r>
            <w:r>
              <w:rPr>
                <w:sz w:val="19"/>
              </w:rPr>
              <w:t xml:space="preserve">, тесты к каждой функции, секреты только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</w:t>
            </w:r>
            <w:r>
              <w:rPr>
                <w:sz w:val="19"/>
              </w:rPr>
              <w:t xml:space="preserve">, mobile-first вёрстка).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5. MCP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Используются MCP-серверы десктоп-приложения: доступ к файлам компьютера и встроенный браузер. Для CLI-режима подготовлен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mcp.example.json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Playwright MCP (проверка вёрстки в браузере); для подключения его нужно переименовать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.mcp.json</w:t>
            </w:r>
            <w:r>
              <w:rPr>
                <w:sz w:val="19"/>
              </w:rPr>
              <w:t xml:space="preserve">. В ДЗ5 планируется подключить MCP Supabase.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6. Тестовый проект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sandbox/hw1-test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функции форматирования и компонент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TransactionCard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тестами (см. раздел 5).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7. Служебные файлы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.gitignore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(исключены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node_modules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</w:t>
            </w:r>
            <w:r>
              <w:rPr>
                <w:sz w:val="19"/>
              </w:rPr>
              <w:t xml:space="preserve">, сборка),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README.md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таблицей домашних заданий.</w:t>
            </w:r>
          </w:p>
        </w:tc>
      </w:tr>
    </w:tbl>
    <w:p>
      <w:pPr>
        <w:pStyle w:val="BodyText"/>
      </w:pPr>
      <w:r>
        <w:t xml:space="preserve">Альтернативная установка CLI-версии (для работы из терминала или VS Code):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FunctionTok"/>
        </w:rPr>
        <w:t xml:space="preserve">irm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  <w:r>
        <w:br/>
      </w:r>
      <w:r>
        <w:rPr>
          <w:rStyle w:val="NormalTok"/>
        </w:rPr>
        <w:t xml:space="preserve">claude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\Family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budget</w:t>
      </w:r>
      <w:r>
        <w:br/>
      </w:r>
      <w:r>
        <w:rPr>
          <w:rStyle w:val="NormalTok"/>
        </w:rPr>
        <w:t xml:space="preserve">claude</w:t>
      </w:r>
    </w:p>
    <w:bookmarkEnd w:id="33"/>
    <w:bookmarkStart w:id="34" w:name="Xcc20f40c05ca602c0a91d31591442808470df2e"/>
    <w:p>
      <w:pPr>
        <w:pStyle w:val="Heading3"/>
      </w:pPr>
      <w:r>
        <w:t xml:space="preserve">4.2. Структура проекта после настройки</w:t>
      </w:r>
    </w:p>
    <w:p>
      <w:pPr>
        <w:pStyle w:val="SourceCode"/>
      </w:pPr>
      <w:r>
        <w:rPr>
          <w:rStyle w:val="VerbatimChar"/>
        </w:rPr>
        <w:t xml:space="preserve">D:\Family-budget\</w:t>
      </w:r>
      <w:r>
        <w:br/>
      </w:r>
      <w:r>
        <w:rPr>
          <w:rStyle w:val="VerbatimChar"/>
        </w:rPr>
        <w:t xml:space="preserve">├── CLAUDE.md               # постоянные инструкции для агента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mcp.example.json        # конфигурация MCP для CLI (переименовать в .mcp.json)</w:t>
      </w:r>
      <w:r>
        <w:br/>
      </w:r>
      <w:r>
        <w:rPr>
          <w:rStyle w:val="VerbatimChar"/>
        </w:rPr>
        <w:t xml:space="preserve">├── docs\</w:t>
      </w:r>
      <w:r>
        <w:br/>
      </w:r>
      <w:r>
        <w:rPr>
          <w:rStyle w:val="VerbatimChar"/>
        </w:rPr>
        <w:t xml:space="preserve">│   └── hw1\</w:t>
      </w:r>
      <w:r>
        <w:br/>
      </w:r>
      <w:r>
        <w:rPr>
          <w:rStyle w:val="VerbatimChar"/>
        </w:rPr>
        <w:t xml:space="preserve">│       ├── report.md       # этот отчёт</w:t>
      </w:r>
      <w:r>
        <w:br/>
      </w:r>
      <w:r>
        <w:rPr>
          <w:rStyle w:val="VerbatimChar"/>
        </w:rPr>
        <w:t xml:space="preserve">│       ├── report.docx</w:t>
      </w:r>
      <w:r>
        <w:br/>
      </w:r>
      <w:r>
        <w:rPr>
          <w:rStyle w:val="VerbatimChar"/>
        </w:rPr>
        <w:t xml:space="preserve">│       └── screenshots\</w:t>
      </w:r>
      <w:r>
        <w:br/>
      </w:r>
      <w:r>
        <w:rPr>
          <w:rStyle w:val="VerbatimChar"/>
        </w:rPr>
        <w:t xml:space="preserve">└── sandbox\</w:t>
      </w:r>
      <w:r>
        <w:br/>
      </w:r>
      <w:r>
        <w:rPr>
          <w:rStyle w:val="VerbatimChar"/>
        </w:rPr>
        <w:t xml:space="preserve">    └── hw1-test\           # тестовый проект</w:t>
      </w:r>
      <w:r>
        <w:br/>
      </w:r>
      <w:r>
        <w:rPr>
          <w:rStyle w:val="VerbatimChar"/>
        </w:rPr>
        <w:t xml:space="preserve">        ├── package.json</w:t>
      </w:r>
      <w:r>
        <w:br/>
      </w:r>
      <w:r>
        <w:rPr>
          <w:rStyle w:val="VerbatimChar"/>
        </w:rPr>
        <w:t xml:space="preserve">        ├── tsconfig.json</w:t>
      </w:r>
      <w:r>
        <w:br/>
      </w:r>
      <w:r>
        <w:rPr>
          <w:rStyle w:val="VerbatimChar"/>
        </w:rPr>
        <w:t xml:space="preserve">        ├── src\  (types.ts, format.ts, TransactionCard.tsx)</w:t>
      </w:r>
      <w:r>
        <w:br/>
      </w:r>
      <w:r>
        <w:rPr>
          <w:rStyle w:val="VerbatimChar"/>
        </w:rPr>
        <w:t xml:space="preserve">        ├── tests\ (format.test.ts, TransactionCard.test.tsx)</w:t>
      </w:r>
      <w:r>
        <w:br/>
      </w:r>
      <w:r>
        <w:rPr>
          <w:rStyle w:val="VerbatimChar"/>
        </w:rPr>
        <w:t xml:space="preserve">        └── demo\  (index.html, main.tsx)</w:t>
      </w:r>
    </w:p>
    <w:bookmarkEnd w:id="34"/>
    <w:bookmarkStart w:id="41" w:name="Xe70631d18d108f2e6a0c69b8617859c4ce1e5c8"/>
    <w:p>
      <w:pPr>
        <w:pStyle w:val="Heading3"/>
      </w:pPr>
      <w:r>
        <w:t xml:space="preserve">4.3. Скриншоты настройки</w:t>
      </w:r>
    </w:p>
    <w:p>
      <w:pPr>
        <w:pStyle w:val="FirstParagraph"/>
      </w:pPr>
      <w:r>
        <w:drawing>
          <wp:inline>
            <wp:extent cx="6120000" cy="3283124"/>
            <wp:effectExtent b="0" l="0" r="0" t="0"/>
            <wp:docPr descr="Приложение Claude: сессия с подключённой папкой проекта" title="" id="36" name="Picture"/>
            <a:graphic>
              <a:graphicData uri="http://schemas.openxmlformats.org/drawingml/2006/picture">
                <pic:pic>
                  <pic:nvPicPr>
                    <pic:cNvPr descr="screenshots/01_claude_ap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28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Рис. 1. Десктоп-приложение Claude: сессия агента с подключённой папкой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D:\Family-budget</w:t>
      </w:r>
      <w:r>
        <w:rPr>
          <w:iCs/>
          <w:i/>
        </w:rPr>
        <w:t xml:space="preserve">.</w:t>
      </w:r>
    </w:p>
    <w:p>
      <w:pPr>
        <w:pStyle w:val="BodyText"/>
      </w:pPr>
      <w:r>
        <w:drawing>
          <wp:inline>
            <wp:extent cx="6120000" cy="3469799"/>
            <wp:effectExtent b="0" l="0" r="0" t="0"/>
            <wp:docPr descr="Папка проекта после настройки" title="" id="39" name="Picture"/>
            <a:graphic>
              <a:graphicData uri="http://schemas.openxmlformats.org/drawingml/2006/picture">
                <pic:pic>
                  <pic:nvPicPr>
                    <pic:cNvPr descr="screenshots/00_project_fold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6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Рис. 2. Папка проекта, созданная агентом.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0" w:name="Xe47976929f352c1e5220f54862bf481379a6f15"/>
    <w:p>
      <w:pPr>
        <w:pStyle w:val="Heading2"/>
      </w:pPr>
      <w:r>
        <w:t xml:space="preserve">5. Практическое применение (Шаг 5)</w:t>
      </w:r>
    </w:p>
    <w:bookmarkStart w:id="43" w:name="X0dab54c63af4ca976611dcf1e62533f28fefe12"/>
    <w:p>
      <w:pPr>
        <w:pStyle w:val="Heading3"/>
      </w:pPr>
      <w:r>
        <w:t xml:space="preserve">5.1. Задача</w:t>
      </w:r>
    </w:p>
    <w:p>
      <w:pPr>
        <w:pStyle w:val="FirstParagraph"/>
      </w:pPr>
      <w:r>
        <w:t xml:space="preserve">Создать первый «кирпичик» будущего приложения: функции форматирования сумм и дат для русской локали и React-компонент карточки операции</w:t>
      </w:r>
      <w:r>
        <w:t xml:space="preserve"> </w:t>
      </w:r>
      <w:r>
        <w:rPr>
          <w:rStyle w:val="VerbatimChar"/>
        </w:rPr>
        <w:t xml:space="preserve">TransactionCard</w:t>
      </w:r>
      <w:r>
        <w:t xml:space="preserve">. Покрыть их тестами и проверить отображение на десктопе и телефоне.</w:t>
      </w:r>
    </w:p>
    <w:bookmarkEnd w:id="43"/>
    <w:bookmarkStart w:id="44" w:name="X2d13300d315252cf1ef9fe91920ec916061a7b5"/>
    <w:p>
      <w:pPr>
        <w:pStyle w:val="Heading3"/>
      </w:pPr>
      <w:r>
        <w:t xml:space="preserve">5.2. Использованные промпты</w:t>
      </w:r>
    </w:p>
    <w:p>
      <w:pPr>
        <w:pStyle w:val="FirstParagraph"/>
      </w:pPr>
      <w:r>
        <w:rPr>
          <w:bCs/>
          <w:b/>
        </w:rPr>
        <w:t xml:space="preserve">Промпт 1: генерация кода (структура Role-Task-Context-Format)</w:t>
      </w:r>
    </w:p>
    <w:p>
      <w:pPr>
        <w:pStyle w:val="SourceCode"/>
      </w:pPr>
      <w:r>
        <w:rPr>
          <w:rStyle w:val="VerbatimChar"/>
        </w:rPr>
        <w:t xml:space="preserve">Ты — senior frontend-разработчик (React + TypeScript).</w:t>
      </w:r>
      <w:r>
        <w:br/>
      </w:r>
      <w:r>
        <w:rPr>
          <w:rStyle w:val="VerbatimChar"/>
        </w:rPr>
        <w:t xml:space="preserve">Задача: в проекте «Семейный бюджет» создай:</w:t>
      </w:r>
      <w:r>
        <w:br/>
      </w:r>
      <w:r>
        <w:rPr>
          <w:rStyle w:val="VerbatimChar"/>
        </w:rPr>
        <w:t xml:space="preserve">1) функции formatMoney(amount), formatSignedAmount(amount, type),</w:t>
      </w:r>
      <w:r>
        <w:br/>
      </w:r>
      <w:r>
        <w:rPr>
          <w:rStyle w:val="VerbatimChar"/>
        </w:rPr>
        <w:t xml:space="preserve">   formatShortDate(isoDate) для русской локали (12500 -&gt; "12 500 ₽",</w:t>
      </w:r>
      <w:r>
        <w:br/>
      </w:r>
      <w:r>
        <w:rPr>
          <w:rStyle w:val="VerbatimChar"/>
        </w:rPr>
        <w:t xml:space="preserve">   расход "−1 200 ₽", доход "+50 000 ₽", "2026-10-16" -&gt; "16 окт.");</w:t>
      </w:r>
      <w:r>
        <w:br/>
      </w:r>
      <w:r>
        <w:rPr>
          <w:rStyle w:val="VerbatimChar"/>
        </w:rPr>
        <w:t xml:space="preserve">   на некорректный ввод — RangeError;</w:t>
      </w:r>
      <w:r>
        <w:br/>
      </w:r>
      <w:r>
        <w:rPr>
          <w:rStyle w:val="VerbatimChar"/>
        </w:rPr>
        <w:t xml:space="preserve">2) компонент TransactionCard: категория, комментарий (если есть),</w:t>
      </w:r>
      <w:r>
        <w:br/>
      </w:r>
      <w:r>
        <w:rPr>
          <w:rStyle w:val="VerbatimChar"/>
        </w:rPr>
        <w:t xml:space="preserve">   автор и дата, сумма со знаком, цвет по типу операции,</w:t>
      </w:r>
      <w:r>
        <w:br/>
      </w:r>
      <w:r>
        <w:rPr>
          <w:rStyle w:val="VerbatimChar"/>
        </w:rPr>
        <w:t xml:space="preserve">   кнопка удаления только если передан onDelete.</w:t>
      </w:r>
      <w:r>
        <w:br/>
      </w:r>
      <w:r>
        <w:rPr>
          <w:rStyle w:val="VerbatimChar"/>
        </w:rPr>
        <w:t xml:space="preserve">Контекст: тип Transaction {id, type: 'income'|'expense', amount,</w:t>
      </w:r>
      <w:r>
        <w:br/>
      </w:r>
      <w:r>
        <w:rPr>
          <w:rStyle w:val="VerbatimChar"/>
        </w:rPr>
        <w:t xml:space="preserve">category, author, date, comment?}; строгий TypeScript без any.</w:t>
      </w:r>
      <w:r>
        <w:br/>
      </w:r>
      <w:r>
        <w:rPr>
          <w:rStyle w:val="VerbatimChar"/>
        </w:rPr>
        <w:t xml:space="preserve">Формат: отдельные файлы types.ts, format.ts, TransactionCard.tsx,</w:t>
      </w:r>
      <w:r>
        <w:br/>
      </w:r>
      <w:r>
        <w:rPr>
          <w:rStyle w:val="VerbatimChar"/>
        </w:rPr>
        <w:t xml:space="preserve">тесты на позитивные и негативные сценарии, демо-страница с мок-данными.</w:t>
      </w:r>
      <w:r>
        <w:br/>
      </w:r>
      <w:r>
        <w:rPr>
          <w:rStyle w:val="VerbatimChar"/>
        </w:rPr>
        <w:t xml:space="preserve">Запусти тесты и покажи результат.</w:t>
      </w:r>
    </w:p>
    <w:p>
      <w:pPr>
        <w:pStyle w:val="FirstParagraph"/>
      </w:pPr>
      <w:r>
        <w:rPr>
          <w:bCs/>
          <w:b/>
        </w:rPr>
        <w:t xml:space="preserve">Промпт 2: проверка вёрстки</w:t>
      </w:r>
    </w:p>
    <w:p>
      <w:pPr>
        <w:pStyle w:val="SourceCode"/>
      </w:pPr>
      <w:r>
        <w:rPr>
          <w:rStyle w:val="VerbatimChar"/>
        </w:rPr>
        <w:t xml:space="preserve">Открой демо-страницу на ширине 1280px и 360px (телефон), сделай</w:t>
      </w:r>
      <w:r>
        <w:br/>
      </w:r>
      <w:r>
        <w:rPr>
          <w:rStyle w:val="VerbatimChar"/>
        </w:rPr>
        <w:t xml:space="preserve">скриншоты, найди проблемы вёрстки и исправь их. Проверь, что нет</w:t>
      </w:r>
      <w:r>
        <w:br/>
      </w:r>
      <w:r>
        <w:rPr>
          <w:rStyle w:val="VerbatimChar"/>
        </w:rPr>
        <w:t xml:space="preserve">горизонтального скролла.</w:t>
      </w:r>
    </w:p>
    <w:bookmarkEnd w:id="44"/>
    <w:bookmarkStart w:id="45" w:name="Xd8c3afab575b66c2bba25be3cb94ca7aa1c9167"/>
    <w:p>
      <w:pPr>
        <w:pStyle w:val="Heading3"/>
      </w:pPr>
      <w:r>
        <w:t xml:space="preserve">5.3. Ход работы по итерациям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Итерация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сделал агент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Создал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types.ts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format.ts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TransactionCard.tsx</w:t>
            </w:r>
            <w:r>
              <w:rPr>
                <w:sz w:val="19"/>
              </w:rPr>
              <w:t xml:space="preserve">, 9 тестов (6 на функции, 3 на компонент) и демо-страницу. Сразу учёл, что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Intl.NumberFormat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ru-RU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ставит неразрывные пробелы (U+00A0, U+202F), и нормализовал их, чтобы строки предсказуемо сравнивались в тестах.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Все 9 тестов прошли с первого запуска (рис. 5).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Сделал скриншоты демо на 1280px и 360px. На десктопе всё корректно (рис. 3). На 360px нашёл баг: сумма «−1 290,5 ₽» разваливалась на три строки (рис. 4).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Баг найден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 (исправление)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Определил причину: в итерации 1 агент заменил неразрывные пробелы на обычные, и браузер начал переносить сумму по ним. Исправил CSS: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white-space: nowrap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 суммы,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flex-shrink: 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 правой колонки,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min-width: 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overflow-wrap: anywhere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 текстовой колонки, медиа-запрос для экранов ≤ 400px. Повторно снял скриншот и проверил отсутствие горизонтального скролла.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Сумма в одну строку, длинный комментарий переносится (рис. 6).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Всего:</w:t>
      </w:r>
      <w:r>
        <w:t xml:space="preserve"> </w:t>
      </w:r>
      <w:r>
        <w:t xml:space="preserve">2 промпта, 2 итерации, ручных правок кода не было.</w:t>
      </w:r>
    </w:p>
    <w:bookmarkEnd w:id="45"/>
    <w:bookmarkStart w:id="46" w:name="Xbb1ce4f005d5d2db1f2d1fac761d641e99c6333"/>
    <w:p>
      <w:pPr>
        <w:pStyle w:val="Heading3"/>
      </w:pPr>
      <w:r>
        <w:t xml:space="preserve">5.4. Возникшие сложности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Неразрывные пробелы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Intl</w:t>
      </w:r>
      <w:r>
        <w:rPr>
          <w:bCs/>
          <w:b/>
        </w:rPr>
        <w:t xml:space="preserve">.</w:t>
      </w:r>
      <w:r>
        <w:t xml:space="preserve"> </w:t>
      </w:r>
      <w:r>
        <w:t xml:space="preserve">Классическая ловушка:</w:t>
      </w:r>
      <w:r>
        <w:t xml:space="preserve"> </w:t>
      </w:r>
      <w:r>
        <w:rPr>
          <w:rStyle w:val="VerbatimChar"/>
        </w:rPr>
        <w:t xml:space="preserve">formatMoney(12500)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"12 500 ₽"</w:t>
      </w:r>
      <w:r>
        <w:t xml:space="preserve"> </w:t>
      </w:r>
      <w:r>
        <w:t xml:space="preserve">с невидимыми U+00A0/U+202F, и тест со строкой из обычных пробелов падает. Агент учёл это заранее, но сама нормализация породила баг переноса на мобильном. Вывод: решение, правильное для тестов, нужно проверять и визуально. Хорошо, что агент проверил оба вида.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Пакетный реестр npm недоступен из облачной среды агента.</w:t>
      </w:r>
      <w:r>
        <w:t xml:space="preserve"> </w:t>
      </w:r>
      <w:r>
        <w:t xml:space="preserve">Вместо Vite и Vitest тестовый проект собран на уже установленных React, tsx и esbuild с встроенным тест-раннером Node (</w:t>
      </w:r>
      <w:r>
        <w:rPr>
          <w:rStyle w:val="VerbatimChar"/>
        </w:rPr>
        <w:t xml:space="preserve">node:test</w:t>
      </w:r>
      <w:r>
        <w:t xml:space="preserve">). На локальной машине проект ставится обычным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 В основном проекте (ДЗ4) будут Vite и Vitest.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Ограничение безопасности при записи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.mcp.json</w:t>
      </w:r>
      <w:r>
        <w:rPr>
          <w:bCs/>
          <w:b/>
        </w:rPr>
        <w:t xml:space="preserve">.</w:t>
      </w:r>
      <w:r>
        <w:t xml:space="preserve"> </w:t>
      </w:r>
      <w:r>
        <w:t xml:space="preserve">Удалённая запись конфигурации MCP на компьютер запрещена: это защита от подмены MCP-серверов. Файл сохранён как</w:t>
      </w:r>
      <w:r>
        <w:t xml:space="preserve"> </w:t>
      </w:r>
      <w:r>
        <w:rPr>
          <w:rStyle w:val="VerbatimChar"/>
        </w:rPr>
        <w:t xml:space="preserve">mcp.example.json</w:t>
      </w:r>
      <w:r>
        <w:t xml:space="preserve">, подключение — ручным переименованием. Это правильное поведение инструмента с точки зрения безопасности.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 нашёлся бинарник esbuild</w:t>
      </w:r>
      <w:r>
        <w:t xml:space="preserve"> </w:t>
      </w:r>
      <w:r>
        <w:t xml:space="preserve">под нужную платформу (пакет</w:t>
      </w:r>
      <w:r>
        <w:t xml:space="preserve"> </w:t>
      </w:r>
      <w:r>
        <w:rPr>
          <w:rStyle w:val="VerbatimChar"/>
        </w:rPr>
        <w:t xml:space="preserve">@esbuild/linux-x64</w:t>
      </w:r>
      <w:r>
        <w:t xml:space="preserve"> </w:t>
      </w:r>
      <w:r>
        <w:t xml:space="preserve">не был связан с проектом). Агент сам нашёл причину по тексту ошибки и подключил пакет.</w:t>
      </w:r>
    </w:p>
    <w:bookmarkEnd w:id="46"/>
    <w:bookmarkStart w:id="59" w:name="X7fc6ced7ec8e9d969f69491a027a0fa9696c63d"/>
    <w:p>
      <w:pPr>
        <w:pStyle w:val="Heading3"/>
      </w:pPr>
      <w:r>
        <w:t xml:space="preserve">5.5. Результаты работы</w:t>
      </w:r>
    </w:p>
    <w:p>
      <w:pPr>
        <w:pStyle w:val="FirstParagraph"/>
      </w:pPr>
      <w:r>
        <w:drawing>
          <wp:inline>
            <wp:extent cx="6120000" cy="3825000"/>
            <wp:effectExtent b="0" l="0" r="0" t="0"/>
            <wp:docPr descr="Демо на десктопе" title="" id="48" name="Picture"/>
            <a:graphic>
              <a:graphicData uri="http://schemas.openxmlformats.org/drawingml/2006/picture">
                <pic:pic>
                  <pic:nvPicPr>
                    <pic:cNvPr descr="screenshots/02_demo_desktop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Рис. 3. Демо-страница с мок-данными, ширина 1280px.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До исправления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После исправления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4809999"/>
                  <wp:effectExtent b="0" l="0" r="0" t="0"/>
                  <wp:docPr descr="Баг на мобильном" title="" id="51" name="Picture"/>
                  <a:graphic>
                    <a:graphicData uri="http://schemas.openxmlformats.org/drawingml/2006/picture">
                      <pic:pic>
                        <pic:nvPicPr>
                          <pic:cNvPr descr="screenshots/03_mobile_bug_befor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4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4809999"/>
                  <wp:effectExtent b="0" l="0" r="0" t="0"/>
                  <wp:docPr descr="Исправлено" title="" id="54" name="Picture"/>
                  <a:graphic>
                    <a:graphicData uri="http://schemas.openxmlformats.org/drawingml/2006/picture">
                      <pic:pic>
                        <pic:nvPicPr>
                          <pic:cNvPr descr="screenshots/04_mobile_fixed_after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4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center"/>
            </w:pPr>
            <w:r>
              <w:rPr>
                <w:iCs/>
                <w:i/>
                <w:sz w:val="19"/>
              </w:rPr>
              <w:t xml:space="preserve">Рис. 4. 360px: сумма разбита на три строки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iCs/>
                <w:i/>
                <w:sz w:val="19"/>
              </w:rPr>
              <w:t xml:space="preserve">Рис. 6. 360px: сумма в одну строку</w:t>
            </w:r>
          </w:p>
        </w:tc>
      </w:tr>
    </w:tbl>
    <w:p>
      <w:pPr>
        <w:pStyle w:val="BodyText"/>
      </w:pPr>
      <w:r>
        <w:drawing>
          <wp:inline>
            <wp:extent cx="6120000" cy="3233935"/>
            <wp:effectExtent b="0" l="0" r="0" t="0"/>
            <wp:docPr descr="Тесты прошли" title="" id="57" name="Picture"/>
            <a:graphic>
              <a:graphicData uri="http://schemas.openxmlformats.org/drawingml/2006/picture">
                <pic:pic>
                  <pic:nvPicPr>
                    <pic:cNvPr descr="screenshots/05_tests_passe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23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Рис. 5. Прогон тестов: 9 из 9 пройдено.</w:t>
      </w:r>
    </w:p>
    <w:p>
      <w:pPr>
        <w:pStyle w:val="BodyText"/>
      </w:pPr>
      <w:r>
        <w:t xml:space="preserve">Фрагмент кода, созданного агентом (</w:t>
      </w:r>
      <w:r>
        <w:rPr>
          <w:rStyle w:val="VerbatimChar"/>
        </w:rPr>
        <w:t xml:space="preserve">src/format.ts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formatMoney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(amount))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`Некорректная сумма: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moneyFormatter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(amount)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[\u00A0\u202F]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formatSignedAmount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TransactionType)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'−'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</w:t>
      </w:r>
      <w:r>
        <w:rPr>
          <w:rStyle w:val="SpecialCharTok"/>
        </w:rPr>
        <w:t xml:space="preserve">}${</w:t>
      </w:r>
      <w:r>
        <w:rPr>
          <w:rStyle w:val="FunctionTok"/>
        </w:rPr>
        <w:t xml:space="preserve">formatMoney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(amount))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Полный код — в папке</w:t>
      </w:r>
      <w:r>
        <w:t xml:space="preserve"> </w:t>
      </w:r>
      <w:r>
        <w:rPr>
          <w:rStyle w:val="VerbatimChar"/>
        </w:rPr>
        <w:t xml:space="preserve">sandbox/hw1-test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ea9aa09191495a755158c6ba34573908d418c30"/>
    <w:p>
      <w:pPr>
        <w:pStyle w:val="Heading2"/>
      </w:pPr>
      <w:r>
        <w:t xml:space="preserve">6. Выводы и рекомендации</w:t>
      </w:r>
    </w:p>
    <w:p>
      <w:pPr>
        <w:pStyle w:val="FirstParagraph"/>
      </w:pPr>
      <w:r>
        <w:rPr>
          <w:bCs/>
          <w:b/>
        </w:rPr>
        <w:t xml:space="preserve">Выводы:</w:t>
      </w:r>
    </w:p>
    <w:p>
      <w:pPr>
        <w:numPr>
          <w:ilvl w:val="0"/>
          <w:numId w:val="1005"/>
        </w:numPr>
        <w:pStyle w:val="Compact"/>
      </w:pPr>
      <w:r>
        <w:t xml:space="preserve">Для многоэтапного full-stack проекта главный критерий — доступ агента к контексту всего проекта и возможность самому проверять результат. По этим критериям IDE- и CLI-агенты заметно сильнее облачных (4,30–4,45 против 2,75–2,95).</w:t>
      </w:r>
    </w:p>
    <w:p>
      <w:pPr>
        <w:numPr>
          <w:ilvl w:val="0"/>
          <w:numId w:val="1005"/>
        </w:numPr>
        <w:pStyle w:val="Compact"/>
      </w:pPr>
      <w:r>
        <w:t xml:space="preserve">Облачные агенты (Bolt, Lovable, Replit) хороши для быстрого прототипа и демонстрации идеи, но неудобны как основной инструмент: проект привязан к платформе, данные хранятся у провайдера, кредиты быстро заканчиваются.</w:t>
      </w:r>
    </w:p>
    <w:p>
      <w:pPr>
        <w:numPr>
          <w:ilvl w:val="0"/>
          <w:numId w:val="1005"/>
        </w:numPr>
        <w:pStyle w:val="Compact"/>
      </w:pPr>
      <w:r>
        <w:t xml:space="preserve">Claude Code на тестовой задаче сделал код и тесты за одну итерацию и сам нашёл визуальный баг, который тесты не ловили. Значит, визуальная проверка (скриншоты на разных ширинах) должна быть обязательной частью процесса наравне с автотестами.</w:t>
      </w:r>
    </w:p>
    <w:p>
      <w:pPr>
        <w:numPr>
          <w:ilvl w:val="0"/>
          <w:numId w:val="1005"/>
        </w:numPr>
        <w:pStyle w:val="Compact"/>
      </w:pPr>
      <w:r>
        <w:t xml:space="preserve">Постоянные инструкции в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экономят время: стек и правила не нужно повторять в каждом промпте.</w:t>
      </w:r>
    </w:p>
    <w:p>
      <w:pPr>
        <w:pStyle w:val="FirstParagraph"/>
      </w:pPr>
      <w:r>
        <w:rPr>
          <w:bCs/>
          <w:b/>
        </w:rPr>
        <w:t xml:space="preserve">Рекомендации для следующих этапов:</w:t>
      </w:r>
    </w:p>
    <w:p>
      <w:pPr>
        <w:numPr>
          <w:ilvl w:val="0"/>
          <w:numId w:val="1006"/>
        </w:numPr>
        <w:pStyle w:val="Compact"/>
      </w:pPr>
      <w:r>
        <w:t xml:space="preserve">Формулировать задачи агенту по структуре Role-Task-Context-Format с явным требованием «запусти тесты и покажи результат».</w:t>
      </w:r>
    </w:p>
    <w:p>
      <w:pPr>
        <w:numPr>
          <w:ilvl w:val="0"/>
          <w:numId w:val="1006"/>
        </w:numPr>
        <w:pStyle w:val="Compact"/>
      </w:pPr>
      <w:r>
        <w:t xml:space="preserve">После каждой UI-задачи просить скриншоты на ширинах 360 / 768 / 1280px.</w:t>
      </w:r>
    </w:p>
    <w:p>
      <w:pPr>
        <w:numPr>
          <w:ilvl w:val="0"/>
          <w:numId w:val="1006"/>
        </w:numPr>
        <w:pStyle w:val="Compact"/>
      </w:pPr>
      <w:r>
        <w:t xml:space="preserve">Расширять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по мере роста проекта; в ДЗ2 он станет полноценным файлом правил.</w:t>
      </w:r>
    </w:p>
    <w:p>
      <w:pPr>
        <w:numPr>
          <w:ilvl w:val="0"/>
          <w:numId w:val="1006"/>
        </w:numPr>
        <w:pStyle w:val="Compact"/>
      </w:pPr>
      <w:r>
        <w:t xml:space="preserve">Никогда не передавать агенту реальные финансовые данные и секреты: только мок-данные 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исключённый из git.</w:t>
      </w:r>
    </w:p>
    <w:p>
      <w:pPr>
        <w:numPr>
          <w:ilvl w:val="0"/>
          <w:numId w:val="1006"/>
        </w:numPr>
        <w:pStyle w:val="Compact"/>
      </w:pPr>
      <w:r>
        <w:t xml:space="preserve">Для автодополнения при ручном редактировании можно дополнительно использовать GitHub Copilot (бесплатный тариф).</w:t>
      </w:r>
    </w:p>
    <w:p>
      <w:r>
        <w:pict>
          <v:rect style="width:0;height:1.5pt" o:hralign="center" o:hrstd="t" o:hr="t"/>
        </w:pict>
      </w:r>
    </w:p>
    <w:bookmarkEnd w:id="61"/>
    <w:bookmarkStart w:id="69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7"/>
        </w:numPr>
        <w:pStyle w:val="Compact"/>
      </w:pPr>
      <w:hyperlink r:id="rId62">
        <w:r>
          <w:rPr>
            <w:rStyle w:val="Hyperlink"/>
          </w:rPr>
          <w:t xml:space="preserve">Claude Code — документация (обзор, установка, MCP, CLAUDE.md)</w:t>
        </w:r>
      </w:hyperlink>
    </w:p>
    <w:p>
      <w:pPr>
        <w:numPr>
          <w:ilvl w:val="0"/>
          <w:numId w:val="1007"/>
        </w:numPr>
        <w:pStyle w:val="Compact"/>
      </w:pPr>
      <w:hyperlink r:id="rId63">
        <w:r>
          <w:rPr>
            <w:rStyle w:val="Hyperlink"/>
          </w:rPr>
          <w:t xml:space="preserve">Claude Code pricing 2026 — JetAdmin</w:t>
        </w:r>
      </w:hyperlink>
    </w:p>
    <w:p>
      <w:pPr>
        <w:numPr>
          <w:ilvl w:val="0"/>
          <w:numId w:val="1007"/>
        </w:numPr>
        <w:pStyle w:val="Compact"/>
      </w:pPr>
      <w:hyperlink r:id="rId64">
        <w:r>
          <w:rPr>
            <w:rStyle w:val="Hyperlink"/>
          </w:rPr>
          <w:t xml:space="preserve">Bolt.new Pricing 2026 — JetAdmin</w:t>
        </w:r>
      </w:hyperlink>
    </w:p>
    <w:p>
      <w:pPr>
        <w:numPr>
          <w:ilvl w:val="0"/>
          <w:numId w:val="1007"/>
        </w:numPr>
        <w:pStyle w:val="Compact"/>
      </w:pPr>
      <w:hyperlink r:id="rId65">
        <w:r>
          <w:rPr>
            <w:rStyle w:val="Hyperlink"/>
          </w:rPr>
          <w:t xml:space="preserve">Lovable pricing 2026 — eesel.ai</w:t>
        </w:r>
      </w:hyperlink>
    </w:p>
    <w:p>
      <w:pPr>
        <w:numPr>
          <w:ilvl w:val="0"/>
          <w:numId w:val="1007"/>
        </w:numPr>
        <w:pStyle w:val="Compact"/>
      </w:pPr>
      <w:hyperlink r:id="rId66">
        <w:r>
          <w:rPr>
            <w:rStyle w:val="Hyperlink"/>
          </w:rPr>
          <w:t xml:space="preserve">Replit Pricing 2026 — JetAdmin</w:t>
        </w:r>
      </w:hyperlink>
    </w:p>
    <w:p>
      <w:pPr>
        <w:numPr>
          <w:ilvl w:val="0"/>
          <w:numId w:val="1007"/>
        </w:numPr>
        <w:pStyle w:val="Compact"/>
      </w:pPr>
      <w:hyperlink r:id="rId67">
        <w:r>
          <w:rPr>
            <w:rStyle w:val="Hyperlink"/>
          </w:rPr>
          <w:t xml:space="preserve">Cursor Pricing 2026 — aicodereview.cc</w:t>
        </w:r>
      </w:hyperlink>
    </w:p>
    <w:p>
      <w:pPr>
        <w:numPr>
          <w:ilvl w:val="0"/>
          <w:numId w:val="1007"/>
        </w:numPr>
        <w:pStyle w:val="Compact"/>
      </w:pPr>
      <w:hyperlink r:id="rId68">
        <w:r>
          <w:rPr>
            <w:rStyle w:val="Hyperlink"/>
          </w:rPr>
          <w:t xml:space="preserve">GitHub Copilot individual plans — GitHub Blog</w:t>
        </w:r>
      </w:hyperlink>
    </w:p>
    <w:bookmarkEnd w:id="69"/>
    <w:bookmarkEnd w:id="70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A5F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5B6475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image" Target="media/rId38.png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50" Type="http://schemas.openxmlformats.org/officeDocument/2006/relationships/image" Target="media/rId50.png"/><Relationship Id="rId53" Type="http://schemas.openxmlformats.org/officeDocument/2006/relationships/image" Target="media/rId53.png"/><Relationship Id="rId56" Type="http://schemas.openxmlformats.org/officeDocument/2006/relationships/image" Target="media/rId56.png"/><Relationship Id="rId67" Type="http://schemas.openxmlformats.org/officeDocument/2006/relationships/hyperlink" Target="https://aicodereview.cc/blog/cursor-pricing" TargetMode="External"/><Relationship Id="rId62" Type="http://schemas.openxmlformats.org/officeDocument/2006/relationships/hyperlink" Target="https://code.claude.com/docs/en/overview" TargetMode="External"/><Relationship Id="rId65" Type="http://schemas.openxmlformats.org/officeDocument/2006/relationships/hyperlink" Target="https://eesel.ai/blog/lovable-pricing" TargetMode="External"/><Relationship Id="rId68" Type="http://schemas.openxmlformats.org/officeDocument/2006/relationships/hyperlink" Target="https://github.blog/news-insights/company-news/github-copilot-individual-plans-introducing-flex-allotments-in-pro-and-pro-and-a-new-max-plan/" TargetMode="External"/><Relationship Id="rId64" Type="http://schemas.openxmlformats.org/officeDocument/2006/relationships/hyperlink" Target="https://www.jetadmin.io/blog/bolt-new-pricing-plans-tokens-and-real-costs-in-2026/" TargetMode="External"/><Relationship Id="rId66" Type="http://schemas.openxmlformats.org/officeDocument/2006/relationships/hyperlink" Target="https://www.jetadmin.io/blog/replit-pricing-in-2026-plans-credits-and-when-to-consider-jet-admin/" TargetMode="External"/><Relationship Id="rId63" Type="http://schemas.openxmlformats.org/officeDocument/2006/relationships/hyperlink" Target="https://www.jetadmin.io/blog/untitled-9/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aicodereview.cc/blog/cursor-pricing" TargetMode="External"/><Relationship Id="rId62" Type="http://schemas.openxmlformats.org/officeDocument/2006/relationships/hyperlink" Target="https://code.claude.com/docs/en/overview" TargetMode="External"/><Relationship Id="rId65" Type="http://schemas.openxmlformats.org/officeDocument/2006/relationships/hyperlink" Target="https://eesel.ai/blog/lovable-pricing" TargetMode="External"/><Relationship Id="rId68" Type="http://schemas.openxmlformats.org/officeDocument/2006/relationships/hyperlink" Target="https://github.blog/news-insights/company-news/github-copilot-individual-plans-introducing-flex-allotments-in-pro-and-pro-and-a-new-max-plan/" TargetMode="External"/><Relationship Id="rId64" Type="http://schemas.openxmlformats.org/officeDocument/2006/relationships/hyperlink" Target="https://www.jetadmin.io/blog/bolt-new-pricing-plans-tokens-and-real-costs-in-2026/" TargetMode="External"/><Relationship Id="rId66" Type="http://schemas.openxmlformats.org/officeDocument/2006/relationships/hyperlink" Target="https://www.jetadmin.io/blog/replit-pricing-in-2026-plans-credits-and-when-to-consider-jet-admin/" TargetMode="External"/><Relationship Id="rId63" Type="http://schemas.openxmlformats.org/officeDocument/2006/relationships/hyperlink" Target="https://www.jetadmin.io/blog/untitled-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2026-10-16T10:02:48Z</dcterms:created>
  <dcterms:modified xsi:type="dcterms:W3CDTF">2026-10-16T10:02:48Z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