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F671" w14:textId="77777777" w:rsidR="00787144" w:rsidRDefault="00DF7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Design for Day Planner Project</w:t>
      </w:r>
    </w:p>
    <w:p w14:paraId="6B9DE3C9" w14:textId="77777777" w:rsidR="00DF75BA" w:rsidRDefault="00DF75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7E23C" w14:textId="503BF185" w:rsidR="00B965F9" w:rsidRPr="00DF75BA" w:rsidRDefault="00DF75BA" w:rsidP="00B965F9">
      <w:pPr>
        <w:rPr>
          <w:rFonts w:ascii="Times New Roman" w:hAnsi="Times New Roman" w:cs="Times New Roman"/>
          <w:sz w:val="24"/>
          <w:szCs w:val="24"/>
        </w:rPr>
      </w:pPr>
      <w:r w:rsidRPr="00DF75BA">
        <w:rPr>
          <w:rFonts w:ascii="Times New Roman" w:hAnsi="Times New Roman" w:cs="Times New Roman"/>
          <w:sz w:val="24"/>
          <w:szCs w:val="24"/>
        </w:rPr>
        <w:t>Dated: September 24, 2023</w:t>
      </w:r>
    </w:p>
    <w:p w14:paraId="0C2CF672" w14:textId="77777777" w:rsidR="00787144" w:rsidRDefault="00787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CF673" w14:textId="77777777" w:rsidR="00787144" w:rsidRDefault="00DF75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UI stands for User Interface. It's like the way you interact with a computer, phone, or any device. It includes all the things you see on the screen, like buttons, icons, and menus. So, when you click or tap on </w:t>
      </w:r>
      <w:r>
        <w:rPr>
          <w:rFonts w:ascii="Times New Roman" w:hAnsi="Times New Roman"/>
          <w:sz w:val="28"/>
          <w:szCs w:val="28"/>
        </w:rPr>
        <w:t>something, that's part of the UI. It's designed to make it easy for you to use the device or software. Think of it as the bridge between you and the machine!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Here, we have tried to include simple </w:t>
      </w:r>
      <w:proofErr w:type="spellStart"/>
      <w:r>
        <w:rPr>
          <w:rFonts w:ascii="Times New Roman" w:hAnsi="Times New Roman"/>
          <w:sz w:val="28"/>
          <w:szCs w:val="28"/>
        </w:rPr>
        <w:t>ui</w:t>
      </w:r>
      <w:proofErr w:type="spellEnd"/>
      <w:r>
        <w:rPr>
          <w:rFonts w:ascii="Times New Roman" w:hAnsi="Times New Roman"/>
          <w:sz w:val="28"/>
          <w:szCs w:val="28"/>
        </w:rPr>
        <w:t xml:space="preserve"> by taking the reference of Google Workspace.</w:t>
      </w:r>
    </w:p>
    <w:p w14:paraId="0C2CF674" w14:textId="77777777" w:rsidR="00787144" w:rsidRDefault="00DF75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User In</w:t>
      </w:r>
      <w:r>
        <w:rPr>
          <w:rFonts w:ascii="Times New Roman" w:hAnsi="Times New Roman"/>
          <w:sz w:val="28"/>
          <w:szCs w:val="28"/>
        </w:rPr>
        <w:t xml:space="preserve">terface (UI) of Google Calendar is designed to help you manage your events, appointments, and schedules. </w:t>
      </w:r>
    </w:p>
    <w:p w14:paraId="0C2CF675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76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Calendar View: When you first open Google Calendar, you'll see the calendar view. This displays the days of the month or week, depending on your sele</w:t>
      </w:r>
      <w:r>
        <w:rPr>
          <w:rFonts w:ascii="Times New Roman" w:hAnsi="Times New Roman"/>
          <w:sz w:val="28"/>
          <w:szCs w:val="28"/>
        </w:rPr>
        <w:t>cted view. Events and appointments are shown as colored blocks.</w:t>
      </w:r>
    </w:p>
    <w:p w14:paraId="0C2CF677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78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Navigation Bar: At the top left, there's a navigation bar with buttons like "Today," "Day," "Week," "Month," and "Year." These allow you to quickly change the view to see your schedule in dif</w:t>
      </w:r>
      <w:r>
        <w:rPr>
          <w:rFonts w:ascii="Times New Roman" w:hAnsi="Times New Roman"/>
          <w:sz w:val="28"/>
          <w:szCs w:val="28"/>
        </w:rPr>
        <w:t>ferent time frames.</w:t>
      </w:r>
    </w:p>
    <w:p w14:paraId="0C2CF679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7A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Selector: On the top left, you can click the date to bring up a date picker. This lets you jump to a specific date quickly.</w:t>
      </w:r>
    </w:p>
    <w:p w14:paraId="0C2CF67B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7C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Event: There's usually a "+ Create" button or a "Create" button, depending on the version. Clickin</w:t>
      </w:r>
      <w:r>
        <w:rPr>
          <w:rFonts w:ascii="Times New Roman" w:hAnsi="Times New Roman"/>
          <w:sz w:val="28"/>
          <w:szCs w:val="28"/>
        </w:rPr>
        <w:t>g this allows you to add a new event or appointment to your calendar.</w:t>
      </w:r>
    </w:p>
    <w:p w14:paraId="0C2CF67D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7E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 Details: When you click on an event, a window pops up showing the details like the title, date, time, location, and any notes you've added.</w:t>
      </w:r>
    </w:p>
    <w:p w14:paraId="0C2CF67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80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Settings and Options: Clicking on the </w:t>
      </w:r>
      <w:r>
        <w:rPr>
          <w:rFonts w:ascii="Times New Roman" w:hAnsi="Times New Roman"/>
          <w:sz w:val="28"/>
          <w:szCs w:val="28"/>
        </w:rPr>
        <w:t>gear icon or your profile picture in the top right corner opens a menu where you can access settings, manage calendars, and navigate to other Google services.</w:t>
      </w:r>
    </w:p>
    <w:p w14:paraId="0C2CF681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82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Agenda View: In addition to the calendar view, there's usually an "Agenda" view that lists your </w:t>
      </w:r>
      <w:r>
        <w:rPr>
          <w:rFonts w:ascii="Times New Roman" w:hAnsi="Times New Roman"/>
          <w:sz w:val="28"/>
          <w:szCs w:val="28"/>
        </w:rPr>
        <w:t>upcoming events in a chronological list.</w:t>
      </w:r>
    </w:p>
    <w:p w14:paraId="0C2CF683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84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8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86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Calendars Sidebar: On the left side, you'll find a list of your    calendars. You can toggle them on and off to show or hide events from each calendar.</w:t>
      </w:r>
    </w:p>
    <w:p w14:paraId="0C2CF687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88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Bar: There's a search bar at the top where you can s</w:t>
      </w:r>
      <w:r>
        <w:rPr>
          <w:rFonts w:ascii="Times New Roman" w:hAnsi="Times New Roman"/>
          <w:sz w:val="28"/>
          <w:szCs w:val="28"/>
        </w:rPr>
        <w:t>earch for specific events, calendars, or people you've shared calendars with.</w:t>
      </w:r>
    </w:p>
    <w:p w14:paraId="0C2CF689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8A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Quick Add: Some versions of Google Calendar have a "Quick Add" feature. You can type a natural language description of an event (like "Meeting with John tomorrow at 2pm") and it</w:t>
      </w:r>
      <w:r>
        <w:rPr>
          <w:rFonts w:ascii="Times New Roman" w:hAnsi="Times New Roman"/>
          <w:sz w:val="28"/>
          <w:szCs w:val="28"/>
        </w:rPr>
        <w:t xml:space="preserve"> will create an event based on your input.</w:t>
      </w:r>
    </w:p>
    <w:p w14:paraId="0C2CF68B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8C" w14:textId="77777777" w:rsidR="00787144" w:rsidRDefault="00DF75BA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Google Calendar's UI is designed to be intuitive and user-friendly, making it easy to manage your schedule and events efficiently. It provides a clean and organized layout, allowing you to focus on your </w:t>
      </w:r>
      <w:r>
        <w:rPr>
          <w:rFonts w:ascii="Times New Roman" w:hAnsi="Times New Roman"/>
          <w:sz w:val="28"/>
          <w:szCs w:val="28"/>
        </w:rPr>
        <w:t>agenda without unnecessary clutter.</w:t>
      </w:r>
    </w:p>
    <w:p w14:paraId="0C2CF68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8E" w14:textId="77777777" w:rsidR="00787144" w:rsidRDefault="00DF75B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see the different </w:t>
      </w:r>
      <w:proofErr w:type="spellStart"/>
      <w:r>
        <w:rPr>
          <w:rFonts w:ascii="Times New Roman" w:hAnsi="Times New Roman"/>
          <w:sz w:val="28"/>
          <w:szCs w:val="28"/>
        </w:rPr>
        <w:t>ui</w:t>
      </w:r>
      <w:proofErr w:type="spellEnd"/>
      <w:r>
        <w:rPr>
          <w:rFonts w:ascii="Times New Roman" w:hAnsi="Times New Roman"/>
          <w:sz w:val="28"/>
          <w:szCs w:val="28"/>
        </w:rPr>
        <w:t xml:space="preserve"> design of Google </w:t>
      </w:r>
      <w:proofErr w:type="spellStart"/>
      <w:r>
        <w:rPr>
          <w:rFonts w:ascii="Times New Roman" w:hAnsi="Times New Roman"/>
          <w:sz w:val="28"/>
          <w:szCs w:val="28"/>
        </w:rPr>
        <w:t>Calender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>1. Web View:</w:t>
      </w:r>
    </w:p>
    <w:p w14:paraId="0C2CF68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0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C2CF703" wp14:editId="0C2CF704">
            <wp:simplePos x="0" y="0"/>
            <wp:positionH relativeFrom="column">
              <wp:posOffset>-864235</wp:posOffset>
            </wp:positionH>
            <wp:positionV relativeFrom="paragraph">
              <wp:posOffset>102870</wp:posOffset>
            </wp:positionV>
            <wp:extent cx="6897370" cy="3707130"/>
            <wp:effectExtent l="0" t="0" r="6350" b="0"/>
            <wp:wrapTight wrapText="bothSides">
              <wp:wrapPolygon edited="0">
                <wp:start x="0" y="0"/>
                <wp:lineTo x="0" y="21489"/>
                <wp:lineTo x="21572" y="21489"/>
                <wp:lineTo x="21572" y="0"/>
                <wp:lineTo x="0" y="0"/>
              </wp:wrapPolygon>
            </wp:wrapTight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F691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2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3" w14:textId="77777777" w:rsidR="00787144" w:rsidRDefault="00DF75B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C2CF705" wp14:editId="0C2CF706">
            <wp:simplePos x="0" y="0"/>
            <wp:positionH relativeFrom="column">
              <wp:posOffset>-702945</wp:posOffset>
            </wp:positionH>
            <wp:positionV relativeFrom="paragraph">
              <wp:posOffset>186055</wp:posOffset>
            </wp:positionV>
            <wp:extent cx="6644640" cy="3724275"/>
            <wp:effectExtent l="0" t="0" r="0" b="0"/>
            <wp:wrapTight wrapText="bothSides">
              <wp:wrapPolygon edited="0">
                <wp:start x="0" y="0"/>
                <wp:lineTo x="0" y="21478"/>
                <wp:lineTo x="21550" y="21478"/>
                <wp:lineTo x="21550" y="0"/>
                <wp:lineTo x="0" y="0"/>
              </wp:wrapPolygon>
            </wp:wrapTight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Responsive Design: The web view of Google Calendar is designed to be responsive, adapting to different screen sizes and orientations.</w:t>
      </w:r>
    </w:p>
    <w:p w14:paraId="0C2CF694" w14:textId="77777777" w:rsidR="00787144" w:rsidRDefault="00DF75B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More Detailed</w:t>
      </w:r>
      <w:r>
        <w:rPr>
          <w:rFonts w:ascii="Times New Roman" w:hAnsi="Times New Roman"/>
          <w:sz w:val="28"/>
          <w:szCs w:val="28"/>
        </w:rPr>
        <w:t xml:space="preserve"> Options: Due to the larger screen space, you might find more detailed options and settings available in the web version compared to the mobile apps.</w:t>
      </w:r>
    </w:p>
    <w:p w14:paraId="0C2CF695" w14:textId="77777777" w:rsidR="00787144" w:rsidRDefault="00DF75B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Context Menus: Right-clicking or long-pressing items in the web version often reveals context menus for ad</w:t>
      </w:r>
      <w:r>
        <w:rPr>
          <w:rFonts w:ascii="Times New Roman" w:hAnsi="Times New Roman"/>
          <w:sz w:val="28"/>
          <w:szCs w:val="28"/>
        </w:rPr>
        <w:t>ditional actions.</w:t>
      </w:r>
    </w:p>
    <w:p w14:paraId="0C2CF696" w14:textId="77777777" w:rsidR="00787144" w:rsidRDefault="00DF75B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Keyboard Shortcuts: The web version may offer keyboard shortcuts for power users to navigate and interact quickly.</w:t>
      </w:r>
    </w:p>
    <w:p w14:paraId="0C2CF697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p w14:paraId="0C2CF698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9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A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B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C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E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9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0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1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2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3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4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6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Android Design: </w:t>
      </w:r>
    </w:p>
    <w:p w14:paraId="0C2CF6A7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2CF707" wp14:editId="0C2CF708">
            <wp:simplePos x="0" y="0"/>
            <wp:positionH relativeFrom="column">
              <wp:posOffset>-593090</wp:posOffset>
            </wp:positionH>
            <wp:positionV relativeFrom="paragraph">
              <wp:posOffset>202565</wp:posOffset>
            </wp:positionV>
            <wp:extent cx="2951480" cy="4533265"/>
            <wp:effectExtent l="0" t="0" r="0" b="8255"/>
            <wp:wrapTight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ight>
            <wp:docPr id="6" name="Picture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F6A8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2CF709" wp14:editId="0C2CF70A">
            <wp:simplePos x="0" y="0"/>
            <wp:positionH relativeFrom="column">
              <wp:posOffset>438150</wp:posOffset>
            </wp:positionH>
            <wp:positionV relativeFrom="paragraph">
              <wp:posOffset>18415</wp:posOffset>
            </wp:positionV>
            <wp:extent cx="2964180" cy="4508500"/>
            <wp:effectExtent l="0" t="0" r="38100" b="2540"/>
            <wp:wrapTight wrapText="bothSides">
              <wp:wrapPolygon edited="0">
                <wp:start x="0" y="0"/>
                <wp:lineTo x="0" y="21539"/>
                <wp:lineTo x="21544" y="21539"/>
                <wp:lineTo x="21544" y="0"/>
                <wp:lineTo x="0" y="0"/>
              </wp:wrapPolygon>
            </wp:wrapTight>
            <wp:docPr id="5" name="Picture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F6A9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A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B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C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E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A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0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1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2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3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4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6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7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8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9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A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B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C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E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B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C0" w14:textId="77777777" w:rsidR="00787144" w:rsidRDefault="00DF75BA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Material Design: The Android app follows Google's </w:t>
      </w:r>
      <w:r>
        <w:rPr>
          <w:rFonts w:ascii="Times New Roman" w:hAnsi="Times New Roman"/>
          <w:sz w:val="28"/>
          <w:szCs w:val="28"/>
        </w:rPr>
        <w:t>Material Design guidelines, characterized by a clean, intuitive interface with vibrant colors, subtle shadows, and smooth animations.</w:t>
      </w:r>
    </w:p>
    <w:p w14:paraId="0C2CF6C1" w14:textId="77777777" w:rsidR="00787144" w:rsidRDefault="00DF75BA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Navigation Drawer: It typically features a navigation drawer on the left side, which allows users to switch between differ</w:t>
      </w:r>
      <w:r>
        <w:rPr>
          <w:rFonts w:ascii="Times New Roman" w:hAnsi="Times New Roman"/>
          <w:sz w:val="28"/>
          <w:szCs w:val="28"/>
        </w:rPr>
        <w:t>ent views (day, week, month, etc.) and access settings, calendars, and other options.</w:t>
      </w:r>
    </w:p>
    <w:p w14:paraId="0C2CF6C2" w14:textId="77777777" w:rsidR="00787144" w:rsidRDefault="00DF75BA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Floating Action Button (FAB): There's usually a FAB at the bottom-right corner for creating new events quickly.</w:t>
      </w:r>
    </w:p>
    <w:p w14:paraId="0C2CF6C3" w14:textId="77777777" w:rsidR="00787144" w:rsidRDefault="00DF75BA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Integration with System Features: Android's deep integrati</w:t>
      </w:r>
      <w:r>
        <w:rPr>
          <w:rFonts w:ascii="Times New Roman" w:hAnsi="Times New Roman"/>
          <w:sz w:val="28"/>
          <w:szCs w:val="28"/>
        </w:rPr>
        <w:t>on allows features like Google Assistant to easily interact with the calendar app.</w:t>
      </w:r>
    </w:p>
    <w:p w14:paraId="0C2CF6C4" w14:textId="77777777" w:rsidR="00787144" w:rsidRDefault="00DF75BA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Widget Support: Android allows users to place a widget on their home screen for quick access to upcoming events.</w:t>
      </w:r>
    </w:p>
    <w:p w14:paraId="0C2CF6C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C6" w14:textId="77777777" w:rsidR="00787144" w:rsidRDefault="00787144">
      <w:pPr>
        <w:rPr>
          <w:rFonts w:ascii="Times New Roman" w:hAnsi="Times New Roman"/>
          <w:sz w:val="28"/>
          <w:szCs w:val="28"/>
        </w:rPr>
        <w:sectPr w:rsidR="0078714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C2CF6C7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C8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C9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C2CF70B" wp14:editId="0C2CF70C">
            <wp:simplePos x="0" y="0"/>
            <wp:positionH relativeFrom="column">
              <wp:posOffset>2863850</wp:posOffset>
            </wp:positionH>
            <wp:positionV relativeFrom="paragraph">
              <wp:posOffset>-5715</wp:posOffset>
            </wp:positionV>
            <wp:extent cx="2824480" cy="6085205"/>
            <wp:effectExtent l="0" t="0" r="10160" b="0"/>
            <wp:wrapTight wrapText="bothSides">
              <wp:wrapPolygon edited="0">
                <wp:start x="0" y="0"/>
                <wp:lineTo x="0" y="21530"/>
                <wp:lineTo x="21445" y="21530"/>
                <wp:lineTo x="21445" y="0"/>
                <wp:lineTo x="0" y="0"/>
              </wp:wrapPolygon>
            </wp:wrapTight>
            <wp:docPr id="7" name="Picture 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2CF70D" wp14:editId="0C2CF70E">
            <wp:simplePos x="0" y="0"/>
            <wp:positionH relativeFrom="column">
              <wp:posOffset>-558800</wp:posOffset>
            </wp:positionH>
            <wp:positionV relativeFrom="paragraph">
              <wp:posOffset>-33655</wp:posOffset>
            </wp:positionV>
            <wp:extent cx="2910840" cy="6124575"/>
            <wp:effectExtent l="0" t="0" r="0" b="0"/>
            <wp:wrapTight wrapText="bothSides">
              <wp:wrapPolygon edited="0">
                <wp:start x="0" y="0"/>
                <wp:lineTo x="0" y="21553"/>
                <wp:lineTo x="21487" y="21553"/>
                <wp:lineTo x="21487" y="0"/>
                <wp:lineTo x="0" y="0"/>
              </wp:wrapPolygon>
            </wp:wrapTight>
            <wp:docPr id="8" name="Picture 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F6CA" w14:textId="77777777" w:rsidR="00787144" w:rsidRDefault="00787144">
      <w:pPr>
        <w:rPr>
          <w:rFonts w:ascii="Times New Roman" w:hAnsi="Times New Roman"/>
          <w:sz w:val="28"/>
          <w:szCs w:val="28"/>
        </w:rPr>
        <w:sectPr w:rsidR="0078714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C2CF6CB" w14:textId="77777777" w:rsidR="00787144" w:rsidRDefault="00DF75BA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IOS Design:</w:t>
      </w:r>
    </w:p>
    <w:p w14:paraId="0C2CF6CC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C2CF70F" wp14:editId="0C2CF710">
            <wp:simplePos x="0" y="0"/>
            <wp:positionH relativeFrom="column">
              <wp:posOffset>3062605</wp:posOffset>
            </wp:positionH>
            <wp:positionV relativeFrom="paragraph">
              <wp:posOffset>144145</wp:posOffset>
            </wp:positionV>
            <wp:extent cx="2862580" cy="6168390"/>
            <wp:effectExtent l="0" t="0" r="2540" b="0"/>
            <wp:wrapTight wrapText="bothSides">
              <wp:wrapPolygon edited="0">
                <wp:start x="0" y="0"/>
                <wp:lineTo x="0" y="21560"/>
                <wp:lineTo x="21504" y="21560"/>
                <wp:lineTo x="21504" y="0"/>
                <wp:lineTo x="0" y="0"/>
              </wp:wrapPolygon>
            </wp:wrapTight>
            <wp:docPr id="9" name="Picture 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"/>
                    <pic:cNvPicPr>
                      <a:picLocks noChangeAspect="1"/>
                    </pic:cNvPicPr>
                  </pic:nvPicPr>
                  <pic:blipFill>
                    <a:blip r:embed="rId11"/>
                    <a:srcRect t="6941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C2CF711" wp14:editId="0C2CF712">
            <wp:simplePos x="0" y="0"/>
            <wp:positionH relativeFrom="column">
              <wp:posOffset>-609600</wp:posOffset>
            </wp:positionH>
            <wp:positionV relativeFrom="paragraph">
              <wp:posOffset>136525</wp:posOffset>
            </wp:positionV>
            <wp:extent cx="3232150" cy="6162675"/>
            <wp:effectExtent l="0" t="0" r="44450" b="9525"/>
            <wp:wrapTight wrapText="bothSides">
              <wp:wrapPolygon edited="0">
                <wp:start x="0" y="0"/>
                <wp:lineTo x="0" y="21527"/>
                <wp:lineTo x="21490" y="21527"/>
                <wp:lineTo x="21490" y="0"/>
                <wp:lineTo x="0" y="0"/>
              </wp:wrapPolygon>
            </wp:wrapTight>
            <wp:docPr id="10" name="Picture 1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F6C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CE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C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0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1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2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3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4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6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7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8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9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A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B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C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E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D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0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1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2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3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4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6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7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8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9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A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B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C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E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EF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0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1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2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3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4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5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6" w14:textId="77777777" w:rsidR="00787144" w:rsidRDefault="00DF7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0C2CF713" wp14:editId="0C2CF714">
            <wp:simplePos x="0" y="0"/>
            <wp:positionH relativeFrom="column">
              <wp:posOffset>2778760</wp:posOffset>
            </wp:positionH>
            <wp:positionV relativeFrom="paragraph">
              <wp:posOffset>114300</wp:posOffset>
            </wp:positionV>
            <wp:extent cx="3324225" cy="7085330"/>
            <wp:effectExtent l="0" t="0" r="13335" b="1270"/>
            <wp:wrapTight wrapText="bothSides">
              <wp:wrapPolygon edited="0">
                <wp:start x="0" y="0"/>
                <wp:lineTo x="0" y="21557"/>
                <wp:lineTo x="21489" y="21557"/>
                <wp:lineTo x="21489" y="0"/>
                <wp:lineTo x="0" y="0"/>
              </wp:wrapPolygon>
            </wp:wrapTight>
            <wp:docPr id="3" name="Picture 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C2CF715" wp14:editId="0C2CF716">
            <wp:simplePos x="0" y="0"/>
            <wp:positionH relativeFrom="column">
              <wp:posOffset>-810895</wp:posOffset>
            </wp:positionH>
            <wp:positionV relativeFrom="paragraph">
              <wp:posOffset>116840</wp:posOffset>
            </wp:positionV>
            <wp:extent cx="3298190" cy="7084695"/>
            <wp:effectExtent l="0" t="0" r="39370" b="1905"/>
            <wp:wrapTight wrapText="bothSides">
              <wp:wrapPolygon edited="0">
                <wp:start x="0" y="0"/>
                <wp:lineTo x="0" y="21559"/>
                <wp:lineTo x="21459" y="21559"/>
                <wp:lineTo x="21459" y="0"/>
                <wp:lineTo x="0" y="0"/>
              </wp:wrapPolygon>
            </wp:wrapTight>
            <wp:docPr id="4" name="Picture 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"/>
                    <pic:cNvPicPr>
                      <a:picLocks noChangeAspect="1"/>
                    </pic:cNvPicPr>
                  </pic:nvPicPr>
                  <pic:blipFill>
                    <a:blip r:embed="rId14"/>
                    <a:srcRect t="4658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F6F7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8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9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A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B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C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D" w14:textId="77777777" w:rsidR="00787144" w:rsidRDefault="00787144">
      <w:pPr>
        <w:rPr>
          <w:rFonts w:ascii="Times New Roman" w:hAnsi="Times New Roman"/>
          <w:sz w:val="28"/>
          <w:szCs w:val="28"/>
        </w:rPr>
      </w:pPr>
    </w:p>
    <w:p w14:paraId="0C2CF6FE" w14:textId="77777777" w:rsidR="00787144" w:rsidRDefault="00DF75BA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Responsive Design: The web view of Google Calendar is designed to be responsive, adapting to different screen sizes and orientations.</w:t>
      </w:r>
    </w:p>
    <w:p w14:paraId="0C2CF6FF" w14:textId="77777777" w:rsidR="00787144" w:rsidRDefault="00DF75BA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More Detailed Options: Due to the larger screen space, you might find more </w:t>
      </w:r>
      <w:r>
        <w:rPr>
          <w:rFonts w:ascii="Times New Roman" w:hAnsi="Times New Roman"/>
          <w:sz w:val="28"/>
          <w:szCs w:val="28"/>
        </w:rPr>
        <w:t>detailed options and settings available in the web version compared to the mobile apps.</w:t>
      </w:r>
    </w:p>
    <w:p w14:paraId="0C2CF700" w14:textId="77777777" w:rsidR="00787144" w:rsidRDefault="00DF75BA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Context Menus: Right-clicking or long-pressing items in the web version often reveals context menus for additional actions.</w:t>
      </w:r>
    </w:p>
    <w:p w14:paraId="0C2CF701" w14:textId="77777777" w:rsidR="00787144" w:rsidRDefault="00DF75BA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Keyboard Shortcuts: The web version may offe</w:t>
      </w:r>
      <w:r>
        <w:rPr>
          <w:rFonts w:ascii="Times New Roman" w:hAnsi="Times New Roman"/>
          <w:sz w:val="28"/>
          <w:szCs w:val="28"/>
        </w:rPr>
        <w:t>r keyboard shortcuts for power users to navigate and interact quickly.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Conclusion:</w:t>
      </w:r>
      <w:r>
        <w:rPr>
          <w:rFonts w:ascii="Times New Roman" w:hAnsi="Times New Roman"/>
          <w:sz w:val="28"/>
          <w:szCs w:val="28"/>
        </w:rPr>
        <w:br/>
        <w:t xml:space="preserve">We are trying to make our application cross platform </w:t>
      </w:r>
      <w:proofErr w:type="spellStart"/>
      <w:r>
        <w:rPr>
          <w:rFonts w:ascii="Times New Roman" w:hAnsi="Times New Roman"/>
          <w:sz w:val="28"/>
          <w:szCs w:val="28"/>
        </w:rPr>
        <w:t>i.e</w:t>
      </w:r>
      <w:proofErr w:type="spellEnd"/>
      <w:r>
        <w:rPr>
          <w:rFonts w:ascii="Times New Roman" w:hAnsi="Times New Roman"/>
          <w:sz w:val="28"/>
          <w:szCs w:val="28"/>
        </w:rPr>
        <w:t>, it will have same interface everywhere to ensure uniformity.</w:t>
      </w:r>
      <w:r>
        <w:rPr>
          <w:rFonts w:ascii="Times New Roman" w:hAnsi="Times New Roman"/>
          <w:sz w:val="28"/>
          <w:szCs w:val="28"/>
        </w:rPr>
        <w:br/>
        <w:t xml:space="preserve">This will slow down the learning process of end user </w:t>
      </w:r>
      <w:r>
        <w:rPr>
          <w:rFonts w:ascii="Times New Roman" w:hAnsi="Times New Roman"/>
          <w:sz w:val="28"/>
          <w:szCs w:val="28"/>
        </w:rPr>
        <w:t>and need not to get familiar on multiple platforms.</w:t>
      </w:r>
      <w:r>
        <w:rPr>
          <w:rFonts w:ascii="Times New Roman" w:hAnsi="Times New Roman"/>
          <w:sz w:val="28"/>
          <w:szCs w:val="28"/>
        </w:rPr>
        <w:br/>
        <w:t>Maintaining the simple user interface as exists before will catch more users to use our app.</w:t>
      </w:r>
    </w:p>
    <w:p w14:paraId="0C2CF702" w14:textId="77777777" w:rsidR="00787144" w:rsidRDefault="00787144">
      <w:pPr>
        <w:jc w:val="both"/>
        <w:rPr>
          <w:rFonts w:ascii="Times New Roman" w:hAnsi="Times New Roman"/>
          <w:sz w:val="28"/>
          <w:szCs w:val="28"/>
        </w:rPr>
      </w:pPr>
    </w:p>
    <w:sectPr w:rsidR="007871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709C1"/>
    <w:multiLevelType w:val="singleLevel"/>
    <w:tmpl w:val="920709C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FD7F49F"/>
    <w:multiLevelType w:val="singleLevel"/>
    <w:tmpl w:val="EFD7F49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38DF5EA"/>
    <w:multiLevelType w:val="singleLevel"/>
    <w:tmpl w:val="F38DF5EA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077BD73D"/>
    <w:multiLevelType w:val="singleLevel"/>
    <w:tmpl w:val="077BD73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56D475D"/>
    <w:multiLevelType w:val="singleLevel"/>
    <w:tmpl w:val="756D475D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18021107">
    <w:abstractNumId w:val="4"/>
  </w:num>
  <w:num w:numId="2" w16cid:durableId="773742783">
    <w:abstractNumId w:val="0"/>
  </w:num>
  <w:num w:numId="3" w16cid:durableId="196742129">
    <w:abstractNumId w:val="1"/>
  </w:num>
  <w:num w:numId="4" w16cid:durableId="1490905042">
    <w:abstractNumId w:val="2"/>
  </w:num>
  <w:num w:numId="5" w16cid:durableId="71050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07628A"/>
    <w:rsid w:val="00787144"/>
    <w:rsid w:val="00B965F9"/>
    <w:rsid w:val="00DF75BA"/>
    <w:rsid w:val="065F61CD"/>
    <w:rsid w:val="3A07628A"/>
    <w:rsid w:val="667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2CF671"/>
  <w15:docId w15:val="{7431A713-BD1C-4619-9B54-51FFC7B3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mrsum</dc:creator>
  <cp:lastModifiedBy>Sumit ...</cp:lastModifiedBy>
  <cp:revision>3</cp:revision>
  <dcterms:created xsi:type="dcterms:W3CDTF">2023-09-20T17:51:00Z</dcterms:created>
  <dcterms:modified xsi:type="dcterms:W3CDTF">2023-09-27T08:50:00Z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571B2460CD11412CA7E858BE71392296_11</vt:lpwstr>
  </property>
</Properties>
</file>