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</w:rPr>
        <w:t>Technical Report: React Application Documentation</w:t>
      </w:r>
    </w:p>
    <w:p>
      <w:pPr>
        <w:jc w:val="both"/>
      </w:pPr>
    </w:p>
    <w:p>
      <w:pPr>
        <w:jc w:val="both"/>
      </w:pPr>
      <w:r>
        <w:t>1. Introduction</w:t>
      </w:r>
    </w:p>
    <w:p>
      <w:pPr>
        <w:jc w:val="both"/>
      </w:pPr>
    </w:p>
    <w:p>
      <w:pPr>
        <w:jc w:val="both"/>
      </w:pPr>
      <w:r>
        <w:t>This document details the analysis of a simple React application, focusing on its purpose, key components, and data structures.  The application's core functionality is inferred from the provided code and user instructions, which requested a detailed Word document and UML diagrams (not included in this report due to the limitations of the markdown format).</w:t>
      </w:r>
    </w:p>
    <w:p>
      <w:pPr>
        <w:jc w:val="both"/>
      </w:pPr>
    </w:p>
    <w:p>
      <w:pPr>
        <w:jc w:val="both"/>
      </w:pPr>
      <w:r>
        <w:t>2. Project Purpose</w:t>
      </w:r>
    </w:p>
    <w:p>
      <w:pPr>
        <w:jc w:val="both"/>
      </w:pPr>
    </w:p>
    <w:p>
      <w:pPr>
        <w:jc w:val="both"/>
      </w:pPr>
      <w:r>
        <w:t>The purpose of this React application is to render a user interface. While the specific functionality of the application is not explicitly defined in the provided code snippet (`src/index.jsx`), the presence of an `App` component strongly suggests that this file serves as the entry point for a larger application.  Further analysis of the `App.jsx` file (not provided) would be necessary to determine the precise purpose and features of the application.</w:t>
      </w:r>
    </w:p>
    <w:p>
      <w:pPr>
        <w:jc w:val="both"/>
      </w:pPr>
    </w:p>
    <w:p>
      <w:pPr>
        <w:jc w:val="both"/>
      </w:pPr>
      <w:r>
        <w:t>3. Key Modules, Classes, and Functions</w:t>
      </w:r>
    </w:p>
    <w:p>
      <w:pPr>
        <w:jc w:val="both"/>
      </w:pPr>
    </w:p>
    <w:p>
      <w:pPr>
        <w:jc w:val="both"/>
      </w:pPr>
      <w:r>
        <w:t>The `index.jsx` file utilizes the following key components:</w:t>
      </w:r>
    </w:p>
    <w:p>
      <w:pPr>
        <w:jc w:val="both"/>
      </w:pPr>
    </w:p>
    <w:p>
      <w:pPr>
        <w:jc w:val="both"/>
      </w:pPr>
      <w:r>
        <w:t xml:space="preserve">   `React`:  The core React library, providing the fundamental building blocks for creating user interfaces.</w:t>
      </w:r>
    </w:p>
    <w:p>
      <w:pPr>
        <w:jc w:val="both"/>
      </w:pPr>
      <w:r>
        <w:t xml:space="preserve">   `ReactDOM`:  The React DOM library, responsible for rendering React components to the browser's DOM.  Specifically, `ReactDOM.createRoot` is used to create a root for the application.</w:t>
      </w:r>
    </w:p>
    <w:p>
      <w:pPr>
        <w:jc w:val="both"/>
      </w:pPr>
      <w:r>
        <w:t xml:space="preserve">   `App`:  This is a custom component (presumably defined in `App.jsx`).  It's the main component of the application and is rendered within a `React.StrictMode` context.  The functionality of this component is unknown without access to its source code.</w:t>
      </w:r>
    </w:p>
    <w:p>
      <w:pPr>
        <w:jc w:val="both"/>
      </w:pPr>
      <w:r>
        <w:t xml:space="preserve">   `index.css`: This stylesheet provides styling for the application's UI.</w:t>
      </w:r>
    </w:p>
    <w:p>
      <w:pPr>
        <w:jc w:val="both"/>
      </w:pPr>
    </w:p>
    <w:p>
      <w:pPr>
        <w:jc w:val="both"/>
      </w:pPr>
    </w:p>
    <w:p>
      <w:pPr>
        <w:jc w:val="both"/>
      </w:pPr>
      <w:r>
        <w:t>4. Data Models or Entities</w:t>
      </w:r>
    </w:p>
    <w:p>
      <w:pPr>
        <w:jc w:val="both"/>
      </w:pPr>
    </w:p>
    <w:p>
      <w:pPr>
        <w:jc w:val="both"/>
      </w:pPr>
      <w:r>
        <w:t>Based solely on the provided `index.jsx` file, no explicit data models or entities are defined.  The data structures used by the application are likely defined within the `App` component and any associated child components. Further investigation of the `App.jsx` and any related files is required to identify data models and entities.</w:t>
      </w:r>
    </w:p>
    <w:p>
      <w:pPr>
        <w:jc w:val="both"/>
      </w:pPr>
    </w:p>
    <w:p>
      <w:pPr>
        <w:jc w:val="both"/>
      </w:pPr>
      <w:r>
        <w:t>5. Conclusion</w:t>
      </w:r>
    </w:p>
    <w:p>
      <w:pPr>
        <w:jc w:val="both"/>
      </w:pPr>
    </w:p>
    <w:p>
      <w:pPr>
        <w:jc w:val="both"/>
      </w:pPr>
      <w:r>
        <w:t>This report provides a high-level overview of the analyzed React application based on limited information. A more comprehensive understanding requires access to the `App.jsx` file and any other related code, allowing for a detailed analysis of the application's functionality, data models, and interactions.  The requested UML diagrams and detailed Word document are outside the scope of this markdown-based report.</w:t>
      </w:r>
    </w:p>
    <w:p>
      <w:r>
        <w:br w:type="page"/>
      </w:r>
    </w:p>
    <w:p>
      <w:pPr>
        <w:pStyle w:val="Heading2"/>
      </w:pPr>
      <w:r>
        <w:rPr>
          <w:b/>
        </w:rPr>
        <w:t>Class_Diagram</w:t>
      </w:r>
    </w:p>
    <w:p>
      <w:pPr>
        <w:jc w:val="both"/>
      </w:pPr>
      <w:r>
        <w:t>**  Shows the classes (`App`, potentially others within `App.jsx`), their attributes, and methods.</w:t>
      </w:r>
    </w:p>
    <w:p>
      <w:r>
        <w:drawing>
          <wp:inline xmlns:a="http://schemas.openxmlformats.org/drawingml/2006/main" xmlns:pic="http://schemas.openxmlformats.org/drawingml/2006/picture">
            <wp:extent cx="4572000" cy="29186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ass_Diagram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86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b/>
        </w:rPr>
        <w:t>Component_Diagram</w:t>
      </w:r>
    </w:p>
    <w:p>
      <w:pPr>
        <w:jc w:val="both"/>
      </w:pPr>
      <w:r>
        <w:t>** Illustrates the high-level components of the system (e.g., `App`, `index.jsx`, external libraries like React).</w:t>
      </w:r>
    </w:p>
    <w:p>
      <w:r>
        <w:drawing>
          <wp:inline xmlns:a="http://schemas.openxmlformats.org/drawingml/2006/main" xmlns:pic="http://schemas.openxmlformats.org/drawingml/2006/picture">
            <wp:extent cx="4572000" cy="523470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ponent_Diagram_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347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b/>
        </w:rPr>
        <w:t>Package_Diagram</w:t>
      </w:r>
    </w:p>
    <w:p>
      <w:pPr>
        <w:jc w:val="both"/>
      </w:pPr>
      <w:r>
        <w:t>** Organizes the system into logical packages (e.g., a 'UI' package containing React components).</w:t>
      </w:r>
    </w:p>
    <w:p>
      <w:r>
        <w:drawing>
          <wp:inline xmlns:a="http://schemas.openxmlformats.org/drawingml/2006/main" xmlns:pic="http://schemas.openxmlformats.org/drawingml/2006/picture">
            <wp:extent cx="4572000" cy="28400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ckage_Diagram_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00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b/>
        </w:rPr>
        <w:t>Deployment_Diagram</w:t>
      </w:r>
    </w:p>
    <w:p>
      <w:pPr>
        <w:jc w:val="both"/>
      </w:pPr>
      <w:r>
        <w:t>** Shows the deployment of the application (e.g., web server, client browser).  Less relevant given limited system information.</w:t>
      </w:r>
    </w:p>
    <w:p>
      <w:r>
        <w:drawing>
          <wp:inline xmlns:a="http://schemas.openxmlformats.org/drawingml/2006/main" xmlns:pic="http://schemas.openxmlformats.org/drawingml/2006/picture">
            <wp:extent cx="4572000" cy="611553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ployment_Diagram_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155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b/>
        </w:rPr>
        <w:t>Activity_Diagram</w:t>
      </w:r>
    </w:p>
    <w:p>
      <w:pPr>
        <w:jc w:val="both"/>
      </w:pPr>
      <w:r>
        <w:t>**  Could illustrate the flow of execution within the `App` component or other key functions.</w:t>
      </w:r>
    </w:p>
    <w:p>
      <w:r>
        <w:drawing>
          <wp:inline xmlns:a="http://schemas.openxmlformats.org/drawingml/2006/main" xmlns:pic="http://schemas.openxmlformats.org/drawingml/2006/picture">
            <wp:extent cx="4572000" cy="1339257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ctivity_Diagram_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3925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rPr>
          <w:b/>
        </w:rPr>
        <w:t>Use_Case_Diagram</w:t>
      </w:r>
    </w:p>
    <w:p>
      <w:pPr>
        <w:jc w:val="both"/>
      </w:pPr>
      <w:r>
        <w:t>** To represent user interactions and the functionality of the system as a whole.  This would show the system's overall goal to generate documentation.</w:t>
      </w:r>
    </w:p>
    <w:p>
      <w:r>
        <w:drawing>
          <wp:inline xmlns:a="http://schemas.openxmlformats.org/drawingml/2006/main" xmlns:pic="http://schemas.openxmlformats.org/drawingml/2006/picture">
            <wp:extent cx="4572000" cy="434528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se_Case_Diagram_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4528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Poppins" w:hAnsi="Poppins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Poppins-Bold" w:hAnsi="Poppins-Bold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Poppins-Bold" w:hAnsi="Poppins-Bold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Poppins-Bold" w:hAnsi="Poppins-Bold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