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48"/>
          <w:u w:val="single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Desarrollo de una aplicación en sistema operativo Android basado en tecnología NFC.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grupo de trabajo está formado por las siguientes personas: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7905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3120"/>
        <w:gridCol w:w="3390"/>
        <w:gridCol w:w="139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Nombre y apellidos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Teléfono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Abel Chocano Gómez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abelino_091@hotmail.com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619892842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Alejandro Morán Magarzo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alejandromoran90@gmail.com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608088230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Alejandro Villapalos Muñoz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avillapalos@gmail.com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645158064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Álvaro Rodríguez Marín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alvarorm89@gmail.com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678533557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Carlos del Prado Mota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pradomota90@gmail.com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620786888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Daniel Fernández Gámez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dannyfg1990@gmail.com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664518344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Guillermo García Garrido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guilleg1990@gmail.com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654857867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Javier Pereiras Casado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javikase10@gmail.com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663332188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Juan Diego Lozano Martín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jdl639@gmail.com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636407435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Roberto Escudero Martín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rober_571@hotmail.com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jc w:val="center"/>
            </w:pPr>
            <w:r w:rsidRPr="00000000" w:rsidR="00000000" w:rsidDel="00000000">
              <w:rPr>
                <w:rtl w:val="0"/>
              </w:rPr>
              <w:t xml:space="preserve">660673699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Para el desarrollo del proyecto hemos creado una carpeta compartida en Google Docs para poder tener acceso a ella todos y poder trabajar en paralelo. También hemos creado un correo común: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nfcookapp@gmail.com</w:t>
        </w:r>
      </w:hyperlink>
      <w:r w:rsidRPr="00000000" w:rsidR="00000000" w:rsidDel="00000000">
        <w:rPr>
          <w:rtl w:val="0"/>
        </w:rPr>
        <w:t xml:space="preserve">, con el que iremos mandandonos las versiones de las prácticas a nuestros correos personales y quedará una copia de seguridad en él.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Hemos decidido dedicar dos días cada semana para poner en común las ideas y avanzar en el proyecto, en principio será las tardes de los lunes y martes. Aunque cada uno investigará de forma independiente durante el resto de semana la tarea asignada.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En un principio la forma de trabajo va a ser conjunta, es decir, se investigarán los temas de forma individual y luego se discutirá cómo realizar cada tarea. En función de como vaya progresando el proyecto se seguirá con la misma política o se dividirán las tareas.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Los puntos fuertes a investigar en nuestro proyecto serán: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Programación en dispositivos Android.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Tecnología NFC(near field communication).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Bases de datos.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Como ampliación para mejorar el servicio de nuestra aplicación: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Servidores.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 xml:space="preserve">Los objetivos que nos hemos marcado son los siguientes: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Funcionalidad básica de la interfaz de usuario.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Comunicación entre el terminal y chip (Escritura mediante NFC).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Funcionalidad básica de la interfaz del camarero.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Comunicación entre el terminal y chip (Lectura mediante NFC).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Completar las interfaces de usuario y camarero y puesta en funcionamiento.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jc w:val="both"/>
      </w:pPr>
      <w:r w:rsidRPr="00000000" w:rsidR="00000000" w:rsidDel="00000000">
        <w:rPr>
          <w:rtl w:val="0"/>
        </w:rPr>
        <w:t xml:space="preserve">Ampliaciones (Servidores, mejoras en la aplicación, etc).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nfcookapp@gmail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Planificación.docx</dc:title>
</cp:coreProperties>
</file>