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48"/>
          <w:rtl w:val="0"/>
        </w:rPr>
        <w:t xml:space="preserve">NFCook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8"/>
          <w:rtl w:val="0"/>
        </w:rPr>
        <w:t xml:space="preserve">Especificación de casos de uso: Configurar el producto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4"/>
          <w:rtl w:val="0"/>
        </w:rPr>
        <w:t xml:space="preserve">Versión 0.1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Historial de revisiones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15/05/2013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Creación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Guillermo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Tabla de contenidos</w:t>
      </w:r>
    </w:p>
    <w:p w:rsidP="00000000" w:rsidRPr="00000000" w:rsidR="00000000" w:rsidDel="00000000" w:rsidRDefault="00000000">
      <w:pPr/>
      <w:hyperlink w:anchor="id.ii67yru8mbos">
        <w:r w:rsidRPr="00000000" w:rsidR="00000000" w:rsidDel="00000000">
          <w:rPr>
            <w:color w:val="1155cc"/>
            <w:u w:val="single"/>
            <w:rtl w:val="0"/>
          </w:rPr>
          <w:t xml:space="preserve">1. Casos de uso: Configurar el producto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w:anchor="id.appv8d7cy71d">
        <w:r w:rsidRPr="00000000" w:rsidR="00000000" w:rsidDel="00000000">
          <w:rPr>
            <w:color w:val="1155cc"/>
            <w:u w:val="single"/>
            <w:rtl w:val="0"/>
          </w:rPr>
          <w:t xml:space="preserve">Descripción breve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3rrzj22h3gzh">
        <w:r w:rsidRPr="00000000" w:rsidR="00000000" w:rsidDel="00000000">
          <w:rPr>
            <w:color w:val="1155cc"/>
            <w:u w:val="single"/>
            <w:rtl w:val="0"/>
          </w:rPr>
          <w:t xml:space="preserve">2. Flujo de eventos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hyperlink w:anchor="id.rphkt5pw2cbt">
        <w:r w:rsidRPr="00000000" w:rsidR="00000000" w:rsidDel="00000000">
          <w:rPr>
            <w:color w:val="1155cc"/>
            <w:u w:val="single"/>
            <w:rtl w:val="0"/>
          </w:rPr>
          <w:t xml:space="preserve">Flujo básico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uqrkk2d1x7uz">
        <w:r w:rsidRPr="00000000" w:rsidR="00000000" w:rsidDel="00000000">
          <w:rPr>
            <w:color w:val="1155cc"/>
            <w:u w:val="single"/>
            <w:rtl w:val="0"/>
          </w:rPr>
          <w:t xml:space="preserve">3. Requisitos especiales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cefzqjw8m2c1">
        <w:r w:rsidRPr="00000000" w:rsidR="00000000" w:rsidDel="00000000">
          <w:rPr>
            <w:color w:val="1155cc"/>
            <w:u w:val="single"/>
            <w:rtl w:val="0"/>
          </w:rPr>
          <w:t xml:space="preserve">4. Precondiciones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ykzzkvgzkbuw">
        <w:r w:rsidRPr="00000000" w:rsidR="00000000" w:rsidDel="00000000">
          <w:rPr>
            <w:color w:val="1155cc"/>
            <w:u w:val="single"/>
            <w:rtl w:val="0"/>
          </w:rPr>
          <w:t xml:space="preserve">5. Postcondiciones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aapi1a8d68r1">
        <w:r w:rsidRPr="00000000" w:rsidR="00000000" w:rsidDel="00000000">
          <w:rPr>
            <w:color w:val="1155cc"/>
            <w:u w:val="single"/>
            <w:rtl w:val="0"/>
          </w:rPr>
          <w:t xml:space="preserve">6. UML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Especificación de caso de uso: Configurar el producto</w:t>
      </w:r>
    </w:p>
    <w:p w:rsidP="00000000" w:rsidRPr="00000000" w:rsidR="00000000" w:rsidDel="00000000" w:rsidRDefault="00000000">
      <w:pPr/>
      <w:bookmarkStart w:id="0" w:colFirst="0" w:name="id.ii67yru8mbos" w:colLast="0"/>
      <w:bookmarkEnd w:id="0"/>
      <w:r w:rsidRPr="00000000" w:rsidR="00000000" w:rsidDel="00000000">
        <w:rPr>
          <w:b w:val="1"/>
          <w:sz w:val="24"/>
          <w:rtl w:val="0"/>
        </w:rPr>
        <w:t xml:space="preserve">1. Casos de uso: Configurar el producto</w:t>
      </w:r>
    </w:p>
    <w:p w:rsidP="00000000" w:rsidRPr="00000000" w:rsidR="00000000" w:rsidDel="00000000" w:rsidRDefault="00000000">
      <w:pPr/>
      <w:bookmarkStart w:id="1" w:colFirst="0" w:name="id.appv8d7cy71d" w:colLast="0"/>
      <w:bookmarkEnd w:id="1"/>
      <w:r w:rsidRPr="00000000" w:rsidR="00000000" w:rsidDel="00000000">
        <w:rPr>
          <w:b w:val="1"/>
          <w:rtl w:val="0"/>
        </w:rPr>
        <w:t xml:space="preserve">1.1 Descripción breve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Este caso de uso le permite al camarero, elegir las características especiales del producto, como guarnición, salsas, observaciones, etc. Estas opciones son dadas por el restaurante y son diferentes para cada producto.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bookmarkStart w:id="2" w:colFirst="0" w:name="id.3rrzj22h3gzh" w:colLast="0"/>
      <w:bookmarkEnd w:id="2"/>
      <w:r w:rsidRPr="00000000" w:rsidR="00000000" w:rsidDel="00000000">
        <w:rPr>
          <w:b w:val="1"/>
          <w:sz w:val="24"/>
          <w:rtl w:val="0"/>
        </w:rPr>
        <w:t xml:space="preserve">2. Flujo de eventos</w:t>
      </w:r>
    </w:p>
    <w:p w:rsidP="00000000" w:rsidRPr="00000000" w:rsidR="00000000" w:rsidDel="00000000" w:rsidRDefault="00000000">
      <w:pPr>
        <w:ind w:firstLine="260"/>
      </w:pPr>
      <w:bookmarkStart w:id="3" w:colFirst="0" w:name="id.rphkt5pw2cbt" w:colLast="0"/>
      <w:bookmarkEnd w:id="3"/>
      <w:r w:rsidRPr="00000000" w:rsidR="00000000" w:rsidDel="00000000">
        <w:rPr>
          <w:b w:val="1"/>
          <w:rtl w:val="0"/>
        </w:rPr>
        <w:t xml:space="preserve">2.1 Flujo básico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1. Una vez seleccionado un producto, aparece un menú a través del cual se permite la configuración de dicho producto. En este menú aparecen los diferentes tipos de extras y sus opciones, así como un campo observaciones. Debemos seleccionar siempre una opción de cada tipo.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1.1 Si pulsamos sobre el campo observaciones nos aparecerá otro menú con un teclado donde podremos escribir notas a tener en cuenta sobre algún aspecto relevante. Este menú cuenta con dos botones, aceptar, para validar el comentario y seguir con la configuración, y cancelar para continuar con la configuración sin tener en cuenta lo previamente escrito.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Este paso es opcional, si no se desea escribir ninguna observación, basta con no pulsar sobre el campo y no aparecerá este menú con el teclado. 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2. Al finalizar la configuración, le damos al botón aceptar que está dentro del menú configuración y el plato se añade al pedido y a la tabla de platos. Si le damos a cancelar, se cerrará el menú de configuración y no se realizará ninguna acción.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4" w:colFirst="0" w:name="id.uqrkk2d1x7uz" w:colLast="0"/>
      <w:bookmarkEnd w:id="4"/>
      <w:r w:rsidRPr="00000000" w:rsidR="00000000" w:rsidDel="00000000">
        <w:rPr>
          <w:b w:val="1"/>
          <w:sz w:val="24"/>
          <w:rtl w:val="0"/>
        </w:rPr>
        <w:t xml:space="preserve">3. Requisitos especiales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Es necesario seleccionar siempre una opción para cada tipo de extra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5" w:colFirst="0" w:name="id.cefzqjw8m2c1" w:colLast="0"/>
      <w:bookmarkEnd w:id="5"/>
      <w:r w:rsidRPr="00000000" w:rsidR="00000000" w:rsidDel="00000000">
        <w:rPr>
          <w:b w:val="1"/>
          <w:sz w:val="24"/>
          <w:rtl w:val="0"/>
        </w:rPr>
        <w:t xml:space="preserve">4. Pre-condiciones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Estar en la pantalla de platos en TPV, y haber pulsado sobre un producto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6" w:colFirst="0" w:name="id.ykzzkvgzkbuw" w:colLast="0"/>
      <w:bookmarkEnd w:id="6"/>
      <w:r w:rsidRPr="00000000" w:rsidR="00000000" w:rsidDel="00000000">
        <w:rPr>
          <w:b w:val="1"/>
          <w:sz w:val="24"/>
          <w:rtl w:val="0"/>
        </w:rPr>
        <w:t xml:space="preserve">5. Post-condiciones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Añade dicho plato con su configuración al pedido y a la tabla donde se representan los platos de la mesa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7" w:colFirst="0" w:name="id.aapi1a8d68r1" w:colLast="0"/>
      <w:bookmarkEnd w:id="7"/>
      <w:r w:rsidRPr="00000000" w:rsidR="00000000" w:rsidDel="00000000">
        <w:rPr>
          <w:b w:val="1"/>
          <w:rtl w:val="0"/>
        </w:rPr>
        <w:t xml:space="preserve">6.UML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Configurar el producto.docx</dc:title>
</cp:coreProperties>
</file>