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0815" w14:textId="77777777" w:rsidR="0076238D" w:rsidRPr="008A3F37" w:rsidRDefault="0076238D" w:rsidP="0076238D">
      <w:pPr>
        <w:ind w:left="0" w:firstLine="0"/>
        <w:rPr>
          <w:b/>
          <w:bCs/>
          <w:i/>
          <w:iCs/>
          <w:lang w:val="en-US"/>
        </w:rPr>
      </w:pPr>
      <w:bookmarkStart w:id="0" w:name="_Hlk194558180"/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>Unit # 4 Lesson # 2</w:t>
      </w:r>
      <w:r w:rsidRPr="008A3F37">
        <w:rPr>
          <w:b/>
          <w:bCs/>
          <w:lang w:val="en-US"/>
        </w:rPr>
        <w:t xml:space="preserve">***Grammar Corner*** </w:t>
      </w:r>
    </w:p>
    <w:bookmarkEnd w:id="0"/>
    <w:p w14:paraId="24D8DEB4" w14:textId="77777777" w:rsidR="0076238D" w:rsidRPr="00522A37" w:rsidRDefault="0076238D" w:rsidP="0076238D">
      <w:pPr>
        <w:shd w:val="clear" w:color="auto" w:fill="FFFFFF"/>
        <w:spacing w:after="100" w:afterAutospacing="1" w:line="240" w:lineRule="auto"/>
        <w:ind w:left="0" w:firstLine="0"/>
        <w:jc w:val="left"/>
        <w:outlineLvl w:val="0"/>
        <w:rPr>
          <w:b/>
          <w:bCs/>
          <w:color w:val="000000" w:themeColor="text1"/>
          <w:kern w:val="36"/>
          <w:szCs w:val="32"/>
          <w:lang w:val="en-US"/>
        </w:rPr>
      </w:pPr>
      <w:r w:rsidRPr="00522A37">
        <w:rPr>
          <w:rFonts w:eastAsiaTheme="majorEastAsia"/>
          <w:b/>
          <w:bCs/>
          <w:color w:val="000000" w:themeColor="text1"/>
          <w:kern w:val="36"/>
          <w:szCs w:val="32"/>
          <w:lang w:val="en-US"/>
        </w:rPr>
        <w:t>Complex Subject (Nominative with the Infinitive) in English</w:t>
      </w:r>
    </w:p>
    <w:p w14:paraId="2EE46766" w14:textId="77777777" w:rsidR="0076238D" w:rsidRPr="00522A37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1. Definition and Structure</w:t>
      </w:r>
    </w:p>
    <w:p w14:paraId="0B5F7CE3" w14:textId="77777777" w:rsidR="0076238D" w:rsidRPr="00522A37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rPr>
          <w:color w:val="000000" w:themeColor="text1"/>
          <w:kern w:val="0"/>
          <w:szCs w:val="32"/>
        </w:rPr>
      </w:pPr>
      <w:r w:rsidRPr="00522A37">
        <w:rPr>
          <w:color w:val="000000" w:themeColor="text1"/>
          <w:kern w:val="0"/>
          <w:szCs w:val="32"/>
          <w:lang w:val="en-US"/>
        </w:rPr>
        <w:t>The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Complex Subject</w:t>
      </w:r>
      <w:r w:rsidRPr="00522A37">
        <w:rPr>
          <w:color w:val="000000" w:themeColor="text1"/>
          <w:kern w:val="0"/>
          <w:szCs w:val="32"/>
          <w:lang w:val="en-US"/>
        </w:rPr>
        <w:t> (also called 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Nominative with the Infinitive</w:t>
      </w:r>
      <w:r w:rsidRPr="00522A37">
        <w:rPr>
          <w:color w:val="000000" w:themeColor="text1"/>
          <w:kern w:val="0"/>
          <w:szCs w:val="32"/>
          <w:lang w:val="en-US"/>
        </w:rPr>
        <w:t>) is a grammatical construction where a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noun/pronoun (subject)</w:t>
      </w:r>
      <w:r w:rsidRPr="00522A37">
        <w:rPr>
          <w:color w:val="000000" w:themeColor="text1"/>
          <w:kern w:val="0"/>
          <w:szCs w:val="32"/>
          <w:lang w:val="en-US"/>
        </w:rPr>
        <w:t> is followed by a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passive verb (or a verb of perception/opinion)</w:t>
      </w:r>
      <w:r w:rsidRPr="00522A37">
        <w:rPr>
          <w:color w:val="000000" w:themeColor="text1"/>
          <w:kern w:val="0"/>
          <w:szCs w:val="32"/>
          <w:lang w:val="en-US"/>
        </w:rPr>
        <w:t> and an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infinitive</w:t>
      </w:r>
      <w:r w:rsidRPr="00522A37">
        <w:rPr>
          <w:color w:val="000000" w:themeColor="text1"/>
          <w:kern w:val="0"/>
          <w:szCs w:val="32"/>
          <w:lang w:val="en-US"/>
        </w:rPr>
        <w:t xml:space="preserve">. </w:t>
      </w:r>
      <w:r w:rsidRPr="00522A37">
        <w:rPr>
          <w:color w:val="000000" w:themeColor="text1"/>
          <w:kern w:val="0"/>
          <w:szCs w:val="32"/>
        </w:rPr>
        <w:t xml:space="preserve">It </w:t>
      </w:r>
      <w:proofErr w:type="spellStart"/>
      <w:r w:rsidRPr="00522A37">
        <w:rPr>
          <w:color w:val="000000" w:themeColor="text1"/>
          <w:kern w:val="0"/>
          <w:szCs w:val="32"/>
        </w:rPr>
        <w:t>is</w:t>
      </w:r>
      <w:proofErr w:type="spellEnd"/>
      <w:r w:rsidRPr="00522A37">
        <w:rPr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color w:val="000000" w:themeColor="text1"/>
          <w:kern w:val="0"/>
          <w:szCs w:val="32"/>
        </w:rPr>
        <w:t>used</w:t>
      </w:r>
      <w:proofErr w:type="spellEnd"/>
      <w:r w:rsidRPr="00522A37">
        <w:rPr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color w:val="000000" w:themeColor="text1"/>
          <w:kern w:val="0"/>
          <w:szCs w:val="32"/>
        </w:rPr>
        <w:t>to</w:t>
      </w:r>
      <w:proofErr w:type="spellEnd"/>
      <w:r w:rsidRPr="00522A37">
        <w:rPr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color w:val="000000" w:themeColor="text1"/>
          <w:kern w:val="0"/>
          <w:szCs w:val="32"/>
        </w:rPr>
        <w:t>express</w:t>
      </w:r>
      <w:proofErr w:type="spellEnd"/>
      <w:r w:rsidRPr="00522A37">
        <w:rPr>
          <w:color w:val="000000" w:themeColor="text1"/>
          <w:kern w:val="0"/>
          <w:szCs w:val="32"/>
        </w:rPr>
        <w:t>:</w:t>
      </w:r>
    </w:p>
    <w:p w14:paraId="6946D938" w14:textId="77777777" w:rsidR="0076238D" w:rsidRPr="00522A37" w:rsidRDefault="0076238D" w:rsidP="0076238D">
      <w:pPr>
        <w:numPr>
          <w:ilvl w:val="0"/>
          <w:numId w:val="1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Beliefs, opinions, or assumptions</w:t>
      </w:r>
      <w:r w:rsidRPr="00522A37">
        <w:rPr>
          <w:color w:val="000000" w:themeColor="text1"/>
          <w:kern w:val="0"/>
          <w:szCs w:val="32"/>
          <w:lang w:val="en-US"/>
        </w:rPr>
        <w:t> (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 xml:space="preserve">It is believed that... 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 xml:space="preserve">→ </w:t>
      </w:r>
      <w:proofErr w:type="spellStart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>He</w:t>
      </w:r>
      <w:proofErr w:type="spellEnd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>is</w:t>
      </w:r>
      <w:proofErr w:type="spellEnd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>believed</w:t>
      </w:r>
      <w:proofErr w:type="spellEnd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>to</w:t>
      </w:r>
      <w:proofErr w:type="spellEnd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>...</w:t>
      </w:r>
      <w:r w:rsidRPr="00522A37">
        <w:rPr>
          <w:color w:val="000000" w:themeColor="text1"/>
          <w:kern w:val="0"/>
          <w:szCs w:val="32"/>
        </w:rPr>
        <w:t>)</w:t>
      </w:r>
    </w:p>
    <w:p w14:paraId="5E08217E" w14:textId="77777777" w:rsidR="0076238D" w:rsidRPr="00522A37" w:rsidRDefault="0076238D" w:rsidP="0076238D">
      <w:pPr>
        <w:numPr>
          <w:ilvl w:val="0"/>
          <w:numId w:val="1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Reported information</w:t>
      </w:r>
      <w:r w:rsidRPr="00522A37">
        <w:rPr>
          <w:color w:val="000000" w:themeColor="text1"/>
          <w:kern w:val="0"/>
          <w:szCs w:val="32"/>
          <w:lang w:val="en-US"/>
        </w:rPr>
        <w:t> (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 xml:space="preserve">It is said that... 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 xml:space="preserve">→ </w:t>
      </w:r>
      <w:proofErr w:type="spellStart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>She</w:t>
      </w:r>
      <w:proofErr w:type="spellEnd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>is</w:t>
      </w:r>
      <w:proofErr w:type="spellEnd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>said</w:t>
      </w:r>
      <w:proofErr w:type="spellEnd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>to</w:t>
      </w:r>
      <w:proofErr w:type="spellEnd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>...</w:t>
      </w:r>
      <w:r w:rsidRPr="00522A37">
        <w:rPr>
          <w:color w:val="000000" w:themeColor="text1"/>
          <w:kern w:val="0"/>
          <w:szCs w:val="32"/>
        </w:rPr>
        <w:t>)</w:t>
      </w:r>
    </w:p>
    <w:p w14:paraId="78F9CB0B" w14:textId="77777777" w:rsidR="0076238D" w:rsidRPr="00522A37" w:rsidRDefault="0076238D" w:rsidP="0076238D">
      <w:pPr>
        <w:numPr>
          <w:ilvl w:val="0"/>
          <w:numId w:val="1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Appearances or impressions</w:t>
      </w:r>
      <w:r w:rsidRPr="00522A37">
        <w:rPr>
          <w:color w:val="000000" w:themeColor="text1"/>
          <w:kern w:val="0"/>
          <w:szCs w:val="32"/>
          <w:lang w:val="en-US"/>
        </w:rPr>
        <w:t> (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 xml:space="preserve">It seems that... 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 xml:space="preserve">→ </w:t>
      </w:r>
      <w:proofErr w:type="spellStart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>They</w:t>
      </w:r>
      <w:proofErr w:type="spellEnd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>seem</w:t>
      </w:r>
      <w:proofErr w:type="spellEnd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>to</w:t>
      </w:r>
      <w:proofErr w:type="spellEnd"/>
      <w:r w:rsidRPr="00522A37">
        <w:rPr>
          <w:rFonts w:eastAsiaTheme="majorEastAsia"/>
          <w:i/>
          <w:iCs/>
          <w:color w:val="000000" w:themeColor="text1"/>
          <w:kern w:val="0"/>
          <w:szCs w:val="32"/>
        </w:rPr>
        <w:t>...</w:t>
      </w:r>
      <w:r w:rsidRPr="00522A37">
        <w:rPr>
          <w:color w:val="000000" w:themeColor="text1"/>
          <w:kern w:val="0"/>
          <w:szCs w:val="32"/>
        </w:rPr>
        <w:t>)</w:t>
      </w:r>
    </w:p>
    <w:p w14:paraId="21EF50E5" w14:textId="77777777" w:rsidR="0076238D" w:rsidRPr="00522A37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000000" w:themeColor="text1"/>
          <w:kern w:val="0"/>
          <w:szCs w:val="32"/>
        </w:rPr>
      </w:pPr>
      <w:proofErr w:type="spellStart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Structure</w:t>
      </w:r>
      <w:proofErr w:type="spellEnd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:</w:t>
      </w:r>
    </w:p>
    <w:p w14:paraId="74FF2A3E" w14:textId="77777777" w:rsidR="0076238D" w:rsidRPr="00522A37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Subject + Passive Verb / Verb of Perception + (to) Infinitive</w:t>
      </w:r>
    </w:p>
    <w:p w14:paraId="7C04908B" w14:textId="77777777" w:rsidR="0076238D" w:rsidRPr="00522A37" w:rsidRDefault="0076238D" w:rsidP="0076238D">
      <w:pPr>
        <w:numPr>
          <w:ilvl w:val="0"/>
          <w:numId w:val="2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The author </w:t>
      </w:r>
      <w:r w:rsidRPr="00522A37">
        <w:rPr>
          <w:rFonts w:eastAsiaTheme="majorEastAsia"/>
          <w:b/>
          <w:bCs/>
          <w:i/>
          <w:iCs/>
          <w:color w:val="000000" w:themeColor="text1"/>
          <w:kern w:val="0"/>
          <w:szCs w:val="32"/>
          <w:lang w:val="en-US"/>
        </w:rPr>
        <w:t>is known to publish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 articles regularly.</w:t>
      </w:r>
      <w:r w:rsidRPr="00522A37">
        <w:rPr>
          <w:color w:val="000000" w:themeColor="text1"/>
          <w:kern w:val="0"/>
          <w:szCs w:val="32"/>
          <w:lang w:val="en-US"/>
        </w:rPr>
        <w:t> (Instead of: 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It is known that the author publishes...</w:t>
      </w:r>
      <w:r w:rsidRPr="00522A37">
        <w:rPr>
          <w:color w:val="000000" w:themeColor="text1"/>
          <w:kern w:val="0"/>
          <w:szCs w:val="32"/>
          <w:lang w:val="en-US"/>
        </w:rPr>
        <w:t>)</w:t>
      </w:r>
    </w:p>
    <w:p w14:paraId="562A26CC" w14:textId="77777777" w:rsidR="0076238D" w:rsidRPr="00522A37" w:rsidRDefault="0076238D" w:rsidP="0076238D">
      <w:pPr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</w:rPr>
      </w:pPr>
      <w:r w:rsidRPr="00522A37">
        <w:rPr>
          <w:color w:val="000000" w:themeColor="text1"/>
          <w:kern w:val="0"/>
          <w:szCs w:val="32"/>
        </w:rPr>
        <w:pict w14:anchorId="240D875D">
          <v:rect id="_x0000_i1025" style="width:0;height:.75pt" o:hralign="center" o:hrstd="t" o:hrnoshade="t" o:hr="t" fillcolor="#404040" stroked="f"/>
        </w:pict>
      </w:r>
    </w:p>
    <w:p w14:paraId="2A1F3528" w14:textId="77777777" w:rsidR="0076238D" w:rsidRPr="00522A37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2. Common Verbs Used in Complex Subject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2459"/>
        <w:gridCol w:w="3663"/>
      </w:tblGrid>
      <w:tr w:rsidR="0076238D" w:rsidRPr="00522A37" w14:paraId="6BCD8B77" w14:textId="77777777" w:rsidTr="001A79A3">
        <w:trPr>
          <w:tblHeader/>
        </w:trPr>
        <w:tc>
          <w:tcPr>
            <w:tcW w:w="0" w:type="auto"/>
            <w:shd w:val="clear" w:color="auto" w:fill="FFFFFF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A46F93B" w14:textId="77777777" w:rsidR="0076238D" w:rsidRPr="00522A37" w:rsidRDefault="0076238D" w:rsidP="001A79A3">
            <w:pPr>
              <w:spacing w:after="0" w:line="240" w:lineRule="auto"/>
              <w:ind w:left="0" w:firstLine="0"/>
              <w:jc w:val="left"/>
              <w:rPr>
                <w:b/>
                <w:bCs/>
                <w:color w:val="000000" w:themeColor="text1"/>
                <w:kern w:val="0"/>
                <w:szCs w:val="32"/>
              </w:rPr>
            </w:pPr>
            <w:proofErr w:type="spellStart"/>
            <w:r w:rsidRPr="00522A37">
              <w:rPr>
                <w:rFonts w:eastAsiaTheme="majorEastAsia"/>
                <w:b/>
                <w:bCs/>
                <w:color w:val="000000" w:themeColor="text1"/>
                <w:kern w:val="0"/>
                <w:szCs w:val="32"/>
              </w:rPr>
              <w:t>Category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D3FAAA" w14:textId="77777777" w:rsidR="0076238D" w:rsidRPr="00522A37" w:rsidRDefault="0076238D" w:rsidP="001A79A3">
            <w:pPr>
              <w:spacing w:after="0" w:line="240" w:lineRule="auto"/>
              <w:ind w:left="0" w:firstLine="0"/>
              <w:jc w:val="left"/>
              <w:rPr>
                <w:b/>
                <w:bCs/>
                <w:color w:val="000000" w:themeColor="text1"/>
                <w:kern w:val="0"/>
                <w:szCs w:val="32"/>
              </w:rPr>
            </w:pPr>
            <w:proofErr w:type="spellStart"/>
            <w:r w:rsidRPr="00522A37">
              <w:rPr>
                <w:rFonts w:eastAsiaTheme="majorEastAsia"/>
                <w:b/>
                <w:bCs/>
                <w:color w:val="000000" w:themeColor="text1"/>
                <w:kern w:val="0"/>
                <w:szCs w:val="32"/>
              </w:rPr>
              <w:t>Verbs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44285E" w14:textId="77777777" w:rsidR="0076238D" w:rsidRPr="00522A37" w:rsidRDefault="0076238D" w:rsidP="001A79A3">
            <w:pPr>
              <w:spacing w:after="0" w:line="240" w:lineRule="auto"/>
              <w:ind w:left="0" w:firstLine="0"/>
              <w:jc w:val="left"/>
              <w:rPr>
                <w:b/>
                <w:bCs/>
                <w:color w:val="000000" w:themeColor="text1"/>
                <w:kern w:val="0"/>
                <w:szCs w:val="32"/>
              </w:rPr>
            </w:pPr>
            <w:proofErr w:type="spellStart"/>
            <w:r w:rsidRPr="00522A37">
              <w:rPr>
                <w:rFonts w:eastAsiaTheme="majorEastAsia"/>
                <w:b/>
                <w:bCs/>
                <w:color w:val="000000" w:themeColor="text1"/>
                <w:kern w:val="0"/>
                <w:szCs w:val="32"/>
              </w:rPr>
              <w:t>Example</w:t>
            </w:r>
            <w:proofErr w:type="spellEnd"/>
          </w:p>
        </w:tc>
      </w:tr>
      <w:tr w:rsidR="0076238D" w:rsidRPr="00522A37" w14:paraId="1C619EF9" w14:textId="77777777" w:rsidTr="001A79A3">
        <w:tc>
          <w:tcPr>
            <w:tcW w:w="0" w:type="auto"/>
            <w:shd w:val="clear" w:color="auto" w:fill="FFFFFF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76C54F5" w14:textId="77777777" w:rsidR="0076238D" w:rsidRPr="00522A37" w:rsidRDefault="0076238D" w:rsidP="001A79A3">
            <w:pPr>
              <w:spacing w:after="0" w:line="240" w:lineRule="auto"/>
              <w:ind w:left="0" w:firstLine="0"/>
              <w:jc w:val="left"/>
              <w:rPr>
                <w:color w:val="000000" w:themeColor="text1"/>
                <w:kern w:val="0"/>
                <w:szCs w:val="32"/>
              </w:rPr>
            </w:pPr>
            <w:proofErr w:type="spellStart"/>
            <w:r w:rsidRPr="00522A37">
              <w:rPr>
                <w:rFonts w:eastAsiaTheme="majorEastAsia"/>
                <w:b/>
                <w:bCs/>
                <w:color w:val="000000" w:themeColor="text1"/>
                <w:kern w:val="0"/>
                <w:szCs w:val="32"/>
              </w:rPr>
              <w:t>Belief</w:t>
            </w:r>
            <w:proofErr w:type="spellEnd"/>
            <w:r w:rsidRPr="00522A37">
              <w:rPr>
                <w:rFonts w:eastAsiaTheme="majorEastAsia"/>
                <w:b/>
                <w:bCs/>
                <w:color w:val="000000" w:themeColor="text1"/>
                <w:kern w:val="0"/>
                <w:szCs w:val="32"/>
              </w:rPr>
              <w:t>/</w:t>
            </w:r>
            <w:proofErr w:type="spellStart"/>
            <w:r w:rsidRPr="00522A37">
              <w:rPr>
                <w:rFonts w:eastAsiaTheme="majorEastAsia"/>
                <w:b/>
                <w:bCs/>
                <w:color w:val="000000" w:themeColor="text1"/>
                <w:kern w:val="0"/>
                <w:szCs w:val="32"/>
              </w:rPr>
              <w:t>Opinion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04173E" w14:textId="77777777" w:rsidR="0076238D" w:rsidRPr="00522A37" w:rsidRDefault="0076238D" w:rsidP="001A79A3">
            <w:pPr>
              <w:spacing w:after="0" w:line="240" w:lineRule="auto"/>
              <w:ind w:left="0" w:firstLine="0"/>
              <w:jc w:val="left"/>
              <w:rPr>
                <w:color w:val="000000" w:themeColor="text1"/>
                <w:kern w:val="0"/>
                <w:szCs w:val="32"/>
                <w:lang w:val="en-US"/>
              </w:rPr>
            </w:pPr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  <w:lang w:val="en-US"/>
              </w:rPr>
              <w:t>believe, consider, expect, know, suppose, think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FC7001" w14:textId="77777777" w:rsidR="0076238D" w:rsidRPr="00522A37" w:rsidRDefault="0076238D" w:rsidP="001A79A3">
            <w:pPr>
              <w:spacing w:after="0" w:line="240" w:lineRule="auto"/>
              <w:ind w:left="0" w:firstLine="0"/>
              <w:jc w:val="left"/>
              <w:rPr>
                <w:color w:val="000000" w:themeColor="text1"/>
                <w:kern w:val="0"/>
                <w:szCs w:val="32"/>
                <w:lang w:val="en-US"/>
              </w:rPr>
            </w:pPr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  <w:lang w:val="en-US"/>
              </w:rPr>
              <w:t>The study </w:t>
            </w:r>
            <w:r w:rsidRPr="00522A37">
              <w:rPr>
                <w:rFonts w:eastAsiaTheme="majorEastAsia"/>
                <w:b/>
                <w:bCs/>
                <w:i/>
                <w:iCs/>
                <w:color w:val="000000" w:themeColor="text1"/>
                <w:kern w:val="0"/>
                <w:szCs w:val="32"/>
                <w:lang w:val="en-US"/>
              </w:rPr>
              <w:t>is considered to be</w:t>
            </w:r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  <w:lang w:val="en-US"/>
              </w:rPr>
              <w:t> groundbreaking.</w:t>
            </w:r>
          </w:p>
        </w:tc>
      </w:tr>
      <w:tr w:rsidR="0076238D" w:rsidRPr="00522A37" w14:paraId="25F89649" w14:textId="77777777" w:rsidTr="001A79A3">
        <w:tc>
          <w:tcPr>
            <w:tcW w:w="0" w:type="auto"/>
            <w:shd w:val="clear" w:color="auto" w:fill="FFFFFF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81C6A4E" w14:textId="77777777" w:rsidR="0076238D" w:rsidRPr="00522A37" w:rsidRDefault="0076238D" w:rsidP="001A79A3">
            <w:pPr>
              <w:spacing w:after="0" w:line="240" w:lineRule="auto"/>
              <w:ind w:left="0" w:firstLine="0"/>
              <w:jc w:val="left"/>
              <w:rPr>
                <w:color w:val="000000" w:themeColor="text1"/>
                <w:kern w:val="0"/>
                <w:szCs w:val="32"/>
              </w:rPr>
            </w:pPr>
            <w:r w:rsidRPr="00522A37">
              <w:rPr>
                <w:rFonts w:eastAsiaTheme="majorEastAsia"/>
                <w:b/>
                <w:bCs/>
                <w:color w:val="000000" w:themeColor="text1"/>
                <w:kern w:val="0"/>
                <w:szCs w:val="32"/>
              </w:rPr>
              <w:t>Reporting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2726DA" w14:textId="77777777" w:rsidR="0076238D" w:rsidRPr="00522A37" w:rsidRDefault="0076238D" w:rsidP="001A79A3">
            <w:pPr>
              <w:spacing w:after="0" w:line="240" w:lineRule="auto"/>
              <w:ind w:left="0" w:firstLine="0"/>
              <w:jc w:val="left"/>
              <w:rPr>
                <w:color w:val="000000" w:themeColor="text1"/>
                <w:kern w:val="0"/>
                <w:szCs w:val="32"/>
              </w:rPr>
            </w:pPr>
            <w:proofErr w:type="spellStart"/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</w:rPr>
              <w:t>report</w:t>
            </w:r>
            <w:proofErr w:type="spellEnd"/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</w:rPr>
              <w:t xml:space="preserve">, </w:t>
            </w:r>
            <w:proofErr w:type="spellStart"/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</w:rPr>
              <w:t>say</w:t>
            </w:r>
            <w:proofErr w:type="spellEnd"/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</w:rPr>
              <w:t xml:space="preserve">, </w:t>
            </w:r>
            <w:proofErr w:type="spellStart"/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</w:rPr>
              <w:t>claim</w:t>
            </w:r>
            <w:proofErr w:type="spellEnd"/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</w:rPr>
              <w:t xml:space="preserve">, </w:t>
            </w:r>
            <w:proofErr w:type="spellStart"/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</w:rPr>
              <w:t>announce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0A3DFA" w14:textId="77777777" w:rsidR="0076238D" w:rsidRPr="00522A37" w:rsidRDefault="0076238D" w:rsidP="001A79A3">
            <w:pPr>
              <w:spacing w:after="0" w:line="240" w:lineRule="auto"/>
              <w:ind w:left="0" w:firstLine="0"/>
              <w:jc w:val="left"/>
              <w:rPr>
                <w:color w:val="000000" w:themeColor="text1"/>
                <w:kern w:val="0"/>
                <w:szCs w:val="32"/>
                <w:lang w:val="en-US"/>
              </w:rPr>
            </w:pPr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  <w:lang w:val="en-US"/>
              </w:rPr>
              <w:t>The scientist </w:t>
            </w:r>
            <w:r w:rsidRPr="00522A37">
              <w:rPr>
                <w:rFonts w:eastAsiaTheme="majorEastAsia"/>
                <w:b/>
                <w:bCs/>
                <w:i/>
                <w:iCs/>
                <w:color w:val="000000" w:themeColor="text1"/>
                <w:kern w:val="0"/>
                <w:szCs w:val="32"/>
                <w:lang w:val="en-US"/>
              </w:rPr>
              <w:t>is said to have discovered</w:t>
            </w:r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  <w:lang w:val="en-US"/>
              </w:rPr>
              <w:t> a new method.</w:t>
            </w:r>
          </w:p>
        </w:tc>
      </w:tr>
      <w:tr w:rsidR="0076238D" w:rsidRPr="00522A37" w14:paraId="5EC3FFA0" w14:textId="77777777" w:rsidTr="001A79A3">
        <w:tc>
          <w:tcPr>
            <w:tcW w:w="0" w:type="auto"/>
            <w:shd w:val="clear" w:color="auto" w:fill="FFFFFF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CAA28AA" w14:textId="77777777" w:rsidR="0076238D" w:rsidRPr="00522A37" w:rsidRDefault="0076238D" w:rsidP="001A79A3">
            <w:pPr>
              <w:spacing w:after="0" w:line="240" w:lineRule="auto"/>
              <w:ind w:left="0" w:firstLine="0"/>
              <w:jc w:val="left"/>
              <w:rPr>
                <w:color w:val="000000" w:themeColor="text1"/>
                <w:kern w:val="0"/>
                <w:szCs w:val="32"/>
              </w:rPr>
            </w:pPr>
            <w:proofErr w:type="spellStart"/>
            <w:r w:rsidRPr="00522A37">
              <w:rPr>
                <w:rFonts w:eastAsiaTheme="majorEastAsia"/>
                <w:b/>
                <w:bCs/>
                <w:color w:val="000000" w:themeColor="text1"/>
                <w:kern w:val="0"/>
                <w:szCs w:val="32"/>
              </w:rPr>
              <w:t>Perception</w:t>
            </w:r>
            <w:proofErr w:type="spellEnd"/>
            <w:r w:rsidRPr="00522A37">
              <w:rPr>
                <w:rFonts w:eastAsiaTheme="majorEastAsia"/>
                <w:b/>
                <w:bCs/>
                <w:color w:val="000000" w:themeColor="text1"/>
                <w:kern w:val="0"/>
                <w:szCs w:val="32"/>
              </w:rPr>
              <w:t>/</w:t>
            </w:r>
            <w:proofErr w:type="spellStart"/>
            <w:r w:rsidRPr="00522A37">
              <w:rPr>
                <w:rFonts w:eastAsiaTheme="majorEastAsia"/>
                <w:b/>
                <w:bCs/>
                <w:color w:val="000000" w:themeColor="text1"/>
                <w:kern w:val="0"/>
                <w:szCs w:val="32"/>
              </w:rPr>
              <w:t>Appearance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E6D9CD" w14:textId="77777777" w:rsidR="0076238D" w:rsidRPr="00522A37" w:rsidRDefault="0076238D" w:rsidP="001A79A3">
            <w:pPr>
              <w:spacing w:after="0" w:line="240" w:lineRule="auto"/>
              <w:ind w:left="0" w:firstLine="0"/>
              <w:jc w:val="left"/>
              <w:rPr>
                <w:color w:val="000000" w:themeColor="text1"/>
                <w:kern w:val="0"/>
                <w:szCs w:val="32"/>
                <w:lang w:val="en-US"/>
              </w:rPr>
            </w:pPr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  <w:lang w:val="en-US"/>
              </w:rPr>
              <w:t>seem, appear, prove, turn 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3E515B" w14:textId="77777777" w:rsidR="0076238D" w:rsidRPr="00522A37" w:rsidRDefault="0076238D" w:rsidP="001A79A3">
            <w:pPr>
              <w:spacing w:after="0" w:line="240" w:lineRule="auto"/>
              <w:ind w:left="0" w:firstLine="0"/>
              <w:jc w:val="left"/>
              <w:rPr>
                <w:color w:val="000000" w:themeColor="text1"/>
                <w:kern w:val="0"/>
                <w:szCs w:val="32"/>
                <w:lang w:val="en-US"/>
              </w:rPr>
            </w:pPr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  <w:lang w:val="en-US"/>
              </w:rPr>
              <w:t>The results </w:t>
            </w:r>
            <w:r w:rsidRPr="00522A37">
              <w:rPr>
                <w:rFonts w:eastAsiaTheme="majorEastAsia"/>
                <w:b/>
                <w:bCs/>
                <w:i/>
                <w:iCs/>
                <w:color w:val="000000" w:themeColor="text1"/>
                <w:kern w:val="0"/>
                <w:szCs w:val="32"/>
                <w:lang w:val="en-US"/>
              </w:rPr>
              <w:t>appear to confirm</w:t>
            </w:r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  <w:lang w:val="en-US"/>
              </w:rPr>
              <w:t> the theory.</w:t>
            </w:r>
          </w:p>
        </w:tc>
      </w:tr>
      <w:tr w:rsidR="0076238D" w:rsidRPr="00522A37" w14:paraId="1355C67C" w14:textId="77777777" w:rsidTr="001A79A3">
        <w:tc>
          <w:tcPr>
            <w:tcW w:w="0" w:type="auto"/>
            <w:shd w:val="clear" w:color="auto" w:fill="FFFFFF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03288B9" w14:textId="77777777" w:rsidR="0076238D" w:rsidRPr="00522A37" w:rsidRDefault="0076238D" w:rsidP="001A79A3">
            <w:pPr>
              <w:spacing w:after="0" w:line="240" w:lineRule="auto"/>
              <w:ind w:left="0" w:firstLine="0"/>
              <w:jc w:val="left"/>
              <w:rPr>
                <w:color w:val="000000" w:themeColor="text1"/>
                <w:kern w:val="0"/>
                <w:szCs w:val="32"/>
              </w:rPr>
            </w:pPr>
            <w:proofErr w:type="spellStart"/>
            <w:r w:rsidRPr="00522A37">
              <w:rPr>
                <w:rFonts w:eastAsiaTheme="majorEastAsia"/>
                <w:b/>
                <w:bCs/>
                <w:color w:val="000000" w:themeColor="text1"/>
                <w:kern w:val="0"/>
                <w:szCs w:val="32"/>
              </w:rPr>
              <w:t>Possibility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B3F4C0" w14:textId="77777777" w:rsidR="0076238D" w:rsidRPr="00522A37" w:rsidRDefault="0076238D" w:rsidP="001A79A3">
            <w:pPr>
              <w:spacing w:after="0" w:line="240" w:lineRule="auto"/>
              <w:ind w:left="0" w:firstLine="0"/>
              <w:jc w:val="left"/>
              <w:rPr>
                <w:color w:val="000000" w:themeColor="text1"/>
                <w:kern w:val="0"/>
                <w:szCs w:val="32"/>
              </w:rPr>
            </w:pPr>
            <w:proofErr w:type="spellStart"/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</w:rPr>
              <w:t>likely</w:t>
            </w:r>
            <w:proofErr w:type="spellEnd"/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</w:rPr>
              <w:t xml:space="preserve">, </w:t>
            </w:r>
            <w:proofErr w:type="spellStart"/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</w:rPr>
              <w:t>unlikely</w:t>
            </w:r>
            <w:proofErr w:type="spellEnd"/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</w:rPr>
              <w:t xml:space="preserve">, </w:t>
            </w:r>
            <w:proofErr w:type="spellStart"/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</w:rPr>
              <w:t>certain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C157E6" w14:textId="77777777" w:rsidR="0076238D" w:rsidRPr="00522A37" w:rsidRDefault="0076238D" w:rsidP="001A79A3">
            <w:pPr>
              <w:spacing w:after="0" w:line="240" w:lineRule="auto"/>
              <w:ind w:left="0" w:firstLine="0"/>
              <w:jc w:val="left"/>
              <w:rPr>
                <w:color w:val="000000" w:themeColor="text1"/>
                <w:kern w:val="0"/>
                <w:szCs w:val="32"/>
                <w:lang w:val="en-US"/>
              </w:rPr>
            </w:pPr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  <w:lang w:val="en-US"/>
              </w:rPr>
              <w:t>The data </w:t>
            </w:r>
            <w:r w:rsidRPr="00522A37">
              <w:rPr>
                <w:rFonts w:eastAsiaTheme="majorEastAsia"/>
                <w:b/>
                <w:bCs/>
                <w:i/>
                <w:iCs/>
                <w:color w:val="000000" w:themeColor="text1"/>
                <w:kern w:val="0"/>
                <w:szCs w:val="32"/>
                <w:lang w:val="en-US"/>
              </w:rPr>
              <w:t>is likely to change</w:t>
            </w:r>
            <w:r w:rsidRPr="00522A37">
              <w:rPr>
                <w:rFonts w:eastAsiaTheme="majorEastAsia"/>
                <w:i/>
                <w:iCs/>
                <w:color w:val="000000" w:themeColor="text1"/>
                <w:kern w:val="0"/>
                <w:szCs w:val="32"/>
                <w:lang w:val="en-US"/>
              </w:rPr>
              <w:t> current views.</w:t>
            </w:r>
          </w:p>
        </w:tc>
      </w:tr>
    </w:tbl>
    <w:p w14:paraId="5CAC31CD" w14:textId="77777777" w:rsidR="0076238D" w:rsidRPr="00522A37" w:rsidRDefault="0076238D" w:rsidP="0076238D">
      <w:pPr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</w:rPr>
      </w:pPr>
      <w:r w:rsidRPr="00522A37">
        <w:rPr>
          <w:color w:val="000000" w:themeColor="text1"/>
          <w:kern w:val="0"/>
          <w:szCs w:val="32"/>
        </w:rPr>
        <w:pict w14:anchorId="360ECDA8">
          <v:rect id="_x0000_i1026" style="width:0;height:.75pt" o:hralign="center" o:hrstd="t" o:hrnoshade="t" o:hr="t" fillcolor="#404040" stroked="f"/>
        </w:pict>
      </w:r>
    </w:p>
    <w:p w14:paraId="54FF6C80" w14:textId="77777777" w:rsidR="0076238D" w:rsidRPr="00522A37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3. Usage in Academic Writing</w:t>
      </w:r>
    </w:p>
    <w:p w14:paraId="65F23AF9" w14:textId="77777777" w:rsidR="0076238D" w:rsidRPr="00522A37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color w:val="000000" w:themeColor="text1"/>
          <w:kern w:val="0"/>
          <w:szCs w:val="32"/>
          <w:lang w:val="en-US"/>
        </w:rPr>
        <w:t>The Complex Subject is often used in formal and academic contexts to:</w:t>
      </w:r>
    </w:p>
    <w:p w14:paraId="18CD3F72" w14:textId="77777777" w:rsidR="0076238D" w:rsidRPr="00522A37" w:rsidRDefault="0076238D" w:rsidP="0076238D">
      <w:pPr>
        <w:numPr>
          <w:ilvl w:val="0"/>
          <w:numId w:val="3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lastRenderedPageBreak/>
        <w:t>Present general knowledge or consensus</w:t>
      </w:r>
      <w:r w:rsidRPr="00522A37">
        <w:rPr>
          <w:color w:val="000000" w:themeColor="text1"/>
          <w:kern w:val="0"/>
          <w:szCs w:val="32"/>
          <w:lang w:val="en-US"/>
        </w:rPr>
        <w:t> (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The theory is believed to explain...</w:t>
      </w:r>
      <w:r w:rsidRPr="00522A37">
        <w:rPr>
          <w:color w:val="000000" w:themeColor="text1"/>
          <w:kern w:val="0"/>
          <w:szCs w:val="32"/>
          <w:lang w:val="en-US"/>
        </w:rPr>
        <w:t>)</w:t>
      </w:r>
    </w:p>
    <w:p w14:paraId="1507BBDA" w14:textId="77777777" w:rsidR="0076238D" w:rsidRPr="00522A37" w:rsidRDefault="0076238D" w:rsidP="0076238D">
      <w:pPr>
        <w:numPr>
          <w:ilvl w:val="0"/>
          <w:numId w:val="3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Cite sources indirectly</w:t>
      </w:r>
      <w:r w:rsidRPr="00522A37">
        <w:rPr>
          <w:color w:val="000000" w:themeColor="text1"/>
          <w:kern w:val="0"/>
          <w:szCs w:val="32"/>
          <w:lang w:val="en-US"/>
        </w:rPr>
        <w:t> (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The author is reported to argue that...</w:t>
      </w:r>
      <w:r w:rsidRPr="00522A37">
        <w:rPr>
          <w:color w:val="000000" w:themeColor="text1"/>
          <w:kern w:val="0"/>
          <w:szCs w:val="32"/>
          <w:lang w:val="en-US"/>
        </w:rPr>
        <w:t>)</w:t>
      </w:r>
    </w:p>
    <w:p w14:paraId="64BE5FF4" w14:textId="77777777" w:rsidR="0076238D" w:rsidRPr="00522A37" w:rsidRDefault="0076238D" w:rsidP="0076238D">
      <w:pPr>
        <w:numPr>
          <w:ilvl w:val="0"/>
          <w:numId w:val="3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Describe observed phenomena</w:t>
      </w:r>
      <w:r w:rsidRPr="00522A37">
        <w:rPr>
          <w:color w:val="000000" w:themeColor="text1"/>
          <w:kern w:val="0"/>
          <w:szCs w:val="32"/>
          <w:lang w:val="en-US"/>
        </w:rPr>
        <w:t> (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The trend appears to be increasing.</w:t>
      </w:r>
      <w:r w:rsidRPr="00522A37">
        <w:rPr>
          <w:color w:val="000000" w:themeColor="text1"/>
          <w:kern w:val="0"/>
          <w:szCs w:val="32"/>
          <w:lang w:val="en-US"/>
        </w:rPr>
        <w:t>)</w:t>
      </w:r>
    </w:p>
    <w:p w14:paraId="7673F199" w14:textId="77777777" w:rsidR="0076238D" w:rsidRPr="00522A37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000000" w:themeColor="text1"/>
          <w:kern w:val="0"/>
          <w:szCs w:val="32"/>
        </w:rPr>
      </w:pPr>
      <w:proofErr w:type="spellStart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Examples</w:t>
      </w:r>
      <w:proofErr w:type="spellEnd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with</w:t>
      </w:r>
      <w:proofErr w:type="spellEnd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Academic</w:t>
      </w:r>
      <w:proofErr w:type="spellEnd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Vocabulary</w:t>
      </w:r>
      <w:proofErr w:type="spellEnd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:</w:t>
      </w:r>
    </w:p>
    <w:p w14:paraId="5908723E" w14:textId="77777777" w:rsidR="0076238D" w:rsidRPr="00522A37" w:rsidRDefault="0076238D" w:rsidP="0076238D">
      <w:pPr>
        <w:numPr>
          <w:ilvl w:val="0"/>
          <w:numId w:val="4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The summary </w:t>
      </w:r>
      <w:r w:rsidRPr="00522A37">
        <w:rPr>
          <w:rFonts w:eastAsiaTheme="majorEastAsia"/>
          <w:b/>
          <w:bCs/>
          <w:i/>
          <w:iCs/>
          <w:color w:val="000000" w:themeColor="text1"/>
          <w:kern w:val="0"/>
          <w:szCs w:val="32"/>
          <w:lang w:val="en-US"/>
        </w:rPr>
        <w:t>is expected to cover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 all key points.</w:t>
      </w:r>
    </w:p>
    <w:p w14:paraId="34139183" w14:textId="77777777" w:rsidR="0076238D" w:rsidRPr="00522A37" w:rsidRDefault="0076238D" w:rsidP="0076238D">
      <w:pPr>
        <w:numPr>
          <w:ilvl w:val="0"/>
          <w:numId w:val="4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The article </w:t>
      </w:r>
      <w:r w:rsidRPr="00522A37">
        <w:rPr>
          <w:rFonts w:eastAsiaTheme="majorEastAsia"/>
          <w:b/>
          <w:bCs/>
          <w:i/>
          <w:iCs/>
          <w:color w:val="000000" w:themeColor="text1"/>
          <w:kern w:val="0"/>
          <w:szCs w:val="32"/>
          <w:lang w:val="en-US"/>
        </w:rPr>
        <w:t>is known to comprise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 three main sections.</w:t>
      </w:r>
    </w:p>
    <w:p w14:paraId="6DC21206" w14:textId="77777777" w:rsidR="0076238D" w:rsidRPr="00522A37" w:rsidRDefault="0076238D" w:rsidP="0076238D">
      <w:pPr>
        <w:numPr>
          <w:ilvl w:val="0"/>
          <w:numId w:val="4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The survey </w:t>
      </w:r>
      <w:r w:rsidRPr="00522A37">
        <w:rPr>
          <w:rFonts w:eastAsiaTheme="majorEastAsia"/>
          <w:b/>
          <w:bCs/>
          <w:i/>
          <w:iCs/>
          <w:color w:val="000000" w:themeColor="text1"/>
          <w:kern w:val="0"/>
          <w:szCs w:val="32"/>
          <w:lang w:val="en-US"/>
        </w:rPr>
        <w:t>appears to reflect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 recent trends.</w:t>
      </w:r>
    </w:p>
    <w:p w14:paraId="493A5C4D" w14:textId="77777777" w:rsidR="0076238D" w:rsidRPr="00522A37" w:rsidRDefault="0076238D" w:rsidP="0076238D">
      <w:pPr>
        <w:numPr>
          <w:ilvl w:val="0"/>
          <w:numId w:val="4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The findings </w:t>
      </w:r>
      <w:r w:rsidRPr="00522A37">
        <w:rPr>
          <w:rFonts w:eastAsiaTheme="majorEastAsia"/>
          <w:b/>
          <w:bCs/>
          <w:i/>
          <w:iCs/>
          <w:color w:val="000000" w:themeColor="text1"/>
          <w:kern w:val="0"/>
          <w:szCs w:val="32"/>
          <w:lang w:val="en-US"/>
        </w:rPr>
        <w:t>are considered to support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 the hypothesis.</w:t>
      </w:r>
    </w:p>
    <w:p w14:paraId="5EF3D402" w14:textId="77777777" w:rsidR="0076238D" w:rsidRPr="00522A37" w:rsidRDefault="0076238D" w:rsidP="0076238D">
      <w:pPr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</w:rPr>
      </w:pPr>
      <w:r w:rsidRPr="00522A37">
        <w:rPr>
          <w:color w:val="000000" w:themeColor="text1"/>
          <w:kern w:val="0"/>
          <w:szCs w:val="32"/>
        </w:rPr>
        <w:pict w14:anchorId="70F47BD2">
          <v:rect id="_x0000_i1027" style="width:0;height:.75pt" o:hralign="center" o:hrstd="t" o:hrnoshade="t" o:hr="t" fillcolor="#404040" stroked="f"/>
        </w:pict>
      </w:r>
    </w:p>
    <w:p w14:paraId="4B1928FE" w14:textId="77777777" w:rsidR="0076238D" w:rsidRPr="00522A37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4. Key Rules</w:t>
      </w:r>
    </w:p>
    <w:p w14:paraId="1F467111" w14:textId="77777777" w:rsidR="0076238D" w:rsidRPr="00522A37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rFonts w:ascii="Segoe UI Symbol" w:hAnsi="Segoe UI Symbol" w:cs="Segoe UI Symbol"/>
          <w:color w:val="000000" w:themeColor="text1"/>
          <w:kern w:val="0"/>
          <w:szCs w:val="32"/>
          <w:lang w:val="en-US"/>
        </w:rPr>
        <w:t>✔</w:t>
      </w:r>
      <w:r w:rsidRPr="00522A37">
        <w:rPr>
          <w:color w:val="000000" w:themeColor="text1"/>
          <w:kern w:val="0"/>
          <w:szCs w:val="32"/>
          <w:lang w:val="en-US"/>
        </w:rPr>
        <w:t>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Infinitive form depends on tense:</w:t>
      </w:r>
    </w:p>
    <w:p w14:paraId="6C6C5604" w14:textId="77777777" w:rsidR="0076238D" w:rsidRPr="00522A37" w:rsidRDefault="0076238D" w:rsidP="0076238D">
      <w:pPr>
        <w:numPr>
          <w:ilvl w:val="0"/>
          <w:numId w:val="5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Present/Future:</w:t>
      </w:r>
      <w:r w:rsidRPr="00522A37">
        <w:rPr>
          <w:color w:val="000000" w:themeColor="text1"/>
          <w:kern w:val="0"/>
          <w:szCs w:val="32"/>
          <w:lang w:val="en-US"/>
        </w:rPr>
        <w:t> 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to + verb</w:t>
      </w:r>
      <w:r w:rsidRPr="00522A37">
        <w:rPr>
          <w:color w:val="000000" w:themeColor="text1"/>
          <w:kern w:val="0"/>
          <w:szCs w:val="32"/>
          <w:lang w:val="en-US"/>
        </w:rPr>
        <w:t> (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She is said to write well.</w:t>
      </w:r>
      <w:r w:rsidRPr="00522A37">
        <w:rPr>
          <w:color w:val="000000" w:themeColor="text1"/>
          <w:kern w:val="0"/>
          <w:szCs w:val="32"/>
          <w:lang w:val="en-US"/>
        </w:rPr>
        <w:t>)</w:t>
      </w:r>
    </w:p>
    <w:p w14:paraId="132CC42D" w14:textId="77777777" w:rsidR="0076238D" w:rsidRPr="00522A37" w:rsidRDefault="0076238D" w:rsidP="0076238D">
      <w:pPr>
        <w:numPr>
          <w:ilvl w:val="0"/>
          <w:numId w:val="5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Past:</w:t>
      </w:r>
      <w:r w:rsidRPr="00522A37">
        <w:rPr>
          <w:color w:val="000000" w:themeColor="text1"/>
          <w:kern w:val="0"/>
          <w:szCs w:val="32"/>
          <w:lang w:val="en-US"/>
        </w:rPr>
        <w:t> 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to have + V3</w:t>
      </w:r>
      <w:r w:rsidRPr="00522A37">
        <w:rPr>
          <w:color w:val="000000" w:themeColor="text1"/>
          <w:kern w:val="0"/>
          <w:szCs w:val="32"/>
          <w:lang w:val="en-US"/>
        </w:rPr>
        <w:t> (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He is believed to have left already.</w:t>
      </w:r>
      <w:r w:rsidRPr="00522A37">
        <w:rPr>
          <w:color w:val="000000" w:themeColor="text1"/>
          <w:kern w:val="0"/>
          <w:szCs w:val="32"/>
          <w:lang w:val="en-US"/>
        </w:rPr>
        <w:t>)</w:t>
      </w:r>
    </w:p>
    <w:p w14:paraId="376EBB67" w14:textId="77777777" w:rsidR="0076238D" w:rsidRPr="00522A37" w:rsidRDefault="0076238D" w:rsidP="0076238D">
      <w:pPr>
        <w:numPr>
          <w:ilvl w:val="0"/>
          <w:numId w:val="5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Continuous:</w:t>
      </w:r>
      <w:r w:rsidRPr="00522A37">
        <w:rPr>
          <w:color w:val="000000" w:themeColor="text1"/>
          <w:kern w:val="0"/>
          <w:szCs w:val="32"/>
          <w:lang w:val="en-US"/>
        </w:rPr>
        <w:t> 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to be + V-</w:t>
      </w:r>
      <w:proofErr w:type="spellStart"/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ing</w:t>
      </w:r>
      <w:proofErr w:type="spellEnd"/>
      <w:r w:rsidRPr="00522A37">
        <w:rPr>
          <w:color w:val="000000" w:themeColor="text1"/>
          <w:kern w:val="0"/>
          <w:szCs w:val="32"/>
          <w:lang w:val="en-US"/>
        </w:rPr>
        <w:t> (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They seem to be working on it.</w:t>
      </w:r>
      <w:r w:rsidRPr="00522A37">
        <w:rPr>
          <w:color w:val="000000" w:themeColor="text1"/>
          <w:kern w:val="0"/>
          <w:szCs w:val="32"/>
          <w:lang w:val="en-US"/>
        </w:rPr>
        <w:t>)</w:t>
      </w:r>
    </w:p>
    <w:p w14:paraId="2E183C14" w14:textId="77777777" w:rsidR="0076238D" w:rsidRPr="00522A37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rPr>
          <w:color w:val="000000" w:themeColor="text1"/>
          <w:kern w:val="0"/>
          <w:szCs w:val="32"/>
        </w:rPr>
      </w:pPr>
      <w:r w:rsidRPr="00522A37">
        <w:rPr>
          <w:rFonts w:ascii="Segoe UI Emoji" w:hAnsi="Segoe UI Emoji" w:cs="Segoe UI Emoji"/>
          <w:color w:val="000000" w:themeColor="text1"/>
          <w:kern w:val="0"/>
          <w:szCs w:val="32"/>
        </w:rPr>
        <w:t>❌</w:t>
      </w:r>
      <w:r w:rsidRPr="00522A37">
        <w:rPr>
          <w:color w:val="000000" w:themeColor="text1"/>
          <w:kern w:val="0"/>
          <w:szCs w:val="32"/>
        </w:rPr>
        <w:t> </w:t>
      </w:r>
      <w:proofErr w:type="spellStart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Avoid</w:t>
      </w:r>
      <w:proofErr w:type="spellEnd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mixing</w:t>
      </w:r>
      <w:proofErr w:type="spellEnd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active</w:t>
      </w:r>
      <w:proofErr w:type="spellEnd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/</w:t>
      </w:r>
      <w:proofErr w:type="spellStart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passive</w:t>
      </w:r>
      <w:proofErr w:type="spellEnd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:</w:t>
      </w:r>
    </w:p>
    <w:p w14:paraId="72C5A70D" w14:textId="77777777" w:rsidR="0076238D" w:rsidRPr="00522A37" w:rsidRDefault="0076238D" w:rsidP="0076238D">
      <w:pPr>
        <w:numPr>
          <w:ilvl w:val="0"/>
          <w:numId w:val="6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color w:val="000000" w:themeColor="text1"/>
          <w:kern w:val="0"/>
          <w:szCs w:val="32"/>
          <w:lang w:val="en-US"/>
        </w:rPr>
        <w:t>Incorrect: 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The book is said to be published soon.</w:t>
      </w:r>
      <w:r w:rsidRPr="00522A37">
        <w:rPr>
          <w:color w:val="000000" w:themeColor="text1"/>
          <w:kern w:val="0"/>
          <w:szCs w:val="32"/>
          <w:lang w:val="en-US"/>
        </w:rPr>
        <w:t> (Correct: 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The book is said to publish soon.</w:t>
      </w:r>
      <w:r w:rsidRPr="00522A37">
        <w:rPr>
          <w:color w:val="000000" w:themeColor="text1"/>
          <w:kern w:val="0"/>
          <w:szCs w:val="32"/>
          <w:lang w:val="en-US"/>
        </w:rPr>
        <w:t> – if the book is the 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subject</w:t>
      </w:r>
      <w:r w:rsidRPr="00522A37">
        <w:rPr>
          <w:color w:val="000000" w:themeColor="text1"/>
          <w:kern w:val="0"/>
          <w:szCs w:val="32"/>
          <w:lang w:val="en-US"/>
        </w:rPr>
        <w:t> of publishing.)</w:t>
      </w:r>
    </w:p>
    <w:p w14:paraId="23A68B1F" w14:textId="77777777" w:rsidR="0076238D" w:rsidRPr="00522A37" w:rsidRDefault="0076238D" w:rsidP="0076238D">
      <w:pPr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</w:rPr>
      </w:pPr>
      <w:r w:rsidRPr="00522A37">
        <w:rPr>
          <w:color w:val="000000" w:themeColor="text1"/>
          <w:kern w:val="0"/>
          <w:szCs w:val="32"/>
        </w:rPr>
        <w:pict w14:anchorId="6E3F26AA">
          <v:rect id="_x0000_i1028" style="width:0;height:.75pt" o:hralign="center" o:hrstd="t" o:hrnoshade="t" o:hr="t" fillcolor="#404040" stroked="f"/>
        </w:pict>
      </w:r>
    </w:p>
    <w:p w14:paraId="4733DF3B" w14:textId="77777777" w:rsidR="0076238D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000000" w:themeColor="text1"/>
          <w:kern w:val="0"/>
          <w:szCs w:val="32"/>
          <w:lang w:val="en-US"/>
        </w:rPr>
      </w:pPr>
    </w:p>
    <w:p w14:paraId="2C07B267" w14:textId="77777777" w:rsidR="0076238D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000000" w:themeColor="text1"/>
          <w:kern w:val="0"/>
          <w:szCs w:val="32"/>
          <w:lang w:val="en-US"/>
        </w:rPr>
      </w:pPr>
    </w:p>
    <w:p w14:paraId="3E53D656" w14:textId="77777777" w:rsidR="0076238D" w:rsidRPr="00522A37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5. Practice Exercises</w:t>
      </w:r>
    </w:p>
    <w:p w14:paraId="31526E92" w14:textId="77777777" w:rsidR="0076238D" w:rsidRPr="00522A37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Exercise 1: Rewrite using Complex Subject</w:t>
      </w:r>
    </w:p>
    <w:p w14:paraId="42689BE6" w14:textId="77777777" w:rsidR="0076238D" w:rsidRPr="00522A37" w:rsidRDefault="0076238D" w:rsidP="0076238D">
      <w:pPr>
        <w:numPr>
          <w:ilvl w:val="0"/>
          <w:numId w:val="7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color w:val="000000" w:themeColor="text1"/>
          <w:kern w:val="0"/>
          <w:szCs w:val="32"/>
          <w:lang w:val="en-US"/>
        </w:rPr>
        <w:t>It is thought that the author explores new methods. →</w:t>
      </w:r>
      <w:r w:rsidRPr="00522A37">
        <w:rPr>
          <w:color w:val="000000" w:themeColor="text1"/>
          <w:kern w:val="0"/>
          <w:szCs w:val="32"/>
          <w:lang w:val="en-US"/>
        </w:rPr>
        <w:br/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The author </w:t>
      </w:r>
      <w:r w:rsidRPr="00522A37">
        <w:rPr>
          <w:rFonts w:eastAsiaTheme="majorEastAsia"/>
          <w:b/>
          <w:bCs/>
          <w:i/>
          <w:iCs/>
          <w:color w:val="000000" w:themeColor="text1"/>
          <w:kern w:val="0"/>
          <w:szCs w:val="32"/>
          <w:lang w:val="en-US"/>
        </w:rPr>
        <w:t>is thought to explore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 new methods.</w:t>
      </w:r>
    </w:p>
    <w:p w14:paraId="42319D9F" w14:textId="77777777" w:rsidR="0076238D" w:rsidRPr="00522A37" w:rsidRDefault="0076238D" w:rsidP="0076238D">
      <w:pPr>
        <w:numPr>
          <w:ilvl w:val="0"/>
          <w:numId w:val="7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color w:val="000000" w:themeColor="text1"/>
          <w:kern w:val="0"/>
          <w:szCs w:val="32"/>
          <w:lang w:val="en-US"/>
        </w:rPr>
        <w:t>It appears that the study covers recent data. →</w:t>
      </w:r>
      <w:r w:rsidRPr="00522A37">
        <w:rPr>
          <w:color w:val="000000" w:themeColor="text1"/>
          <w:kern w:val="0"/>
          <w:szCs w:val="32"/>
          <w:lang w:val="en-US"/>
        </w:rPr>
        <w:br/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The study </w:t>
      </w:r>
      <w:r w:rsidRPr="00522A37">
        <w:rPr>
          <w:rFonts w:eastAsiaTheme="majorEastAsia"/>
          <w:b/>
          <w:bCs/>
          <w:i/>
          <w:iCs/>
          <w:color w:val="000000" w:themeColor="text1"/>
          <w:kern w:val="0"/>
          <w:szCs w:val="32"/>
          <w:lang w:val="en-US"/>
        </w:rPr>
        <w:t>appears to cover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 recent data.</w:t>
      </w:r>
    </w:p>
    <w:p w14:paraId="0478B927" w14:textId="77777777" w:rsidR="0076238D" w:rsidRPr="00522A37" w:rsidRDefault="0076238D" w:rsidP="0076238D">
      <w:pPr>
        <w:numPr>
          <w:ilvl w:val="0"/>
          <w:numId w:val="7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color w:val="000000" w:themeColor="text1"/>
          <w:kern w:val="0"/>
          <w:szCs w:val="32"/>
          <w:lang w:val="en-US"/>
        </w:rPr>
        <w:lastRenderedPageBreak/>
        <w:t>It was reported that the team had finished the research. →</w:t>
      </w:r>
      <w:r w:rsidRPr="00522A37">
        <w:rPr>
          <w:color w:val="000000" w:themeColor="text1"/>
          <w:kern w:val="0"/>
          <w:szCs w:val="32"/>
          <w:lang w:val="en-US"/>
        </w:rPr>
        <w:br/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The team </w:t>
      </w:r>
      <w:r w:rsidRPr="00522A37">
        <w:rPr>
          <w:rFonts w:eastAsiaTheme="majorEastAsia"/>
          <w:b/>
          <w:bCs/>
          <w:i/>
          <w:iCs/>
          <w:color w:val="000000" w:themeColor="text1"/>
          <w:kern w:val="0"/>
          <w:szCs w:val="32"/>
          <w:lang w:val="en-US"/>
        </w:rPr>
        <w:t>was reported to have finished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 the research.</w:t>
      </w:r>
    </w:p>
    <w:p w14:paraId="2663BF39" w14:textId="77777777" w:rsidR="0076238D" w:rsidRPr="00522A37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000000" w:themeColor="text1"/>
          <w:kern w:val="0"/>
          <w:szCs w:val="32"/>
        </w:rPr>
      </w:pPr>
      <w:proofErr w:type="spellStart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Exercise</w:t>
      </w:r>
      <w:proofErr w:type="spellEnd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 xml:space="preserve"> 2: </w:t>
      </w:r>
      <w:proofErr w:type="spellStart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Translate</w:t>
      </w:r>
      <w:proofErr w:type="spellEnd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into</w:t>
      </w:r>
      <w:proofErr w:type="spellEnd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 xml:space="preserve"> English</w:t>
      </w:r>
    </w:p>
    <w:p w14:paraId="5BABAE12" w14:textId="77777777" w:rsidR="0076238D" w:rsidRPr="00522A37" w:rsidRDefault="0076238D" w:rsidP="0076238D">
      <w:pPr>
        <w:numPr>
          <w:ilvl w:val="0"/>
          <w:numId w:val="8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color w:val="000000" w:themeColor="text1"/>
          <w:kern w:val="0"/>
          <w:szCs w:val="32"/>
        </w:rPr>
        <w:t xml:space="preserve">Говорят, что эта статья анализирует важные проблемы. </w:t>
      </w:r>
      <w:r w:rsidRPr="00522A37">
        <w:rPr>
          <w:color w:val="000000" w:themeColor="text1"/>
          <w:kern w:val="0"/>
          <w:szCs w:val="32"/>
          <w:lang w:val="en-US"/>
        </w:rPr>
        <w:t>→</w:t>
      </w:r>
      <w:r w:rsidRPr="00522A37">
        <w:rPr>
          <w:color w:val="000000" w:themeColor="text1"/>
          <w:kern w:val="0"/>
          <w:szCs w:val="32"/>
          <w:lang w:val="en-US"/>
        </w:rPr>
        <w:br/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This article </w:t>
      </w:r>
      <w:r w:rsidRPr="00522A37">
        <w:rPr>
          <w:rFonts w:eastAsiaTheme="majorEastAsia"/>
          <w:b/>
          <w:bCs/>
          <w:i/>
          <w:iCs/>
          <w:color w:val="000000" w:themeColor="text1"/>
          <w:kern w:val="0"/>
          <w:szCs w:val="32"/>
          <w:lang w:val="en-US"/>
        </w:rPr>
        <w:t xml:space="preserve">is said to </w:t>
      </w:r>
      <w:proofErr w:type="spellStart"/>
      <w:r w:rsidRPr="00522A37">
        <w:rPr>
          <w:rFonts w:eastAsiaTheme="majorEastAsia"/>
          <w:b/>
          <w:bCs/>
          <w:i/>
          <w:iCs/>
          <w:color w:val="000000" w:themeColor="text1"/>
          <w:kern w:val="0"/>
          <w:szCs w:val="32"/>
          <w:lang w:val="en-US"/>
        </w:rPr>
        <w:t>analyse</w:t>
      </w:r>
      <w:proofErr w:type="spellEnd"/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 important issues.</w:t>
      </w:r>
    </w:p>
    <w:p w14:paraId="6441C380" w14:textId="77777777" w:rsidR="0076238D" w:rsidRPr="00522A37" w:rsidRDefault="0076238D" w:rsidP="0076238D">
      <w:pPr>
        <w:numPr>
          <w:ilvl w:val="0"/>
          <w:numId w:val="8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color w:val="000000" w:themeColor="text1"/>
          <w:kern w:val="0"/>
          <w:szCs w:val="32"/>
        </w:rPr>
        <w:t xml:space="preserve">Ожидается, что обзор будет включать новые данные. </w:t>
      </w:r>
      <w:r w:rsidRPr="00522A37">
        <w:rPr>
          <w:color w:val="000000" w:themeColor="text1"/>
          <w:kern w:val="0"/>
          <w:szCs w:val="32"/>
          <w:lang w:val="en-US"/>
        </w:rPr>
        <w:t>→</w:t>
      </w:r>
      <w:r w:rsidRPr="00522A37">
        <w:rPr>
          <w:color w:val="000000" w:themeColor="text1"/>
          <w:kern w:val="0"/>
          <w:szCs w:val="32"/>
          <w:lang w:val="en-US"/>
        </w:rPr>
        <w:br/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The survey </w:t>
      </w:r>
      <w:r w:rsidRPr="00522A37">
        <w:rPr>
          <w:rFonts w:eastAsiaTheme="majorEastAsia"/>
          <w:b/>
          <w:bCs/>
          <w:i/>
          <w:iCs/>
          <w:color w:val="000000" w:themeColor="text1"/>
          <w:kern w:val="0"/>
          <w:szCs w:val="32"/>
          <w:lang w:val="en-US"/>
        </w:rPr>
        <w:t>is expected to include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 new data.</w:t>
      </w:r>
    </w:p>
    <w:p w14:paraId="49F5F2F8" w14:textId="77777777" w:rsidR="0076238D" w:rsidRDefault="0076238D" w:rsidP="0076238D">
      <w:pPr>
        <w:spacing w:after="160" w:line="259" w:lineRule="auto"/>
        <w:ind w:left="360" w:right="136" w:firstLine="0"/>
        <w:jc w:val="left"/>
        <w:rPr>
          <w:b/>
          <w:bCs/>
          <w:i/>
          <w:iCs/>
          <w:lang w:val="en-US"/>
        </w:rPr>
      </w:pPr>
    </w:p>
    <w:p w14:paraId="7B76FC64" w14:textId="77777777" w:rsidR="0076238D" w:rsidRPr="00522A37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000000" w:themeColor="text1"/>
          <w:kern w:val="0"/>
          <w:szCs w:val="32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 xml:space="preserve">6. Common </w:t>
      </w:r>
      <w:proofErr w:type="spellStart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Mistakes</w:t>
      </w:r>
      <w:proofErr w:type="spellEnd"/>
    </w:p>
    <w:p w14:paraId="1EBD828A" w14:textId="77777777" w:rsidR="0076238D" w:rsidRPr="00522A37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rPr>
          <w:color w:val="000000" w:themeColor="text1"/>
          <w:kern w:val="0"/>
          <w:szCs w:val="32"/>
        </w:rPr>
      </w:pPr>
      <w:proofErr w:type="spellStart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Incorrect</w:t>
      </w:r>
      <w:proofErr w:type="spellEnd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 xml:space="preserve"> </w:t>
      </w:r>
      <w:proofErr w:type="spellStart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tense</w:t>
      </w:r>
      <w:proofErr w:type="spellEnd"/>
      <w:r w:rsidRPr="00522A37">
        <w:rPr>
          <w:rFonts w:eastAsiaTheme="majorEastAsia"/>
          <w:b/>
          <w:bCs/>
          <w:color w:val="000000" w:themeColor="text1"/>
          <w:kern w:val="0"/>
          <w:szCs w:val="32"/>
        </w:rPr>
        <w:t>:</w:t>
      </w:r>
    </w:p>
    <w:p w14:paraId="6745A57F" w14:textId="77777777" w:rsidR="0076238D" w:rsidRPr="00522A37" w:rsidRDefault="0076238D" w:rsidP="0076238D">
      <w:pPr>
        <w:numPr>
          <w:ilvl w:val="0"/>
          <w:numId w:val="9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The scientist is known to discovered the formula.</w:t>
      </w:r>
      <w:r w:rsidRPr="00522A37">
        <w:rPr>
          <w:color w:val="000000" w:themeColor="text1"/>
          <w:kern w:val="0"/>
          <w:szCs w:val="32"/>
          <w:lang w:val="en-US"/>
        </w:rPr>
        <w:t> (Correct: 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...to have discovered</w:t>
      </w:r>
      <w:r w:rsidRPr="00522A37">
        <w:rPr>
          <w:color w:val="000000" w:themeColor="text1"/>
          <w:kern w:val="0"/>
          <w:szCs w:val="32"/>
          <w:lang w:val="en-US"/>
        </w:rPr>
        <w:t>)</w:t>
      </w:r>
      <w:r w:rsidRPr="00522A37">
        <w:rPr>
          <w:color w:val="000000" w:themeColor="text1"/>
          <w:kern w:val="0"/>
          <w:szCs w:val="32"/>
          <w:lang w:val="en-US"/>
        </w:rPr>
        <w:br/>
      </w:r>
      <w:r w:rsidRPr="00522A37">
        <w:rPr>
          <w:rFonts w:ascii="Segoe UI Symbol" w:hAnsi="Segoe UI Symbol" w:cs="Segoe UI Symbol"/>
          <w:color w:val="000000" w:themeColor="text1"/>
          <w:kern w:val="0"/>
          <w:szCs w:val="32"/>
          <w:lang w:val="en-US"/>
        </w:rPr>
        <w:t>⚠</w:t>
      </w:r>
      <w:r w:rsidRPr="00522A37">
        <w:rPr>
          <w:color w:val="000000" w:themeColor="text1"/>
          <w:kern w:val="0"/>
          <w:szCs w:val="32"/>
          <w:lang w:val="en-US"/>
        </w:rPr>
        <w:t>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Wrong verb choice:</w:t>
      </w:r>
    </w:p>
    <w:p w14:paraId="75EAF045" w14:textId="77777777" w:rsidR="0076238D" w:rsidRPr="00522A37" w:rsidRDefault="0076238D" w:rsidP="0076238D">
      <w:pPr>
        <w:numPr>
          <w:ilvl w:val="0"/>
          <w:numId w:val="9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The results seem being correct.</w:t>
      </w:r>
      <w:r w:rsidRPr="00522A37">
        <w:rPr>
          <w:color w:val="000000" w:themeColor="text1"/>
          <w:kern w:val="0"/>
          <w:szCs w:val="32"/>
          <w:lang w:val="en-US"/>
        </w:rPr>
        <w:t> (Correct: </w:t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...seem to be correct.</w:t>
      </w:r>
      <w:r w:rsidRPr="00522A37">
        <w:rPr>
          <w:color w:val="000000" w:themeColor="text1"/>
          <w:kern w:val="0"/>
          <w:szCs w:val="32"/>
          <w:lang w:val="en-US"/>
        </w:rPr>
        <w:t>)</w:t>
      </w:r>
    </w:p>
    <w:p w14:paraId="51107FED" w14:textId="77777777" w:rsidR="0076238D" w:rsidRPr="00522A37" w:rsidRDefault="0076238D" w:rsidP="0076238D">
      <w:pPr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</w:rPr>
      </w:pPr>
      <w:r w:rsidRPr="00522A37">
        <w:rPr>
          <w:color w:val="000000" w:themeColor="text1"/>
          <w:kern w:val="0"/>
          <w:szCs w:val="32"/>
        </w:rPr>
        <w:pict w14:anchorId="07BB3FDF">
          <v:rect id="_x0000_i1029" style="width:0;height:.75pt" o:hralign="center" o:hrstd="t" o:hrnoshade="t" o:hr="t" fillcolor="#404040" stroked="f"/>
        </w:pict>
      </w:r>
    </w:p>
    <w:p w14:paraId="0108807E" w14:textId="77777777" w:rsidR="0076238D" w:rsidRPr="00522A37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000000" w:themeColor="text1"/>
          <w:kern w:val="0"/>
          <w:szCs w:val="32"/>
          <w:lang w:val="en-US"/>
        </w:rPr>
      </w:pP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Conclusion</w:t>
      </w:r>
    </w:p>
    <w:p w14:paraId="3E3609A3" w14:textId="77777777" w:rsidR="0076238D" w:rsidRDefault="0076238D" w:rsidP="0076238D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color w:val="000000" w:themeColor="text1"/>
          <w:kern w:val="0"/>
          <w:szCs w:val="32"/>
          <w:lang w:val="en-US"/>
        </w:rPr>
        <w:t>The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Complex Subject</w:t>
      </w:r>
      <w:r w:rsidRPr="00522A37">
        <w:rPr>
          <w:color w:val="000000" w:themeColor="text1"/>
          <w:kern w:val="0"/>
          <w:szCs w:val="32"/>
          <w:lang w:val="en-US"/>
        </w:rPr>
        <w:t> adds sophistication to academic writing by concisely expressing opinions, reports, and observations. Mastery of this structure improves clarity and formal tone in research papers, summaries, and critical analyses.</w:t>
      </w:r>
    </w:p>
    <w:p w14:paraId="068A3D74" w14:textId="77777777" w:rsidR="00DC747F" w:rsidRPr="0076238D" w:rsidRDefault="00DC747F">
      <w:pPr>
        <w:rPr>
          <w:lang w:val="en-US"/>
        </w:rPr>
      </w:pPr>
    </w:p>
    <w:sectPr w:rsidR="00DC747F" w:rsidRPr="007623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5FD2"/>
    <w:multiLevelType w:val="multilevel"/>
    <w:tmpl w:val="8BE6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712D7"/>
    <w:multiLevelType w:val="multilevel"/>
    <w:tmpl w:val="09F8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6637F"/>
    <w:multiLevelType w:val="multilevel"/>
    <w:tmpl w:val="AB1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714FF"/>
    <w:multiLevelType w:val="multilevel"/>
    <w:tmpl w:val="7E865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C02073"/>
    <w:multiLevelType w:val="multilevel"/>
    <w:tmpl w:val="109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C5E0A"/>
    <w:multiLevelType w:val="multilevel"/>
    <w:tmpl w:val="DAC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735E5"/>
    <w:multiLevelType w:val="multilevel"/>
    <w:tmpl w:val="A83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B03E48"/>
    <w:multiLevelType w:val="multilevel"/>
    <w:tmpl w:val="0C7C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664F3"/>
    <w:multiLevelType w:val="multilevel"/>
    <w:tmpl w:val="3AD4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945698">
    <w:abstractNumId w:val="2"/>
  </w:num>
  <w:num w:numId="2" w16cid:durableId="272175533">
    <w:abstractNumId w:val="0"/>
  </w:num>
  <w:num w:numId="3" w16cid:durableId="1455633468">
    <w:abstractNumId w:val="7"/>
  </w:num>
  <w:num w:numId="4" w16cid:durableId="1422214237">
    <w:abstractNumId w:val="1"/>
  </w:num>
  <w:num w:numId="5" w16cid:durableId="136731935">
    <w:abstractNumId w:val="8"/>
  </w:num>
  <w:num w:numId="6" w16cid:durableId="1876458755">
    <w:abstractNumId w:val="4"/>
  </w:num>
  <w:num w:numId="7" w16cid:durableId="234049336">
    <w:abstractNumId w:val="3"/>
  </w:num>
  <w:num w:numId="8" w16cid:durableId="657657597">
    <w:abstractNumId w:val="6"/>
  </w:num>
  <w:num w:numId="9" w16cid:durableId="16945688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E8C"/>
    <w:rsid w:val="000E32AC"/>
    <w:rsid w:val="00641E8C"/>
    <w:rsid w:val="00644D72"/>
    <w:rsid w:val="0076238D"/>
    <w:rsid w:val="00DC747F"/>
    <w:rsid w:val="00E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7F89B1-2DA8-494C-882C-3810921BB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38D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41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1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1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1E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1E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1E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1E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1E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1E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1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1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1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1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1E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1E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1E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1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1E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1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Vladislav Dorofeyev</cp:lastModifiedBy>
  <cp:revision>2</cp:revision>
  <dcterms:created xsi:type="dcterms:W3CDTF">2025-04-16T17:22:00Z</dcterms:created>
  <dcterms:modified xsi:type="dcterms:W3CDTF">2025-04-16T17:22:00Z</dcterms:modified>
</cp:coreProperties>
</file>