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4F75A7" w14:textId="77777777" w:rsidR="001520E9" w:rsidRPr="007F2C59" w:rsidRDefault="001520E9" w:rsidP="001520E9">
      <w:pPr>
        <w:spacing w:after="274"/>
        <w:ind w:left="0" w:right="136" w:firstLine="0"/>
        <w:rPr>
          <w:b/>
          <w:bCs/>
          <w:i/>
          <w:iCs/>
          <w:lang w:val="en-US"/>
        </w:rPr>
      </w:pPr>
      <w:r w:rsidRPr="007F2C59">
        <w:rPr>
          <w:b/>
          <w:bCs/>
          <w:i/>
          <w:iCs/>
          <w:lang w:val="en-US"/>
        </w:rPr>
        <w:t>Ex. 1</w:t>
      </w:r>
      <w:r>
        <w:rPr>
          <w:b/>
          <w:bCs/>
          <w:i/>
          <w:iCs/>
          <w:lang w:val="en-US"/>
        </w:rPr>
        <w:t>4</w:t>
      </w:r>
      <w:r w:rsidRPr="007F2C59">
        <w:rPr>
          <w:b/>
          <w:bCs/>
          <w:i/>
          <w:iCs/>
          <w:lang w:val="en-US"/>
        </w:rPr>
        <w:t xml:space="preserve"> Read and translate text # 3 into Russian. </w:t>
      </w:r>
    </w:p>
    <w:p w14:paraId="33617F7B" w14:textId="77777777" w:rsidR="001520E9" w:rsidRDefault="001520E9" w:rsidP="001520E9">
      <w:pPr>
        <w:spacing w:after="100" w:afterAutospacing="1" w:line="240" w:lineRule="auto"/>
        <w:ind w:left="0" w:firstLine="0"/>
        <w:outlineLvl w:val="2"/>
        <w:rPr>
          <w:b/>
          <w:bCs/>
          <w:i/>
          <w:iCs/>
          <w:kern w:val="0"/>
          <w:szCs w:val="32"/>
          <w:lang w:val="en-US"/>
        </w:rPr>
      </w:pPr>
      <w:r>
        <w:rPr>
          <w:b/>
          <w:bCs/>
          <w:i/>
          <w:iCs/>
          <w:kern w:val="0"/>
          <w:szCs w:val="32"/>
          <w:lang w:val="en-US"/>
        </w:rPr>
        <w:t>Text 3: "Understanding the Structure of Scientific Articles: Key Components and Their Functions"</w:t>
      </w:r>
    </w:p>
    <w:p w14:paraId="3E64563E" w14:textId="77777777" w:rsidR="001520E9" w:rsidRDefault="001520E9" w:rsidP="001520E9">
      <w:pPr>
        <w:spacing w:after="300" w:line="336" w:lineRule="atLeast"/>
        <w:ind w:left="0" w:firstLine="0"/>
        <w:rPr>
          <w:kern w:val="0"/>
          <w:szCs w:val="32"/>
          <w:lang w:val="en-US"/>
        </w:rPr>
      </w:pPr>
      <w:r w:rsidRPr="00441A57">
        <w:rPr>
          <w:kern w:val="0"/>
          <w:szCs w:val="32"/>
          <w:lang w:val="en-US"/>
        </w:rPr>
        <w:t xml:space="preserve">     </w:t>
      </w:r>
      <w:r>
        <w:rPr>
          <w:kern w:val="0"/>
          <w:szCs w:val="32"/>
          <w:lang w:val="en-US"/>
        </w:rPr>
        <w:t>When approaching the task of summarizing scientific articles, it's essential to understand the structure and key components that comprise these documents. A typical scientific article includes several parts: an abstract, introduction, methodology, results, discussion, and conclusion. Each section serves a specific function and contributes to the overall content of the article.</w:t>
      </w:r>
    </w:p>
    <w:p w14:paraId="2A4D6A15" w14:textId="77777777" w:rsidR="001520E9" w:rsidRDefault="001520E9" w:rsidP="001520E9">
      <w:pPr>
        <w:spacing w:after="300" w:line="336" w:lineRule="atLeast"/>
        <w:ind w:left="0" w:firstLine="0"/>
        <w:rPr>
          <w:kern w:val="0"/>
          <w:szCs w:val="32"/>
          <w:lang w:val="en-US"/>
        </w:rPr>
      </w:pPr>
      <w:r w:rsidRPr="00441A57">
        <w:rPr>
          <w:kern w:val="0"/>
          <w:szCs w:val="32"/>
          <w:lang w:val="en-US"/>
        </w:rPr>
        <w:t xml:space="preserve">      </w:t>
      </w:r>
      <w:r>
        <w:rPr>
          <w:kern w:val="0"/>
          <w:szCs w:val="32"/>
          <w:lang w:val="en-US"/>
        </w:rPr>
        <w:t>The abstract provides a brief overview of the study, reflecting its main objectives and findings. It is a descriptive summary that allows readers to quickly grasp the essence of the research. The introduction outlines the research question and context, while the methodology details the procedures followed by the author in conducting the study. This part is crucial for readers who wish to evaluate the validity of the research.</w:t>
      </w:r>
    </w:p>
    <w:p w14:paraId="76EB6E22" w14:textId="77777777" w:rsidR="001520E9" w:rsidRDefault="001520E9" w:rsidP="001520E9">
      <w:pPr>
        <w:spacing w:after="300" w:line="336" w:lineRule="atLeast"/>
        <w:ind w:left="0" w:firstLine="0"/>
        <w:rPr>
          <w:kern w:val="0"/>
          <w:szCs w:val="32"/>
          <w:lang w:val="en-US"/>
        </w:rPr>
      </w:pPr>
      <w:r w:rsidRPr="00441A57">
        <w:rPr>
          <w:kern w:val="0"/>
          <w:szCs w:val="32"/>
          <w:lang w:val="en-US"/>
        </w:rPr>
        <w:t xml:space="preserve">     </w:t>
      </w:r>
      <w:r>
        <w:rPr>
          <w:kern w:val="0"/>
          <w:szCs w:val="32"/>
          <w:lang w:val="en-US"/>
        </w:rPr>
        <w:t>The results section presents the findings of the study, often accompanied by illustrative material such as graphs and tables. The discussion interprets these results, exploring their implications and relevance in the broader field of study. Finally, the conclusion summarizes the main points and may stress the great significance of the research, suggesting areas for future exploration.</w:t>
      </w:r>
    </w:p>
    <w:p w14:paraId="40ED0BA2" w14:textId="77777777" w:rsidR="001520E9" w:rsidRDefault="001520E9" w:rsidP="001520E9">
      <w:pPr>
        <w:spacing w:after="300" w:line="336" w:lineRule="atLeast"/>
        <w:ind w:left="0" w:firstLine="0"/>
        <w:rPr>
          <w:kern w:val="0"/>
          <w:szCs w:val="32"/>
          <w:lang w:val="en-US"/>
        </w:rPr>
      </w:pPr>
      <w:r w:rsidRPr="00441A57">
        <w:rPr>
          <w:kern w:val="0"/>
          <w:szCs w:val="32"/>
          <w:lang w:val="en-US"/>
        </w:rPr>
        <w:t xml:space="preserve">    </w:t>
      </w:r>
      <w:r>
        <w:rPr>
          <w:kern w:val="0"/>
          <w:szCs w:val="32"/>
          <w:lang w:val="en-US"/>
        </w:rPr>
        <w:t>When summarizing such articles, it is important to cover all key components while maintaining clarity and coherence. Summaries can vary, with descriptive summaries focusing on providing a straightforward account of the content, while critical summaries may analyze the strengths and weaknesses of the study. Understanding these different types of summaries can enhance one's ability to present material effectively.</w:t>
      </w:r>
    </w:p>
    <w:p w14:paraId="60E4144D" w14:textId="77777777" w:rsidR="001520E9" w:rsidRDefault="001520E9" w:rsidP="001520E9">
      <w:pPr>
        <w:spacing w:after="300" w:line="336" w:lineRule="atLeast"/>
        <w:ind w:left="0" w:firstLine="0"/>
        <w:rPr>
          <w:b/>
          <w:bCs/>
          <w:i/>
          <w:iCs/>
          <w:lang w:val="en-US"/>
        </w:rPr>
      </w:pPr>
    </w:p>
    <w:p w14:paraId="28EBAEA2" w14:textId="77777777" w:rsidR="001520E9" w:rsidRDefault="001520E9" w:rsidP="001520E9">
      <w:pPr>
        <w:spacing w:after="300" w:line="336" w:lineRule="atLeast"/>
        <w:ind w:left="0" w:firstLine="0"/>
        <w:rPr>
          <w:b/>
          <w:bCs/>
          <w:i/>
          <w:iCs/>
          <w:lang w:val="en-US"/>
        </w:rPr>
      </w:pPr>
    </w:p>
    <w:p w14:paraId="759BAFDD" w14:textId="77777777" w:rsidR="001520E9" w:rsidRDefault="001520E9" w:rsidP="001520E9">
      <w:pPr>
        <w:spacing w:after="300" w:line="336" w:lineRule="atLeast"/>
        <w:ind w:left="0" w:firstLine="0"/>
        <w:rPr>
          <w:b/>
          <w:bCs/>
          <w:i/>
          <w:iCs/>
          <w:lang w:val="en-US"/>
        </w:rPr>
      </w:pPr>
    </w:p>
    <w:p w14:paraId="2AEF23BB" w14:textId="77777777" w:rsidR="001520E9" w:rsidRDefault="001520E9" w:rsidP="001520E9">
      <w:pPr>
        <w:spacing w:after="300" w:line="336" w:lineRule="atLeast"/>
        <w:ind w:left="0" w:firstLine="0"/>
        <w:rPr>
          <w:b/>
          <w:bCs/>
          <w:i/>
          <w:iCs/>
          <w:lang w:val="en-US"/>
        </w:rPr>
      </w:pPr>
    </w:p>
    <w:p w14:paraId="64A975CC" w14:textId="77777777" w:rsidR="001520E9" w:rsidRDefault="001520E9" w:rsidP="001520E9">
      <w:pPr>
        <w:spacing w:after="300" w:line="336" w:lineRule="atLeast"/>
        <w:ind w:left="0" w:firstLine="0"/>
        <w:rPr>
          <w:b/>
          <w:bCs/>
          <w:i/>
          <w:iCs/>
          <w:lang w:val="en-US"/>
        </w:rPr>
      </w:pPr>
      <w:r w:rsidRPr="007F2C59">
        <w:rPr>
          <w:b/>
          <w:bCs/>
          <w:i/>
          <w:iCs/>
          <w:lang w:val="en-US"/>
        </w:rPr>
        <w:lastRenderedPageBreak/>
        <w:t>Ex. 1</w:t>
      </w:r>
      <w:r>
        <w:rPr>
          <w:b/>
          <w:bCs/>
          <w:i/>
          <w:iCs/>
          <w:lang w:val="en-US"/>
        </w:rPr>
        <w:t>5</w:t>
      </w:r>
      <w:r w:rsidRPr="007F2C59">
        <w:rPr>
          <w:b/>
          <w:bCs/>
          <w:i/>
          <w:iCs/>
          <w:lang w:val="en-US"/>
        </w:rPr>
        <w:t xml:space="preserve"> Comprehension tasks: do the following comprehension tasks and some project assignments to text # 3</w:t>
      </w:r>
    </w:p>
    <w:p w14:paraId="74973C76" w14:textId="5418F989" w:rsidR="001520E9" w:rsidRDefault="001520E9" w:rsidP="001520E9">
      <w:pPr>
        <w:spacing w:after="300" w:line="336" w:lineRule="atLeast"/>
        <w:ind w:left="0" w:firstLine="0"/>
        <w:rPr>
          <w:kern w:val="0"/>
          <w:szCs w:val="32"/>
          <w:lang w:val="en-US"/>
        </w:rPr>
      </w:pPr>
      <w:r w:rsidRPr="007F2C59">
        <w:rPr>
          <w:b/>
          <w:bCs/>
          <w:i/>
          <w:iCs/>
          <w:lang w:val="en-US"/>
        </w:rPr>
        <w:t>:</w:t>
      </w:r>
      <w:r w:rsidRPr="007F2C59">
        <w:rPr>
          <w:b/>
          <w:bCs/>
          <w:i/>
          <w:iCs/>
          <w:lang w:val="en-US"/>
        </w:rPr>
        <w:br/>
      </w:r>
      <w:r>
        <w:rPr>
          <w:b/>
          <w:bCs/>
          <w:i/>
          <w:iCs/>
          <w:kern w:val="0"/>
          <w:szCs w:val="32"/>
          <w:lang w:val="en-US"/>
        </w:rPr>
        <w:t>a. Comprehension Questions:</w:t>
      </w:r>
    </w:p>
    <w:p w14:paraId="6643D957" w14:textId="49CFF16D" w:rsidR="00DF71C6" w:rsidRPr="00DF71C6" w:rsidRDefault="00DF71C6" w:rsidP="00DF71C6">
      <w:pPr>
        <w:spacing w:after="300" w:line="336" w:lineRule="atLeast"/>
        <w:ind w:left="0" w:firstLine="0"/>
        <w:rPr>
          <w:kern w:val="0"/>
          <w:szCs w:val="32"/>
          <w:lang w:val="en-US"/>
        </w:rPr>
      </w:pPr>
      <w:r w:rsidRPr="00DF71C6">
        <w:rPr>
          <w:kern w:val="0"/>
          <w:szCs w:val="32"/>
          <w:lang w:val="en-US"/>
        </w:rPr>
        <w:t>1</w:t>
      </w:r>
      <w:r>
        <w:rPr>
          <w:kern w:val="0"/>
          <w:szCs w:val="32"/>
          <w:lang w:val="en-US"/>
        </w:rPr>
        <w:t>.</w:t>
      </w:r>
      <w:r w:rsidRPr="00DF71C6">
        <w:rPr>
          <w:kern w:val="0"/>
          <w:szCs w:val="32"/>
          <w:lang w:val="en-US"/>
        </w:rPr>
        <w:t>What are the key components of a scientific article?</w:t>
      </w:r>
    </w:p>
    <w:p w14:paraId="173881FE" w14:textId="5174B090" w:rsidR="00DF71C6" w:rsidRPr="00DF71C6" w:rsidRDefault="00DF71C6" w:rsidP="00DF71C6">
      <w:pPr>
        <w:spacing w:after="300" w:line="336" w:lineRule="atLeast"/>
        <w:ind w:left="0" w:firstLine="0"/>
        <w:rPr>
          <w:kern w:val="0"/>
          <w:szCs w:val="32"/>
          <w:lang w:val="en-US"/>
        </w:rPr>
      </w:pPr>
      <w:r w:rsidRPr="00DF71C6">
        <w:rPr>
          <w:kern w:val="0"/>
          <w:szCs w:val="32"/>
          <w:lang w:val="en-US"/>
        </w:rPr>
        <w:t>— Abstract, introduction, methodology, results, discussion, and conclusion.</w:t>
      </w:r>
    </w:p>
    <w:p w14:paraId="6DDF99C7" w14:textId="0FBAFF31" w:rsidR="00DF71C6" w:rsidRPr="00DF71C6" w:rsidRDefault="00DF71C6" w:rsidP="00DF71C6">
      <w:pPr>
        <w:spacing w:after="300" w:line="336" w:lineRule="atLeast"/>
        <w:ind w:left="0" w:firstLine="0"/>
        <w:rPr>
          <w:kern w:val="0"/>
          <w:szCs w:val="32"/>
          <w:lang w:val="en-US"/>
        </w:rPr>
      </w:pPr>
      <w:r>
        <w:rPr>
          <w:kern w:val="0"/>
          <w:szCs w:val="32"/>
          <w:lang w:val="en-US"/>
        </w:rPr>
        <w:t>2.</w:t>
      </w:r>
      <w:r w:rsidRPr="00DF71C6">
        <w:rPr>
          <w:kern w:val="0"/>
          <w:szCs w:val="32"/>
          <w:lang w:val="en-US"/>
        </w:rPr>
        <w:t>How does the abstract differ from the introduction in a scientific article?</w:t>
      </w:r>
    </w:p>
    <w:p w14:paraId="53C30BDE" w14:textId="67B6234A" w:rsidR="00DF71C6" w:rsidRPr="00DF71C6" w:rsidRDefault="00DF71C6" w:rsidP="00DF71C6">
      <w:pPr>
        <w:spacing w:after="300" w:line="336" w:lineRule="atLeast"/>
        <w:ind w:left="0" w:firstLine="0"/>
        <w:rPr>
          <w:kern w:val="0"/>
          <w:szCs w:val="32"/>
          <w:lang w:val="en-US"/>
        </w:rPr>
      </w:pPr>
      <w:r w:rsidRPr="00DF71C6">
        <w:rPr>
          <w:kern w:val="0"/>
          <w:szCs w:val="32"/>
          <w:lang w:val="en-US"/>
        </w:rPr>
        <w:t>— The abstract provides a brief overview of the study, reflecting main objectives and findings. The introduction outlines the research question and context.</w:t>
      </w:r>
    </w:p>
    <w:p w14:paraId="7CAB1C5C" w14:textId="179D42DC" w:rsidR="00DF71C6" w:rsidRPr="00DF71C6" w:rsidRDefault="00DF71C6" w:rsidP="00DF71C6">
      <w:pPr>
        <w:spacing w:after="300" w:line="336" w:lineRule="atLeast"/>
        <w:ind w:left="0" w:firstLine="0"/>
        <w:rPr>
          <w:kern w:val="0"/>
          <w:szCs w:val="32"/>
          <w:lang w:val="en-US"/>
        </w:rPr>
      </w:pPr>
      <w:r>
        <w:rPr>
          <w:kern w:val="0"/>
          <w:szCs w:val="32"/>
          <w:lang w:val="en-US"/>
        </w:rPr>
        <w:t>3.</w:t>
      </w:r>
      <w:r w:rsidRPr="00DF71C6">
        <w:rPr>
          <w:kern w:val="0"/>
          <w:szCs w:val="32"/>
          <w:lang w:val="en-US"/>
        </w:rPr>
        <w:t>Why is the methodology section important for evaluating research validity?</w:t>
      </w:r>
    </w:p>
    <w:p w14:paraId="0816C8BD" w14:textId="07AF35F8" w:rsidR="00DF71C6" w:rsidRPr="00DF71C6" w:rsidRDefault="00DF71C6" w:rsidP="00DF71C6">
      <w:pPr>
        <w:spacing w:after="300" w:line="336" w:lineRule="atLeast"/>
        <w:ind w:left="0" w:firstLine="0"/>
        <w:rPr>
          <w:kern w:val="0"/>
          <w:szCs w:val="32"/>
          <w:lang w:val="en-US"/>
        </w:rPr>
      </w:pPr>
      <w:r w:rsidRPr="00DF71C6">
        <w:rPr>
          <w:kern w:val="0"/>
          <w:szCs w:val="32"/>
          <w:lang w:val="en-US"/>
        </w:rPr>
        <w:t>— Because it details the procedures followed by the author, allowing readers to assess how the study was conducted and whether the results are reliable.</w:t>
      </w:r>
    </w:p>
    <w:p w14:paraId="6D1FA3DE" w14:textId="25C37AA8" w:rsidR="00DF71C6" w:rsidRPr="00DF71C6" w:rsidRDefault="00DF71C6" w:rsidP="00DF71C6">
      <w:pPr>
        <w:spacing w:after="300" w:line="336" w:lineRule="atLeast"/>
        <w:ind w:left="0" w:firstLine="0"/>
        <w:rPr>
          <w:kern w:val="0"/>
          <w:szCs w:val="32"/>
          <w:lang w:val="en-US"/>
        </w:rPr>
      </w:pPr>
      <w:r>
        <w:rPr>
          <w:kern w:val="0"/>
          <w:szCs w:val="32"/>
          <w:lang w:val="en-US"/>
        </w:rPr>
        <w:t>4.</w:t>
      </w:r>
      <w:r w:rsidRPr="00DF71C6">
        <w:rPr>
          <w:kern w:val="0"/>
          <w:szCs w:val="32"/>
          <w:lang w:val="en-US"/>
        </w:rPr>
        <w:t>What role does the results section play in the overall structure of an article?</w:t>
      </w:r>
    </w:p>
    <w:p w14:paraId="7EB27268" w14:textId="1937AB31" w:rsidR="00DF71C6" w:rsidRPr="00DF71C6" w:rsidRDefault="00DF71C6" w:rsidP="00DF71C6">
      <w:pPr>
        <w:spacing w:after="300" w:line="336" w:lineRule="atLeast"/>
        <w:ind w:left="0" w:firstLine="0"/>
        <w:rPr>
          <w:kern w:val="0"/>
          <w:szCs w:val="32"/>
          <w:lang w:val="en-US"/>
        </w:rPr>
      </w:pPr>
      <w:r w:rsidRPr="00DF71C6">
        <w:rPr>
          <w:kern w:val="0"/>
          <w:szCs w:val="32"/>
          <w:lang w:val="en-US"/>
        </w:rPr>
        <w:t>— It presents the findings of the study, often with illustrative material such as graphs and tables.</w:t>
      </w:r>
    </w:p>
    <w:p w14:paraId="1EDBEE74" w14:textId="1955815C" w:rsidR="00DF71C6" w:rsidRPr="00DF71C6" w:rsidRDefault="00DF71C6" w:rsidP="00DF71C6">
      <w:pPr>
        <w:spacing w:after="300" w:line="336" w:lineRule="atLeast"/>
        <w:ind w:left="0" w:firstLine="0"/>
        <w:rPr>
          <w:kern w:val="0"/>
          <w:szCs w:val="32"/>
          <w:lang w:val="en-US"/>
        </w:rPr>
      </w:pPr>
      <w:r>
        <w:rPr>
          <w:kern w:val="0"/>
          <w:szCs w:val="32"/>
          <w:lang w:val="en-US"/>
        </w:rPr>
        <w:t>5.</w:t>
      </w:r>
      <w:r w:rsidRPr="00DF71C6">
        <w:rPr>
          <w:kern w:val="0"/>
          <w:szCs w:val="32"/>
          <w:lang w:val="en-US"/>
        </w:rPr>
        <w:t>How do descriptive summaries differ from critical summaries?</w:t>
      </w:r>
    </w:p>
    <w:p w14:paraId="085C813F" w14:textId="77777777" w:rsidR="0080653E" w:rsidRDefault="00DF71C6" w:rsidP="00DF71C6">
      <w:pPr>
        <w:spacing w:after="300" w:line="336" w:lineRule="atLeast"/>
        <w:ind w:left="0" w:firstLine="0"/>
        <w:rPr>
          <w:kern w:val="0"/>
          <w:szCs w:val="32"/>
          <w:lang w:val="en-US"/>
        </w:rPr>
      </w:pPr>
      <w:r w:rsidRPr="00DF71C6">
        <w:rPr>
          <w:kern w:val="0"/>
          <w:szCs w:val="32"/>
          <w:lang w:val="en-US"/>
        </w:rPr>
        <w:t>— Descriptive summaries provide a straightforward, factual account of the content without analysis. Critical summaries analyze the strengths and weaknesses of the study.</w:t>
      </w:r>
    </w:p>
    <w:p w14:paraId="561161D2" w14:textId="77777777" w:rsidR="0080653E" w:rsidRDefault="0080653E" w:rsidP="00DF71C6">
      <w:pPr>
        <w:spacing w:after="300" w:line="336" w:lineRule="atLeast"/>
        <w:ind w:left="0" w:firstLine="0"/>
        <w:rPr>
          <w:kern w:val="0"/>
          <w:szCs w:val="32"/>
          <w:lang w:val="en-US"/>
        </w:rPr>
      </w:pPr>
    </w:p>
    <w:p w14:paraId="5457C525" w14:textId="77777777" w:rsidR="0080653E" w:rsidRDefault="0080653E" w:rsidP="00DF71C6">
      <w:pPr>
        <w:spacing w:after="300" w:line="336" w:lineRule="atLeast"/>
        <w:ind w:left="0" w:firstLine="0"/>
        <w:rPr>
          <w:kern w:val="0"/>
          <w:szCs w:val="32"/>
          <w:lang w:val="en-US"/>
        </w:rPr>
      </w:pPr>
    </w:p>
    <w:p w14:paraId="2C417847" w14:textId="77777777" w:rsidR="0080653E" w:rsidRDefault="0080653E" w:rsidP="00DF71C6">
      <w:pPr>
        <w:spacing w:after="300" w:line="336" w:lineRule="atLeast"/>
        <w:ind w:left="0" w:firstLine="0"/>
        <w:rPr>
          <w:kern w:val="0"/>
          <w:szCs w:val="32"/>
          <w:lang w:val="en-US"/>
        </w:rPr>
      </w:pPr>
    </w:p>
    <w:p w14:paraId="312D6D41" w14:textId="4632F72E" w:rsidR="001520E9" w:rsidRPr="00DF71C6" w:rsidRDefault="001520E9" w:rsidP="00DF71C6">
      <w:pPr>
        <w:spacing w:after="300" w:line="336" w:lineRule="atLeast"/>
        <w:ind w:left="0" w:firstLine="0"/>
        <w:rPr>
          <w:i/>
          <w:iCs/>
          <w:kern w:val="0"/>
          <w:szCs w:val="32"/>
          <w:lang w:val="en-US"/>
        </w:rPr>
      </w:pPr>
      <w:r>
        <w:rPr>
          <w:b/>
          <w:bCs/>
          <w:i/>
          <w:iCs/>
          <w:kern w:val="0"/>
          <w:szCs w:val="32"/>
          <w:lang w:val="en-US"/>
        </w:rPr>
        <w:lastRenderedPageBreak/>
        <w:t xml:space="preserve">b. </w:t>
      </w:r>
      <w:r w:rsidRPr="00DF71C6">
        <w:rPr>
          <w:b/>
          <w:bCs/>
          <w:i/>
          <w:iCs/>
          <w:kern w:val="0"/>
          <w:szCs w:val="32"/>
          <w:lang w:val="en-US"/>
        </w:rPr>
        <w:t>True/False Statements:</w:t>
      </w:r>
    </w:p>
    <w:p w14:paraId="36C51E3F" w14:textId="77777777" w:rsidR="001520E9" w:rsidRDefault="001520E9" w:rsidP="001520E9">
      <w:pPr>
        <w:numPr>
          <w:ilvl w:val="0"/>
          <w:numId w:val="2"/>
        </w:numPr>
        <w:spacing w:before="100" w:beforeAutospacing="1" w:after="150" w:line="240" w:lineRule="auto"/>
        <w:rPr>
          <w:kern w:val="0"/>
          <w:szCs w:val="32"/>
          <w:lang w:val="en-US"/>
        </w:rPr>
      </w:pPr>
      <w:r>
        <w:rPr>
          <w:kern w:val="0"/>
          <w:szCs w:val="32"/>
          <w:lang w:val="en-US"/>
        </w:rPr>
        <w:t>The abstract is the longest section of a scientific article. (True/</w:t>
      </w:r>
      <w:r w:rsidRPr="008F5921">
        <w:rPr>
          <w:kern w:val="0"/>
          <w:szCs w:val="32"/>
          <w:highlight w:val="green"/>
          <w:lang w:val="en-US"/>
        </w:rPr>
        <w:t>False</w:t>
      </w:r>
      <w:r>
        <w:rPr>
          <w:kern w:val="0"/>
          <w:szCs w:val="32"/>
          <w:lang w:val="en-US"/>
        </w:rPr>
        <w:t>)</w:t>
      </w:r>
    </w:p>
    <w:p w14:paraId="4326233D" w14:textId="77777777" w:rsidR="001520E9" w:rsidRDefault="001520E9" w:rsidP="001520E9">
      <w:pPr>
        <w:numPr>
          <w:ilvl w:val="0"/>
          <w:numId w:val="2"/>
        </w:numPr>
        <w:spacing w:before="100" w:beforeAutospacing="1" w:after="150" w:line="240" w:lineRule="auto"/>
        <w:rPr>
          <w:kern w:val="0"/>
          <w:szCs w:val="32"/>
        </w:rPr>
      </w:pPr>
      <w:r>
        <w:rPr>
          <w:kern w:val="0"/>
          <w:szCs w:val="32"/>
          <w:lang w:val="en-US"/>
        </w:rPr>
        <w:t xml:space="preserve">The methodology section describes the procedures used by the author. </w:t>
      </w:r>
      <w:r>
        <w:rPr>
          <w:kern w:val="0"/>
          <w:szCs w:val="32"/>
        </w:rPr>
        <w:t>(</w:t>
      </w:r>
      <w:proofErr w:type="spellStart"/>
      <w:r w:rsidRPr="008F5921">
        <w:rPr>
          <w:kern w:val="0"/>
          <w:szCs w:val="32"/>
          <w:highlight w:val="green"/>
        </w:rPr>
        <w:t>True</w:t>
      </w:r>
      <w:proofErr w:type="spellEnd"/>
      <w:r>
        <w:rPr>
          <w:kern w:val="0"/>
          <w:szCs w:val="32"/>
          <w:lang w:val="en-US"/>
        </w:rPr>
        <w:t>/False</w:t>
      </w:r>
      <w:r>
        <w:rPr>
          <w:kern w:val="0"/>
          <w:szCs w:val="32"/>
        </w:rPr>
        <w:t>)</w:t>
      </w:r>
    </w:p>
    <w:p w14:paraId="2922B886" w14:textId="77777777" w:rsidR="001520E9" w:rsidRDefault="001520E9" w:rsidP="001520E9">
      <w:pPr>
        <w:numPr>
          <w:ilvl w:val="0"/>
          <w:numId w:val="2"/>
        </w:numPr>
        <w:spacing w:before="100" w:beforeAutospacing="1" w:after="150" w:line="240" w:lineRule="auto"/>
        <w:rPr>
          <w:kern w:val="0"/>
          <w:szCs w:val="32"/>
        </w:rPr>
      </w:pPr>
      <w:r>
        <w:rPr>
          <w:kern w:val="0"/>
          <w:szCs w:val="32"/>
          <w:lang w:val="en-US"/>
        </w:rPr>
        <w:t xml:space="preserve">Illustrative material is never included in the results section. </w:t>
      </w:r>
      <w:r>
        <w:rPr>
          <w:kern w:val="0"/>
          <w:szCs w:val="32"/>
        </w:rPr>
        <w:t>(</w:t>
      </w:r>
      <w:r>
        <w:rPr>
          <w:kern w:val="0"/>
          <w:szCs w:val="32"/>
          <w:lang w:val="en-US"/>
        </w:rPr>
        <w:t>True/</w:t>
      </w:r>
      <w:proofErr w:type="spellStart"/>
      <w:r w:rsidRPr="008F5921">
        <w:rPr>
          <w:kern w:val="0"/>
          <w:szCs w:val="32"/>
          <w:highlight w:val="green"/>
        </w:rPr>
        <w:t>False</w:t>
      </w:r>
      <w:proofErr w:type="spellEnd"/>
      <w:r>
        <w:rPr>
          <w:kern w:val="0"/>
          <w:szCs w:val="32"/>
        </w:rPr>
        <w:t>)</w:t>
      </w:r>
    </w:p>
    <w:p w14:paraId="340DAC98" w14:textId="77777777" w:rsidR="001520E9" w:rsidRDefault="001520E9" w:rsidP="001520E9">
      <w:pPr>
        <w:numPr>
          <w:ilvl w:val="0"/>
          <w:numId w:val="2"/>
        </w:numPr>
        <w:spacing w:before="100" w:beforeAutospacing="1" w:after="150" w:line="240" w:lineRule="auto"/>
        <w:rPr>
          <w:kern w:val="0"/>
          <w:szCs w:val="32"/>
        </w:rPr>
      </w:pPr>
      <w:r>
        <w:rPr>
          <w:kern w:val="0"/>
          <w:szCs w:val="32"/>
          <w:lang w:val="en-US"/>
        </w:rPr>
        <w:t xml:space="preserve">A critical summary analyzes the strengths and weaknesses of a study. </w:t>
      </w:r>
      <w:r>
        <w:rPr>
          <w:kern w:val="0"/>
          <w:szCs w:val="32"/>
        </w:rPr>
        <w:t>(</w:t>
      </w:r>
      <w:proofErr w:type="spellStart"/>
      <w:r w:rsidRPr="008F5921">
        <w:rPr>
          <w:kern w:val="0"/>
          <w:szCs w:val="32"/>
          <w:highlight w:val="green"/>
        </w:rPr>
        <w:t>True</w:t>
      </w:r>
      <w:proofErr w:type="spellEnd"/>
      <w:r>
        <w:rPr>
          <w:kern w:val="0"/>
          <w:szCs w:val="32"/>
          <w:lang w:val="en-US"/>
        </w:rPr>
        <w:t>/False</w:t>
      </w:r>
      <w:r>
        <w:rPr>
          <w:kern w:val="0"/>
          <w:szCs w:val="32"/>
        </w:rPr>
        <w:t>)</w:t>
      </w:r>
    </w:p>
    <w:p w14:paraId="0BA31ABD" w14:textId="77777777" w:rsidR="001520E9" w:rsidRDefault="001520E9" w:rsidP="001520E9">
      <w:pPr>
        <w:numPr>
          <w:ilvl w:val="0"/>
          <w:numId w:val="2"/>
        </w:numPr>
        <w:spacing w:before="100" w:beforeAutospacing="1" w:after="150" w:line="240" w:lineRule="auto"/>
        <w:rPr>
          <w:kern w:val="0"/>
          <w:szCs w:val="32"/>
        </w:rPr>
      </w:pPr>
      <w:r>
        <w:rPr>
          <w:kern w:val="0"/>
          <w:szCs w:val="32"/>
          <w:lang w:val="en-US"/>
        </w:rPr>
        <w:t xml:space="preserve">Summaries should ignore key components for clarity. </w:t>
      </w:r>
      <w:r>
        <w:rPr>
          <w:kern w:val="0"/>
          <w:szCs w:val="32"/>
        </w:rPr>
        <w:t>(</w:t>
      </w:r>
      <w:proofErr w:type="spellStart"/>
      <w:r w:rsidRPr="008F5921">
        <w:rPr>
          <w:kern w:val="0"/>
          <w:szCs w:val="32"/>
          <w:highlight w:val="green"/>
        </w:rPr>
        <w:t>False</w:t>
      </w:r>
      <w:proofErr w:type="spellEnd"/>
      <w:r>
        <w:rPr>
          <w:kern w:val="0"/>
          <w:szCs w:val="32"/>
        </w:rPr>
        <w:t>)</w:t>
      </w:r>
    </w:p>
    <w:p w14:paraId="0B457E22" w14:textId="77777777" w:rsidR="001520E9" w:rsidRDefault="001520E9" w:rsidP="001520E9">
      <w:pPr>
        <w:spacing w:after="300" w:line="336" w:lineRule="atLeast"/>
        <w:ind w:left="0" w:firstLine="0"/>
        <w:rPr>
          <w:kern w:val="0"/>
          <w:szCs w:val="32"/>
          <w:lang w:val="en-US"/>
        </w:rPr>
      </w:pPr>
      <w:r>
        <w:rPr>
          <w:b/>
          <w:bCs/>
          <w:kern w:val="0"/>
          <w:szCs w:val="32"/>
          <w:lang w:val="en-US"/>
        </w:rPr>
        <w:t>Project Task:</w:t>
      </w:r>
      <w:r>
        <w:rPr>
          <w:kern w:val="0"/>
          <w:szCs w:val="32"/>
          <w:lang w:val="en-US"/>
        </w:rPr>
        <w:t> Choose a scientific article that interests you. Analyze its structure and create a descriptive summary, highlighting each key component. Use a VK online board to present your findings, including links to the article and any relevant illustrative material to support your summary.</w:t>
      </w:r>
    </w:p>
    <w:p w14:paraId="04049E0B" w14:textId="77777777" w:rsidR="001520E9" w:rsidRPr="001520E9" w:rsidRDefault="001520E9" w:rsidP="001520E9">
      <w:pPr>
        <w:spacing w:after="80"/>
        <w:ind w:right="133"/>
        <w:rPr>
          <w:b/>
          <w:i/>
          <w:lang w:val="en-US"/>
        </w:rPr>
      </w:pPr>
    </w:p>
    <w:p w14:paraId="6691E13E" w14:textId="77777777" w:rsidR="00DC747F" w:rsidRPr="001520E9" w:rsidRDefault="00DC747F">
      <w:pPr>
        <w:rPr>
          <w:lang w:val="en-US"/>
        </w:rPr>
      </w:pPr>
    </w:p>
    <w:sectPr w:rsidR="00DC747F" w:rsidRPr="001520E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E25E3"/>
    <w:multiLevelType w:val="multilevel"/>
    <w:tmpl w:val="56CE7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E0267D"/>
    <w:multiLevelType w:val="multilevel"/>
    <w:tmpl w:val="8A705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862"/>
    <w:rsid w:val="000E32AC"/>
    <w:rsid w:val="001520E9"/>
    <w:rsid w:val="00644D72"/>
    <w:rsid w:val="007A5862"/>
    <w:rsid w:val="0080653E"/>
    <w:rsid w:val="008F5921"/>
    <w:rsid w:val="00DC747F"/>
    <w:rsid w:val="00DF71C6"/>
    <w:rsid w:val="00E11C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D7477"/>
  <w15:chartTrackingRefBased/>
  <w15:docId w15:val="{EE22376E-C07B-4FF6-AEDE-618DD9A71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520E9"/>
    <w:pPr>
      <w:spacing w:after="36" w:line="271" w:lineRule="auto"/>
      <w:ind w:left="718" w:hanging="10"/>
      <w:jc w:val="both"/>
    </w:pPr>
    <w:rPr>
      <w:rFonts w:ascii="Times New Roman" w:eastAsia="Times New Roman" w:hAnsi="Times New Roman" w:cs="Times New Roman"/>
      <w:color w:val="000000"/>
      <w:sz w:val="32"/>
      <w:lang w:eastAsia="ru-RU"/>
      <w14:ligatures w14:val="none"/>
    </w:rPr>
  </w:style>
  <w:style w:type="paragraph" w:styleId="1">
    <w:name w:val="heading 1"/>
    <w:basedOn w:val="a"/>
    <w:next w:val="a"/>
    <w:link w:val="10"/>
    <w:uiPriority w:val="9"/>
    <w:qFormat/>
    <w:rsid w:val="007A58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A5862"/>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3">
    <w:name w:val="heading 3"/>
    <w:basedOn w:val="a"/>
    <w:next w:val="a"/>
    <w:link w:val="30"/>
    <w:uiPriority w:val="9"/>
    <w:semiHidden/>
    <w:unhideWhenUsed/>
    <w:qFormat/>
    <w:rsid w:val="007A586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A5862"/>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A5862"/>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A586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A586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A586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A586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A5862"/>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A5862"/>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A5862"/>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A5862"/>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A5862"/>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A586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A5862"/>
    <w:rPr>
      <w:rFonts w:eastAsiaTheme="majorEastAsia" w:cstheme="majorBidi"/>
      <w:color w:val="595959" w:themeColor="text1" w:themeTint="A6"/>
    </w:rPr>
  </w:style>
  <w:style w:type="character" w:customStyle="1" w:styleId="80">
    <w:name w:val="Заголовок 8 Знак"/>
    <w:basedOn w:val="a0"/>
    <w:link w:val="8"/>
    <w:uiPriority w:val="9"/>
    <w:semiHidden/>
    <w:rsid w:val="007A586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A5862"/>
    <w:rPr>
      <w:rFonts w:eastAsiaTheme="majorEastAsia" w:cstheme="majorBidi"/>
      <w:color w:val="272727" w:themeColor="text1" w:themeTint="D8"/>
    </w:rPr>
  </w:style>
  <w:style w:type="paragraph" w:styleId="a3">
    <w:name w:val="Title"/>
    <w:basedOn w:val="a"/>
    <w:next w:val="a"/>
    <w:link w:val="a4"/>
    <w:uiPriority w:val="10"/>
    <w:qFormat/>
    <w:rsid w:val="007A5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A58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5862"/>
    <w:pPr>
      <w:numPr>
        <w:ilvl w:val="1"/>
      </w:numPr>
      <w:ind w:left="718" w:hanging="1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A586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A5862"/>
    <w:pPr>
      <w:spacing w:before="160"/>
      <w:jc w:val="center"/>
    </w:pPr>
    <w:rPr>
      <w:i/>
      <w:iCs/>
      <w:color w:val="404040" w:themeColor="text1" w:themeTint="BF"/>
    </w:rPr>
  </w:style>
  <w:style w:type="character" w:customStyle="1" w:styleId="22">
    <w:name w:val="Цитата 2 Знак"/>
    <w:basedOn w:val="a0"/>
    <w:link w:val="21"/>
    <w:uiPriority w:val="29"/>
    <w:rsid w:val="007A5862"/>
    <w:rPr>
      <w:i/>
      <w:iCs/>
      <w:color w:val="404040" w:themeColor="text1" w:themeTint="BF"/>
    </w:rPr>
  </w:style>
  <w:style w:type="paragraph" w:styleId="a7">
    <w:name w:val="List Paragraph"/>
    <w:basedOn w:val="a"/>
    <w:uiPriority w:val="34"/>
    <w:qFormat/>
    <w:rsid w:val="007A5862"/>
    <w:pPr>
      <w:ind w:left="720"/>
      <w:contextualSpacing/>
    </w:pPr>
  </w:style>
  <w:style w:type="character" w:styleId="a8">
    <w:name w:val="Intense Emphasis"/>
    <w:basedOn w:val="a0"/>
    <w:uiPriority w:val="21"/>
    <w:qFormat/>
    <w:rsid w:val="007A5862"/>
    <w:rPr>
      <w:i/>
      <w:iCs/>
      <w:color w:val="2F5496" w:themeColor="accent1" w:themeShade="BF"/>
    </w:rPr>
  </w:style>
  <w:style w:type="paragraph" w:styleId="a9">
    <w:name w:val="Intense Quote"/>
    <w:basedOn w:val="a"/>
    <w:next w:val="a"/>
    <w:link w:val="aa"/>
    <w:uiPriority w:val="30"/>
    <w:qFormat/>
    <w:rsid w:val="007A58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A5862"/>
    <w:rPr>
      <w:i/>
      <w:iCs/>
      <w:color w:val="2F5496" w:themeColor="accent1" w:themeShade="BF"/>
    </w:rPr>
  </w:style>
  <w:style w:type="character" w:styleId="ab">
    <w:name w:val="Intense Reference"/>
    <w:basedOn w:val="a0"/>
    <w:uiPriority w:val="32"/>
    <w:qFormat/>
    <w:rsid w:val="007A58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542</Words>
  <Characters>3091</Characters>
  <Application>Microsoft Office Word</Application>
  <DocSecurity>0</DocSecurity>
  <Lines>25</Lines>
  <Paragraphs>7</Paragraphs>
  <ScaleCrop>false</ScaleCrop>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Dorofeyev</dc:creator>
  <cp:keywords/>
  <dc:description/>
  <cp:lastModifiedBy>Рейно Кузьмин</cp:lastModifiedBy>
  <cp:revision>5</cp:revision>
  <dcterms:created xsi:type="dcterms:W3CDTF">2025-04-16T17:03:00Z</dcterms:created>
  <dcterms:modified xsi:type="dcterms:W3CDTF">2026-04-21T11:44:00Z</dcterms:modified>
</cp:coreProperties>
</file>