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8F55F" w14:textId="77777777" w:rsidR="00DA69BC" w:rsidRPr="005274BD" w:rsidRDefault="00DA69BC" w:rsidP="00DA69BC">
      <w:pPr>
        <w:spacing w:after="0"/>
        <w:ind w:left="490" w:right="133" w:firstLine="0"/>
        <w:rPr>
          <w:bCs/>
          <w:i/>
          <w:iCs/>
          <w:szCs w:val="32"/>
          <w:lang w:val="en-US"/>
        </w:rPr>
      </w:pPr>
      <w:r w:rsidRPr="002124F5">
        <w:rPr>
          <w:b/>
          <w:i/>
          <w:iCs/>
          <w:lang w:val="en-US"/>
        </w:rPr>
        <w:t xml:space="preserve">Ex. </w:t>
      </w:r>
      <w:r>
        <w:rPr>
          <w:b/>
          <w:i/>
          <w:iCs/>
          <w:lang w:val="en-US"/>
        </w:rPr>
        <w:t>4</w:t>
      </w:r>
      <w:r w:rsidRPr="002124F5">
        <w:rPr>
          <w:b/>
          <w:i/>
          <w:iCs/>
          <w:lang w:val="en-US"/>
        </w:rPr>
        <w:t xml:space="preserve"> Read and translate</w:t>
      </w:r>
      <w:r>
        <w:rPr>
          <w:b/>
          <w:i/>
          <w:iCs/>
          <w:lang w:val="en-US"/>
        </w:rPr>
        <w:t xml:space="preserve"> into Russian</w:t>
      </w:r>
      <w:r w:rsidRPr="002124F5">
        <w:rPr>
          <w:b/>
          <w:i/>
          <w:iCs/>
          <w:lang w:val="en-US"/>
        </w:rPr>
        <w:t xml:space="preserve"> text</w:t>
      </w:r>
      <w:r>
        <w:rPr>
          <w:b/>
          <w:i/>
          <w:iCs/>
          <w:lang w:val="en-US"/>
        </w:rPr>
        <w:t xml:space="preserve"> # 1</w:t>
      </w:r>
    </w:p>
    <w:p w14:paraId="01CA0D17" w14:textId="77777777" w:rsidR="00DA69BC" w:rsidRPr="002124F5" w:rsidRDefault="00DA69BC" w:rsidP="00DA69BC">
      <w:pPr>
        <w:spacing w:after="97" w:line="259" w:lineRule="auto"/>
        <w:ind w:left="703" w:right="123"/>
        <w:rPr>
          <w:i/>
          <w:iCs/>
          <w:lang w:val="en-US"/>
        </w:rPr>
      </w:pPr>
      <w:r w:rsidRPr="002124F5">
        <w:rPr>
          <w:b/>
          <w:i/>
          <w:iCs/>
          <w:lang w:val="en-US"/>
        </w:rPr>
        <w:t xml:space="preserve">Text 1: What is an abstract? </w:t>
      </w:r>
    </w:p>
    <w:p w14:paraId="3F64DB16" w14:textId="77777777" w:rsidR="00DA69BC" w:rsidRPr="003D116E" w:rsidRDefault="00DA69BC" w:rsidP="00DA69BC">
      <w:pPr>
        <w:ind w:left="-15" w:right="136" w:firstLine="708"/>
        <w:rPr>
          <w:lang w:val="en-US"/>
        </w:rPr>
      </w:pPr>
      <w:r w:rsidRPr="003D116E">
        <w:rPr>
          <w:lang w:val="en-US"/>
        </w:rPr>
        <w:t xml:space="preserve">An abstract is a brief summary of the content and purpose of an article. In some journals, the abstract is used in place of a concluding summary. The abstract allows readers to survey the contents of an article quickly. It is self-contained, fully intelligible without reference to the body of the paper. Information or conclusions that do not appear in the paper are not supposed to appear in the abstract. </w:t>
      </w:r>
    </w:p>
    <w:p w14:paraId="1B35A986" w14:textId="77777777" w:rsidR="00DA69BC" w:rsidRPr="003D116E" w:rsidRDefault="00DA69BC" w:rsidP="00DA69BC">
      <w:pPr>
        <w:ind w:left="-15" w:right="136" w:firstLine="708"/>
        <w:rPr>
          <w:lang w:val="en-US"/>
        </w:rPr>
      </w:pPr>
      <w:r w:rsidRPr="003D116E">
        <w:rPr>
          <w:lang w:val="en-US"/>
        </w:rPr>
        <w:t xml:space="preserve">There are two kinds of abstracts: short and extended. A short abstract is placed immediately after the title page. The length of the short abstract should be no more than 100 to 250 words.  </w:t>
      </w:r>
    </w:p>
    <w:p w14:paraId="74B52B94" w14:textId="77777777" w:rsidR="00DA69BC" w:rsidRPr="003D116E" w:rsidRDefault="00DA69BC" w:rsidP="00DA69BC">
      <w:pPr>
        <w:ind w:left="-15" w:right="136" w:firstLine="708"/>
        <w:rPr>
          <w:lang w:val="en-US"/>
        </w:rPr>
      </w:pPr>
      <w:r w:rsidRPr="003D116E">
        <w:rPr>
          <w:lang w:val="en-US"/>
        </w:rPr>
        <w:t xml:space="preserve">An extended abstract is a short research article where the project is presented in a concise way. The length of an extended abstract may be up to 2-3 pages.  </w:t>
      </w:r>
    </w:p>
    <w:p w14:paraId="6555CBEB" w14:textId="77777777" w:rsidR="00DA69BC" w:rsidRPr="003D116E" w:rsidRDefault="00DA69BC" w:rsidP="00DA69BC">
      <w:pPr>
        <w:spacing w:after="29"/>
        <w:ind w:right="133"/>
        <w:rPr>
          <w:lang w:val="en-US"/>
        </w:rPr>
      </w:pPr>
      <w:r w:rsidRPr="003D116E">
        <w:rPr>
          <w:b/>
          <w:i/>
          <w:lang w:val="en-US"/>
        </w:rPr>
        <w:t xml:space="preserve">Tips for writing an abstract </w:t>
      </w:r>
    </w:p>
    <w:p w14:paraId="277CD9A7" w14:textId="77777777" w:rsidR="00DA69BC" w:rsidRPr="003D116E" w:rsidRDefault="00DA69BC" w:rsidP="00DA69BC">
      <w:pPr>
        <w:ind w:left="-15" w:right="136" w:firstLine="708"/>
        <w:rPr>
          <w:lang w:val="en-US"/>
        </w:rPr>
      </w:pPr>
      <w:r w:rsidRPr="003D116E">
        <w:rPr>
          <w:lang w:val="en-US"/>
        </w:rPr>
        <w:t xml:space="preserve">Writing an abstract involves summarizing the whole manuscript and providing as much new information as possible. The best way to write an effective abstract is to start with a draft of the complete manuscript and follow these 10 steps: </w:t>
      </w:r>
    </w:p>
    <w:p w14:paraId="7BB6A8FE" w14:textId="77777777" w:rsidR="00DA69BC" w:rsidRPr="003D116E" w:rsidRDefault="00DA69BC" w:rsidP="00DA69BC">
      <w:pPr>
        <w:numPr>
          <w:ilvl w:val="0"/>
          <w:numId w:val="1"/>
        </w:numPr>
        <w:ind w:right="136" w:hanging="329"/>
        <w:rPr>
          <w:lang w:val="en-US"/>
        </w:rPr>
      </w:pPr>
      <w:r w:rsidRPr="003D116E">
        <w:rPr>
          <w:lang w:val="en-US"/>
        </w:rPr>
        <w:t xml:space="preserve">Stick to the word limit. Abstracts are usually 100-250 words long. </w:t>
      </w:r>
    </w:p>
    <w:p w14:paraId="297E037F" w14:textId="77777777" w:rsidR="00DA69BC" w:rsidRDefault="00DA69BC" w:rsidP="00DA69BC">
      <w:pPr>
        <w:numPr>
          <w:ilvl w:val="0"/>
          <w:numId w:val="1"/>
        </w:numPr>
        <w:ind w:right="136" w:hanging="329"/>
      </w:pPr>
      <w:r w:rsidRPr="003D116E">
        <w:rPr>
          <w:lang w:val="en-US"/>
        </w:rPr>
        <w:t xml:space="preserve">For each chapter or section, list keywords and write one to two sentences that summarize each section. </w:t>
      </w:r>
      <w:r>
        <w:t xml:space="preserve">Assemble the above information into a single paragraph.  </w:t>
      </w:r>
    </w:p>
    <w:p w14:paraId="6258F647" w14:textId="77777777" w:rsidR="00DA69BC" w:rsidRPr="003D116E" w:rsidRDefault="00DA69BC" w:rsidP="00DA69BC">
      <w:pPr>
        <w:numPr>
          <w:ilvl w:val="0"/>
          <w:numId w:val="1"/>
        </w:numPr>
        <w:ind w:right="136" w:hanging="329"/>
        <w:rPr>
          <w:lang w:val="en-US"/>
        </w:rPr>
      </w:pPr>
      <w:r w:rsidRPr="003D116E">
        <w:rPr>
          <w:lang w:val="en-US"/>
        </w:rPr>
        <w:t xml:space="preserve">Omit background information, literature review, and detailed description of methods. </w:t>
      </w:r>
    </w:p>
    <w:p w14:paraId="09ECE527" w14:textId="77777777" w:rsidR="00DA69BC" w:rsidRPr="003D116E" w:rsidRDefault="00DA69BC" w:rsidP="00DA69BC">
      <w:pPr>
        <w:numPr>
          <w:ilvl w:val="0"/>
          <w:numId w:val="1"/>
        </w:numPr>
        <w:spacing w:after="15"/>
        <w:ind w:right="136" w:hanging="329"/>
        <w:rPr>
          <w:lang w:val="en-US"/>
        </w:rPr>
      </w:pPr>
      <w:r w:rsidRPr="003D116E">
        <w:rPr>
          <w:lang w:val="en-US"/>
        </w:rPr>
        <w:t xml:space="preserve">Reference specific details of your findings. Be specific «20 and 40 kg/acre of nitrogen» rather than «two treatments of nitrogen», «...increased by 50%» rather than «...increased». </w:t>
      </w:r>
    </w:p>
    <w:p w14:paraId="601FB719" w14:textId="77777777" w:rsidR="00DA69BC" w:rsidRPr="003D116E" w:rsidRDefault="00DA69BC" w:rsidP="00DA69BC">
      <w:pPr>
        <w:numPr>
          <w:ilvl w:val="0"/>
          <w:numId w:val="1"/>
        </w:numPr>
        <w:spacing w:after="13"/>
        <w:ind w:right="136" w:hanging="329"/>
        <w:rPr>
          <w:lang w:val="en-US"/>
        </w:rPr>
      </w:pPr>
      <w:r w:rsidRPr="003D116E">
        <w:rPr>
          <w:lang w:val="en-US"/>
        </w:rPr>
        <w:t xml:space="preserve">Never use «I» statements in an abstract. Report your information impersonally, as though it were written by someone else. It is recommended to use the passive voice when it is more important to emphasize an action (an object / a process) than the person doing the action.   </w:t>
      </w:r>
    </w:p>
    <w:p w14:paraId="3BC0212F" w14:textId="77777777" w:rsidR="00DA69BC" w:rsidRPr="003D116E" w:rsidRDefault="00DA69BC" w:rsidP="00DA69BC">
      <w:pPr>
        <w:numPr>
          <w:ilvl w:val="0"/>
          <w:numId w:val="1"/>
        </w:numPr>
        <w:spacing w:after="8"/>
        <w:ind w:right="136" w:hanging="329"/>
        <w:rPr>
          <w:lang w:val="en-US"/>
        </w:rPr>
      </w:pPr>
      <w:r w:rsidRPr="003D116E">
        <w:rPr>
          <w:lang w:val="en-US"/>
        </w:rPr>
        <w:lastRenderedPageBreak/>
        <w:t xml:space="preserve">Use past tense to describe what previous research has been done and the research the authors have conducted, the methods they have followed, and what they have found. In justification for the research (what remains to be done), use the present tense. Use present tense to introduce the study and to explain the significance of the study.  </w:t>
      </w:r>
    </w:p>
    <w:p w14:paraId="54C5DF84" w14:textId="77777777" w:rsidR="00DA69BC" w:rsidRPr="003D116E" w:rsidRDefault="00DA69BC" w:rsidP="00DA69BC">
      <w:pPr>
        <w:ind w:left="-15" w:right="136" w:firstLine="708"/>
        <w:rPr>
          <w:lang w:val="en-US"/>
        </w:rPr>
      </w:pPr>
      <w:r w:rsidRPr="003D116E">
        <w:rPr>
          <w:lang w:val="en-US"/>
        </w:rPr>
        <w:t xml:space="preserve">Keep in mind the ABCs of a good abstract: </w:t>
      </w:r>
      <w:r w:rsidRPr="003D116E">
        <w:rPr>
          <w:b/>
          <w:lang w:val="en-US"/>
        </w:rPr>
        <w:t>accuracy, brevity, clarity</w:t>
      </w:r>
      <w:r w:rsidRPr="003D116E">
        <w:rPr>
          <w:lang w:val="en-US"/>
        </w:rPr>
        <w:t xml:space="preserve">. After you’ve completed your abstract, go back over the ABCs of a good abstract and ask yourself a few questions: </w:t>
      </w:r>
    </w:p>
    <w:p w14:paraId="461CA3D1" w14:textId="77777777" w:rsidR="00DA69BC" w:rsidRPr="003D116E" w:rsidRDefault="00DA69BC" w:rsidP="00DA69BC">
      <w:pPr>
        <w:spacing w:after="9"/>
        <w:ind w:left="-15" w:right="136" w:firstLine="708"/>
        <w:rPr>
          <w:lang w:val="en-US"/>
        </w:rPr>
      </w:pPr>
      <w:r w:rsidRPr="003D116E">
        <w:rPr>
          <w:lang w:val="en-US"/>
        </w:rPr>
        <w:t xml:space="preserve">How </w:t>
      </w:r>
      <w:r w:rsidRPr="003D116E">
        <w:rPr>
          <w:b/>
          <w:lang w:val="en-US"/>
        </w:rPr>
        <w:t xml:space="preserve">accurate </w:t>
      </w:r>
      <w:r w:rsidRPr="003D116E">
        <w:rPr>
          <w:lang w:val="en-US"/>
        </w:rPr>
        <w:t xml:space="preserve">is my abstract? Is it consistent with the information in the original document? </w:t>
      </w:r>
    </w:p>
    <w:p w14:paraId="53C57319" w14:textId="77777777" w:rsidR="00DA69BC" w:rsidRPr="003D116E" w:rsidRDefault="00DA69BC" w:rsidP="00DA69BC">
      <w:pPr>
        <w:spacing w:after="9"/>
        <w:ind w:left="-15" w:right="136" w:firstLine="708"/>
        <w:rPr>
          <w:lang w:val="en-US"/>
        </w:rPr>
      </w:pPr>
      <w:r w:rsidRPr="003D116E">
        <w:rPr>
          <w:lang w:val="en-US"/>
        </w:rPr>
        <w:t xml:space="preserve">How </w:t>
      </w:r>
      <w:r w:rsidRPr="003D116E">
        <w:rPr>
          <w:b/>
          <w:lang w:val="en-US"/>
        </w:rPr>
        <w:t>brief</w:t>
      </w:r>
      <w:r w:rsidRPr="003D116E">
        <w:rPr>
          <w:lang w:val="en-US"/>
        </w:rPr>
        <w:t xml:space="preserve"> is my abstract? Did I substantially reduce the amount of text necessary to convey the main ideas? </w:t>
      </w:r>
    </w:p>
    <w:p w14:paraId="58DD6EAE" w14:textId="77777777" w:rsidR="00DA69BC" w:rsidRPr="003D116E" w:rsidRDefault="00DA69BC" w:rsidP="00DA69BC">
      <w:pPr>
        <w:spacing w:after="253"/>
        <w:ind w:left="-15" w:right="136" w:firstLine="708"/>
        <w:rPr>
          <w:lang w:val="en-US"/>
        </w:rPr>
      </w:pPr>
      <w:r w:rsidRPr="003D116E">
        <w:rPr>
          <w:lang w:val="en-US"/>
        </w:rPr>
        <w:t xml:space="preserve">How </w:t>
      </w:r>
      <w:r w:rsidRPr="003D116E">
        <w:rPr>
          <w:b/>
          <w:lang w:val="en-US"/>
        </w:rPr>
        <w:t>clear</w:t>
      </w:r>
      <w:r w:rsidRPr="003D116E">
        <w:rPr>
          <w:lang w:val="en-US"/>
        </w:rPr>
        <w:t xml:space="preserve"> is my abstract? Can a non-specialized reader easily understand all the information? </w:t>
      </w:r>
    </w:p>
    <w:p w14:paraId="41EBF8EE" w14:textId="77777777" w:rsidR="00DA69BC" w:rsidRDefault="00DA69BC" w:rsidP="00DA69BC">
      <w:pPr>
        <w:spacing w:after="80"/>
        <w:ind w:left="708" w:right="133" w:firstLine="0"/>
        <w:rPr>
          <w:b/>
          <w:i/>
          <w:lang w:val="en-US"/>
        </w:rPr>
      </w:pPr>
      <w:r>
        <w:rPr>
          <w:b/>
          <w:i/>
          <w:lang w:val="en-US"/>
        </w:rPr>
        <w:t>Ex. 5</w:t>
      </w:r>
      <w:r w:rsidRPr="005250C5">
        <w:rPr>
          <w:b/>
          <w:i/>
          <w:lang w:val="en-US"/>
        </w:rPr>
        <w:t xml:space="preserve"> Answer the following questions</w:t>
      </w:r>
      <w:r>
        <w:rPr>
          <w:b/>
          <w:i/>
          <w:lang w:val="en-US"/>
        </w:rPr>
        <w:t xml:space="preserve"> to the text # 1 and complete some extra tasks: </w:t>
      </w:r>
      <w:r w:rsidRPr="005250C5">
        <w:rPr>
          <w:b/>
          <w:i/>
          <w:lang w:val="en-US"/>
        </w:rPr>
        <w:t xml:space="preserve"> </w:t>
      </w:r>
    </w:p>
    <w:p w14:paraId="14B995A2" w14:textId="77777777" w:rsidR="00DA69BC" w:rsidRPr="00ED4562" w:rsidRDefault="00DA69BC" w:rsidP="00DA69BC">
      <w:pPr>
        <w:spacing w:after="160" w:line="259" w:lineRule="auto"/>
        <w:ind w:left="0" w:firstLine="0"/>
        <w:rPr>
          <w:rFonts w:eastAsia="Calibri"/>
          <w:b/>
          <w:bCs/>
          <w:color w:val="auto"/>
          <w:szCs w:val="32"/>
          <w:lang w:val="en-US" w:eastAsia="en-US"/>
        </w:rPr>
      </w:pPr>
      <w:r w:rsidRPr="00ED4562">
        <w:rPr>
          <w:rFonts w:eastAsia="Calibri"/>
          <w:b/>
          <w:bCs/>
          <w:color w:val="auto"/>
          <w:szCs w:val="32"/>
          <w:lang w:val="en-US" w:eastAsia="en-US"/>
        </w:rPr>
        <w:t>A. Comprehension questions:</w:t>
      </w:r>
    </w:p>
    <w:p w14:paraId="2EAE3328" w14:textId="233E145E" w:rsidR="00DA69BC" w:rsidRDefault="00DA69BC" w:rsidP="00DA69BC">
      <w:pPr>
        <w:spacing w:after="160" w:line="259" w:lineRule="auto"/>
        <w:ind w:left="0" w:firstLine="0"/>
        <w:rPr>
          <w:rFonts w:eastAsia="Calibri"/>
          <w:color w:val="auto"/>
          <w:szCs w:val="32"/>
          <w:lang w:val="en-US" w:eastAsia="en-US"/>
        </w:rPr>
      </w:pPr>
      <w:r w:rsidRPr="00ED4562">
        <w:rPr>
          <w:rFonts w:eastAsia="Calibri"/>
          <w:color w:val="auto"/>
          <w:szCs w:val="32"/>
          <w:lang w:val="en-US" w:eastAsia="en-US"/>
        </w:rPr>
        <w:t>1. How does the concept of an abstract differ when used as a concluding summary in some journals compared to its typical role as a preliminary overview of the article's contents?</w:t>
      </w:r>
    </w:p>
    <w:p w14:paraId="25F7BFD1" w14:textId="77777777" w:rsidR="00B64228" w:rsidRPr="00B64228" w:rsidRDefault="00B64228" w:rsidP="00B64228">
      <w:pPr>
        <w:spacing w:after="160" w:line="259" w:lineRule="auto"/>
        <w:ind w:left="0" w:firstLine="0"/>
        <w:rPr>
          <w:rFonts w:eastAsia="Calibri"/>
          <w:color w:val="auto"/>
          <w:szCs w:val="32"/>
          <w:lang w:val="en-US" w:eastAsia="en-US"/>
        </w:rPr>
      </w:pPr>
      <w:r w:rsidRPr="00B64228">
        <w:rPr>
          <w:rFonts w:eastAsia="Calibri"/>
          <w:color w:val="auto"/>
          <w:szCs w:val="32"/>
          <w:lang w:val="en-US" w:eastAsia="en-US"/>
        </w:rPr>
        <w:t>Answer: No difference in content; only its location in the article changes.</w:t>
      </w:r>
    </w:p>
    <w:p w14:paraId="1FA013EC" w14:textId="29556FEF" w:rsidR="00B64228" w:rsidRPr="00B64228" w:rsidRDefault="00B64228" w:rsidP="00B64228">
      <w:pPr>
        <w:spacing w:after="160" w:line="259" w:lineRule="auto"/>
        <w:ind w:left="0" w:firstLine="0"/>
        <w:rPr>
          <w:rFonts w:eastAsia="Calibri"/>
          <w:color w:val="auto"/>
          <w:szCs w:val="32"/>
          <w:lang w:eastAsia="en-US"/>
        </w:rPr>
      </w:pPr>
      <w:r w:rsidRPr="00B64228">
        <w:rPr>
          <w:rFonts w:eastAsia="Calibri"/>
          <w:color w:val="auto"/>
          <w:szCs w:val="32"/>
          <w:lang w:eastAsia="en-US"/>
        </w:rPr>
        <w:t>Перевод: Нет</w:t>
      </w:r>
      <w:r w:rsidRPr="00B64228">
        <w:rPr>
          <w:rFonts w:eastAsia="Calibri"/>
          <w:color w:val="auto"/>
          <w:szCs w:val="32"/>
          <w:lang w:eastAsia="en-US"/>
        </w:rPr>
        <w:t xml:space="preserve"> разницы в содержании; меняется только его расположение в статье.</w:t>
      </w:r>
    </w:p>
    <w:p w14:paraId="22DD1D48" w14:textId="17B925A8" w:rsidR="00B64228" w:rsidRDefault="00DA69BC" w:rsidP="00DA69BC">
      <w:pPr>
        <w:spacing w:after="160" w:line="259" w:lineRule="auto"/>
        <w:ind w:left="0" w:firstLine="0"/>
        <w:rPr>
          <w:rFonts w:eastAsia="Calibri"/>
          <w:color w:val="auto"/>
          <w:szCs w:val="32"/>
          <w:lang w:val="en-US" w:eastAsia="en-US"/>
        </w:rPr>
      </w:pPr>
      <w:r w:rsidRPr="00ED4562">
        <w:rPr>
          <w:rFonts w:eastAsia="Calibri"/>
          <w:color w:val="auto"/>
          <w:szCs w:val="32"/>
          <w:lang w:val="en-US" w:eastAsia="en-US"/>
        </w:rPr>
        <w:t>2. In what ways do the characteristics and content of a short abstract differ from those of an extended abstract, and what implications do these differences have for the reader's understanding of the research?</w:t>
      </w:r>
    </w:p>
    <w:p w14:paraId="26E28791" w14:textId="77777777" w:rsidR="00B64228" w:rsidRPr="00B64228" w:rsidRDefault="00B64228" w:rsidP="00B64228">
      <w:pPr>
        <w:spacing w:after="160" w:line="259" w:lineRule="auto"/>
        <w:ind w:left="0" w:firstLine="0"/>
        <w:rPr>
          <w:rFonts w:eastAsia="Calibri"/>
          <w:color w:val="auto"/>
          <w:szCs w:val="32"/>
          <w:lang w:val="en-US" w:eastAsia="en-US"/>
        </w:rPr>
      </w:pPr>
      <w:r w:rsidRPr="00B64228">
        <w:rPr>
          <w:rFonts w:eastAsia="Calibri"/>
          <w:color w:val="auto"/>
          <w:szCs w:val="32"/>
          <w:lang w:val="en-US" w:eastAsia="en-US"/>
        </w:rPr>
        <w:t>Answer: A short abstract is a dense summary, while an extended abstract is a concise version of the full article.</w:t>
      </w:r>
    </w:p>
    <w:p w14:paraId="34E650FC" w14:textId="5B778A02" w:rsidR="00B64228" w:rsidRPr="00B64228" w:rsidRDefault="00B64228" w:rsidP="00B64228">
      <w:pPr>
        <w:spacing w:after="160" w:line="259" w:lineRule="auto"/>
        <w:ind w:left="0" w:firstLine="0"/>
        <w:rPr>
          <w:rFonts w:eastAsia="Calibri"/>
          <w:color w:val="auto"/>
          <w:szCs w:val="32"/>
          <w:lang w:eastAsia="en-US"/>
        </w:rPr>
      </w:pPr>
      <w:r w:rsidRPr="00B64228">
        <w:rPr>
          <w:rFonts w:eastAsia="Calibri"/>
          <w:color w:val="auto"/>
          <w:szCs w:val="32"/>
          <w:lang w:eastAsia="en-US"/>
        </w:rPr>
        <w:t>Перевод: Краткий аннотация — это сжатое изложение, а расширенная — это краткая версия всей статьи.</w:t>
      </w:r>
    </w:p>
    <w:p w14:paraId="09D88F10" w14:textId="4DB3D9B2" w:rsidR="00DA69BC" w:rsidRDefault="00DA69BC" w:rsidP="00DA69BC">
      <w:pPr>
        <w:spacing w:after="160" w:line="259" w:lineRule="auto"/>
        <w:ind w:left="0" w:firstLine="0"/>
        <w:rPr>
          <w:rFonts w:eastAsia="Calibri"/>
          <w:color w:val="auto"/>
          <w:szCs w:val="32"/>
          <w:lang w:val="en-US" w:eastAsia="en-US"/>
        </w:rPr>
      </w:pPr>
      <w:r w:rsidRPr="00ED4562">
        <w:rPr>
          <w:rFonts w:eastAsia="Calibri"/>
          <w:color w:val="auto"/>
          <w:szCs w:val="32"/>
          <w:lang w:val="en-US" w:eastAsia="en-US"/>
        </w:rPr>
        <w:lastRenderedPageBreak/>
        <w:t>3. Why is it important to omit background information and detailed descriptions of methods when writing an abstract, and how might this influence the reader's perception of the research?</w:t>
      </w:r>
    </w:p>
    <w:p w14:paraId="37E7D09E" w14:textId="77777777" w:rsidR="00B64228" w:rsidRPr="00B64228" w:rsidRDefault="00B64228" w:rsidP="00B64228">
      <w:pPr>
        <w:spacing w:after="160" w:line="259" w:lineRule="auto"/>
        <w:ind w:left="0" w:firstLine="0"/>
        <w:rPr>
          <w:rFonts w:eastAsia="Calibri"/>
          <w:color w:val="auto"/>
          <w:szCs w:val="32"/>
          <w:lang w:val="en-US" w:eastAsia="en-US"/>
        </w:rPr>
      </w:pPr>
      <w:r w:rsidRPr="00B64228">
        <w:rPr>
          <w:rFonts w:eastAsia="Calibri"/>
          <w:color w:val="auto"/>
          <w:szCs w:val="32"/>
          <w:lang w:val="en-US" w:eastAsia="en-US"/>
        </w:rPr>
        <w:t>Answer: To save space and focus the reader on the most important findings and conclusions.</w:t>
      </w:r>
    </w:p>
    <w:p w14:paraId="07B37283" w14:textId="374AC1F3" w:rsidR="00B64228" w:rsidRPr="00B64228" w:rsidRDefault="00B64228" w:rsidP="00B64228">
      <w:pPr>
        <w:spacing w:after="160" w:line="259" w:lineRule="auto"/>
        <w:ind w:left="0" w:firstLine="0"/>
        <w:rPr>
          <w:rFonts w:eastAsia="Calibri"/>
          <w:color w:val="auto"/>
          <w:szCs w:val="32"/>
          <w:lang w:eastAsia="en-US"/>
        </w:rPr>
      </w:pPr>
      <w:r w:rsidRPr="00B64228">
        <w:rPr>
          <w:rFonts w:eastAsia="Calibri"/>
          <w:color w:val="auto"/>
          <w:szCs w:val="32"/>
          <w:lang w:eastAsia="en-US"/>
        </w:rPr>
        <w:t xml:space="preserve">Перевод: </w:t>
      </w:r>
      <w:r>
        <w:rPr>
          <w:rFonts w:eastAsia="Calibri"/>
          <w:color w:val="auto"/>
          <w:szCs w:val="32"/>
          <w:lang w:eastAsia="en-US"/>
        </w:rPr>
        <w:t>ч</w:t>
      </w:r>
      <w:r w:rsidRPr="00B64228">
        <w:rPr>
          <w:rFonts w:eastAsia="Calibri"/>
          <w:color w:val="auto"/>
          <w:szCs w:val="32"/>
          <w:lang w:eastAsia="en-US"/>
        </w:rPr>
        <w:t>тобы сэкономить место и сосредоточить внимание читателя на самых важных результатах и выводах.</w:t>
      </w:r>
    </w:p>
    <w:p w14:paraId="53F504CB" w14:textId="116D501A" w:rsidR="00DA69BC" w:rsidRDefault="00DA69BC" w:rsidP="00DA69BC">
      <w:pPr>
        <w:spacing w:after="160" w:line="259" w:lineRule="auto"/>
        <w:ind w:left="0" w:firstLine="0"/>
        <w:rPr>
          <w:rFonts w:eastAsia="Calibri"/>
          <w:color w:val="auto"/>
          <w:szCs w:val="32"/>
          <w:lang w:val="en-US" w:eastAsia="en-US"/>
        </w:rPr>
      </w:pPr>
      <w:r w:rsidRPr="00ED4562">
        <w:rPr>
          <w:rFonts w:eastAsia="Calibri"/>
          <w:color w:val="auto"/>
          <w:szCs w:val="32"/>
          <w:lang w:val="en-US" w:eastAsia="en-US"/>
        </w:rPr>
        <w:t>4. Can you explain the significance of using specific data points in the abstract, and how this practice affects the clarity and impact of the research findings presented?</w:t>
      </w:r>
    </w:p>
    <w:p w14:paraId="621F64E8" w14:textId="77777777" w:rsidR="00B64228" w:rsidRPr="00B64228" w:rsidRDefault="00B64228" w:rsidP="00B64228">
      <w:pPr>
        <w:spacing w:after="160" w:line="259" w:lineRule="auto"/>
        <w:ind w:left="0" w:firstLine="0"/>
        <w:rPr>
          <w:rFonts w:eastAsia="Calibri"/>
          <w:color w:val="auto"/>
          <w:szCs w:val="32"/>
          <w:lang w:val="en-US" w:eastAsia="en-US"/>
        </w:rPr>
      </w:pPr>
      <w:r w:rsidRPr="00B64228">
        <w:rPr>
          <w:rFonts w:eastAsia="Calibri"/>
          <w:color w:val="auto"/>
          <w:szCs w:val="32"/>
          <w:lang w:val="en-US" w:eastAsia="en-US"/>
        </w:rPr>
        <w:t>Answer: Specific data makes the findings more precise, credible, and impactful.</w:t>
      </w:r>
    </w:p>
    <w:p w14:paraId="29A6B73C" w14:textId="4365DFC3" w:rsidR="00B64228" w:rsidRPr="00B64228" w:rsidRDefault="00B64228" w:rsidP="00B64228">
      <w:pPr>
        <w:spacing w:after="160" w:line="259" w:lineRule="auto"/>
        <w:ind w:left="0" w:firstLine="0"/>
        <w:rPr>
          <w:rFonts w:eastAsia="Calibri"/>
          <w:color w:val="auto"/>
          <w:szCs w:val="32"/>
          <w:lang w:eastAsia="en-US"/>
        </w:rPr>
      </w:pPr>
      <w:r w:rsidRPr="00B64228">
        <w:rPr>
          <w:rFonts w:eastAsia="Calibri"/>
          <w:color w:val="auto"/>
          <w:szCs w:val="32"/>
          <w:lang w:eastAsia="en-US"/>
        </w:rPr>
        <w:t xml:space="preserve">Перевод: </w:t>
      </w:r>
      <w:r>
        <w:rPr>
          <w:rFonts w:eastAsia="Calibri"/>
          <w:color w:val="auto"/>
          <w:szCs w:val="32"/>
          <w:lang w:eastAsia="en-US"/>
        </w:rPr>
        <w:t>к</w:t>
      </w:r>
      <w:r w:rsidRPr="00B64228">
        <w:rPr>
          <w:rFonts w:eastAsia="Calibri"/>
          <w:color w:val="auto"/>
          <w:szCs w:val="32"/>
          <w:lang w:eastAsia="en-US"/>
        </w:rPr>
        <w:t>онкретные данные делают результаты более точными, достоверными и убедительными.</w:t>
      </w:r>
    </w:p>
    <w:p w14:paraId="79C5D17C" w14:textId="29464D60" w:rsidR="00DA69BC" w:rsidRDefault="00DA69BC" w:rsidP="00DA69BC">
      <w:pPr>
        <w:spacing w:after="160" w:line="259" w:lineRule="auto"/>
        <w:ind w:left="0" w:firstLine="0"/>
        <w:rPr>
          <w:rFonts w:eastAsia="Calibri"/>
          <w:color w:val="auto"/>
          <w:szCs w:val="32"/>
          <w:lang w:val="en-US" w:eastAsia="en-US"/>
        </w:rPr>
      </w:pPr>
      <w:r w:rsidRPr="00ED4562">
        <w:rPr>
          <w:rFonts w:eastAsia="Calibri"/>
          <w:color w:val="auto"/>
          <w:szCs w:val="32"/>
          <w:lang w:val="en-US" w:eastAsia="en-US"/>
        </w:rPr>
        <w:t>5. In the context of abstract writing, why is the use of the passive voice recommended, and what are the potential benefits of this approach for the presentation of research?</w:t>
      </w:r>
    </w:p>
    <w:p w14:paraId="1748A0C6" w14:textId="77777777" w:rsidR="00B64228" w:rsidRPr="00B64228" w:rsidRDefault="00B64228" w:rsidP="00B64228">
      <w:pPr>
        <w:spacing w:after="160" w:line="259" w:lineRule="auto"/>
        <w:ind w:left="0" w:firstLine="0"/>
        <w:rPr>
          <w:rFonts w:eastAsia="Calibri"/>
          <w:color w:val="auto"/>
          <w:szCs w:val="32"/>
          <w:lang w:val="en-US" w:eastAsia="en-US"/>
        </w:rPr>
      </w:pPr>
      <w:r w:rsidRPr="00B64228">
        <w:rPr>
          <w:rFonts w:eastAsia="Calibri"/>
          <w:color w:val="auto"/>
          <w:szCs w:val="32"/>
          <w:lang w:val="en-US" w:eastAsia="en-US"/>
        </w:rPr>
        <w:t>Answer: To emphasize the research and the findings rather than the author.</w:t>
      </w:r>
    </w:p>
    <w:p w14:paraId="09131A4B" w14:textId="7C865D37" w:rsidR="00B64228" w:rsidRPr="00B64228" w:rsidRDefault="00B64228" w:rsidP="00B64228">
      <w:pPr>
        <w:spacing w:after="160" w:line="259" w:lineRule="auto"/>
        <w:ind w:left="0" w:firstLine="0"/>
        <w:rPr>
          <w:rFonts w:eastAsia="Calibri"/>
          <w:color w:val="auto"/>
          <w:szCs w:val="32"/>
          <w:lang w:eastAsia="en-US"/>
        </w:rPr>
      </w:pPr>
      <w:r w:rsidRPr="00B64228">
        <w:rPr>
          <w:rFonts w:eastAsia="Calibri"/>
          <w:color w:val="auto"/>
          <w:szCs w:val="32"/>
          <w:lang w:eastAsia="en-US"/>
        </w:rPr>
        <w:t>Перевод: чтобы</w:t>
      </w:r>
      <w:r w:rsidRPr="00B64228">
        <w:rPr>
          <w:rFonts w:eastAsia="Calibri"/>
          <w:color w:val="auto"/>
          <w:szCs w:val="32"/>
          <w:lang w:eastAsia="en-US"/>
        </w:rPr>
        <w:t xml:space="preserve"> подчеркнуть исследование и полученные результаты, а не автора.</w:t>
      </w:r>
    </w:p>
    <w:p w14:paraId="350277E9" w14:textId="19E0D466" w:rsidR="00DA69BC" w:rsidRDefault="00DA69BC" w:rsidP="00DA69BC">
      <w:pPr>
        <w:spacing w:after="160" w:line="259" w:lineRule="auto"/>
        <w:ind w:left="0" w:firstLine="0"/>
        <w:rPr>
          <w:rFonts w:eastAsia="Calibri"/>
          <w:color w:val="auto"/>
          <w:szCs w:val="32"/>
          <w:lang w:val="en-US" w:eastAsia="en-US"/>
        </w:rPr>
      </w:pPr>
      <w:r w:rsidRPr="00ED4562">
        <w:rPr>
          <w:rFonts w:eastAsia="Calibri"/>
          <w:color w:val="auto"/>
          <w:szCs w:val="32"/>
          <w:lang w:val="en-US" w:eastAsia="en-US"/>
        </w:rPr>
        <w:t>6. Discuss the relevance of tense usage in an abstract; how does the distinction between past and present tense contribute to the overall clarity and comprehension of the study's significance and findings?</w:t>
      </w:r>
    </w:p>
    <w:p w14:paraId="17202B20" w14:textId="77777777" w:rsidR="00B64228" w:rsidRPr="00B64228" w:rsidRDefault="00B64228" w:rsidP="00B64228">
      <w:pPr>
        <w:spacing w:after="160" w:line="259" w:lineRule="auto"/>
        <w:ind w:left="0" w:firstLine="0"/>
        <w:rPr>
          <w:rFonts w:eastAsia="Calibri"/>
          <w:color w:val="auto"/>
          <w:szCs w:val="32"/>
          <w:lang w:val="en-US" w:eastAsia="en-US"/>
        </w:rPr>
      </w:pPr>
      <w:r w:rsidRPr="00B64228">
        <w:rPr>
          <w:rFonts w:eastAsia="Calibri"/>
          <w:color w:val="auto"/>
          <w:szCs w:val="32"/>
          <w:lang w:val="en-US" w:eastAsia="en-US"/>
        </w:rPr>
        <w:t>Answer: Past tense describes completed research actions, while present tense states established knowledge and the study's ongoing significance. This clarifies what was done versus what is now true.</w:t>
      </w:r>
    </w:p>
    <w:p w14:paraId="614114D6" w14:textId="482315A2" w:rsidR="00B64228" w:rsidRPr="00B64228" w:rsidRDefault="00B64228" w:rsidP="00B64228">
      <w:pPr>
        <w:spacing w:after="160" w:line="259" w:lineRule="auto"/>
        <w:ind w:left="0" w:firstLine="0"/>
        <w:rPr>
          <w:rFonts w:eastAsia="Calibri"/>
          <w:color w:val="auto"/>
          <w:szCs w:val="32"/>
          <w:lang w:eastAsia="en-US"/>
        </w:rPr>
      </w:pPr>
      <w:r w:rsidRPr="00B64228">
        <w:rPr>
          <w:rFonts w:eastAsia="Calibri"/>
          <w:color w:val="auto"/>
          <w:szCs w:val="32"/>
          <w:lang w:eastAsia="en-US"/>
        </w:rPr>
        <w:t>Перевод: Прошедшее время описывает завершённые этапы исследования, а настоящее констатирует установленные знания и постоянную значимость работы. Это разграничивает, что было сделано, и что является истиной сейчас.</w:t>
      </w:r>
    </w:p>
    <w:p w14:paraId="3ABEF4D8" w14:textId="0501CBBC" w:rsidR="00DA69BC" w:rsidRDefault="00DA69BC" w:rsidP="00DA69BC">
      <w:pPr>
        <w:spacing w:after="160" w:line="259" w:lineRule="auto"/>
        <w:ind w:left="0" w:firstLine="0"/>
        <w:rPr>
          <w:rFonts w:eastAsia="Calibri"/>
          <w:color w:val="auto"/>
          <w:szCs w:val="32"/>
          <w:lang w:val="en-US" w:eastAsia="en-US"/>
        </w:rPr>
      </w:pPr>
      <w:r w:rsidRPr="00ED4562">
        <w:rPr>
          <w:rFonts w:eastAsia="Calibri"/>
          <w:color w:val="auto"/>
          <w:szCs w:val="32"/>
          <w:lang w:val="en-US" w:eastAsia="en-US"/>
        </w:rPr>
        <w:lastRenderedPageBreak/>
        <w:t>7. Considering the ABCs of a good abstract, why is it critical for an author to assess their abstract on these criteria after completion, and what might be the consequences of neglecting this self-evaluation?</w:t>
      </w:r>
    </w:p>
    <w:p w14:paraId="2D451BD1" w14:textId="77777777" w:rsidR="00B64228" w:rsidRPr="00B64228" w:rsidRDefault="00B64228" w:rsidP="00B64228">
      <w:pPr>
        <w:spacing w:after="160" w:line="259" w:lineRule="auto"/>
        <w:ind w:left="0" w:firstLine="0"/>
        <w:rPr>
          <w:rFonts w:eastAsia="Calibri"/>
          <w:color w:val="auto"/>
          <w:szCs w:val="32"/>
          <w:lang w:val="en-US" w:eastAsia="en-US"/>
        </w:rPr>
      </w:pPr>
      <w:r w:rsidRPr="00B64228">
        <w:rPr>
          <w:rFonts w:eastAsia="Calibri"/>
          <w:color w:val="auto"/>
          <w:szCs w:val="32"/>
          <w:lang w:val="en-US" w:eastAsia="en-US"/>
        </w:rPr>
        <w:t>Answer: This self-check ensures the abstract truly represents the paper and is easy to understand. Neglecting it risks a misleading, confusing, or overly long summary that readers will ignore.</w:t>
      </w:r>
    </w:p>
    <w:p w14:paraId="30F1A3A5" w14:textId="4F48EF3A" w:rsidR="00B64228" w:rsidRPr="00B64228" w:rsidRDefault="00B64228" w:rsidP="00B64228">
      <w:pPr>
        <w:spacing w:after="160" w:line="259" w:lineRule="auto"/>
        <w:ind w:left="0" w:firstLine="0"/>
        <w:rPr>
          <w:rFonts w:eastAsia="Calibri"/>
          <w:color w:val="auto"/>
          <w:szCs w:val="32"/>
          <w:lang w:eastAsia="en-US"/>
        </w:rPr>
      </w:pPr>
      <w:r w:rsidRPr="00B64228">
        <w:rPr>
          <w:rFonts w:eastAsia="Calibri"/>
          <w:color w:val="auto"/>
          <w:szCs w:val="32"/>
          <w:lang w:eastAsia="en-US"/>
        </w:rPr>
        <w:t>Перевод: Эта самопроверка гарантирует, что аннотация точно отражает статью и легко понятна. Пренебрежение ею грозит созданием вводящего в заблуждение, запутанного или слишком длинного резюме, которое читатели проигнорируют.</w:t>
      </w:r>
    </w:p>
    <w:p w14:paraId="4AC3DC15" w14:textId="3C0E56CB" w:rsidR="00DA69BC" w:rsidRDefault="00DA69BC" w:rsidP="00DA69BC">
      <w:pPr>
        <w:spacing w:after="160" w:line="259" w:lineRule="auto"/>
        <w:ind w:left="0" w:firstLine="0"/>
        <w:rPr>
          <w:rFonts w:eastAsia="Calibri"/>
          <w:color w:val="auto"/>
          <w:szCs w:val="32"/>
          <w:lang w:val="en-US" w:eastAsia="en-US"/>
        </w:rPr>
      </w:pPr>
      <w:r w:rsidRPr="00ED4562">
        <w:rPr>
          <w:rFonts w:eastAsia="Calibri"/>
          <w:color w:val="auto"/>
          <w:szCs w:val="32"/>
          <w:lang w:val="en-US" w:eastAsia="en-US"/>
        </w:rPr>
        <w:t xml:space="preserve">8. How do the guidelines for writing an abstract facilitate effective communication of research findings to both specialized and non-specialized audiences? </w:t>
      </w:r>
    </w:p>
    <w:p w14:paraId="0650D637" w14:textId="77777777" w:rsidR="00B64228" w:rsidRPr="00B64228" w:rsidRDefault="00B64228" w:rsidP="00B64228">
      <w:pPr>
        <w:spacing w:after="160" w:line="259" w:lineRule="auto"/>
        <w:ind w:left="0" w:firstLine="0"/>
        <w:rPr>
          <w:rFonts w:eastAsia="Calibri"/>
          <w:color w:val="auto"/>
          <w:szCs w:val="32"/>
          <w:lang w:val="en-US" w:eastAsia="en-US"/>
        </w:rPr>
      </w:pPr>
      <w:r w:rsidRPr="00B64228">
        <w:rPr>
          <w:rFonts w:eastAsia="Calibri"/>
          <w:color w:val="auto"/>
          <w:szCs w:val="32"/>
          <w:lang w:val="en-US" w:eastAsia="en-US"/>
        </w:rPr>
        <w:t>Answer: Guidelines force a focus on core ideas and clear language, removing jargon and excessive detail. This helps specialists quickly assess relevance and allows non-specialists to grasp the main point.</w:t>
      </w:r>
    </w:p>
    <w:p w14:paraId="0D24719B" w14:textId="79A77AE1" w:rsidR="00B64228" w:rsidRPr="00B64228" w:rsidRDefault="00B64228" w:rsidP="00B64228">
      <w:pPr>
        <w:spacing w:after="160" w:line="259" w:lineRule="auto"/>
        <w:ind w:left="0" w:firstLine="0"/>
        <w:rPr>
          <w:rFonts w:eastAsia="Calibri"/>
          <w:color w:val="auto"/>
          <w:szCs w:val="32"/>
          <w:lang w:eastAsia="en-US"/>
        </w:rPr>
      </w:pPr>
      <w:r w:rsidRPr="00B64228">
        <w:rPr>
          <w:rFonts w:eastAsia="Calibri"/>
          <w:color w:val="auto"/>
          <w:szCs w:val="32"/>
          <w:lang w:eastAsia="en-US"/>
        </w:rPr>
        <w:t xml:space="preserve">Перевод: </w:t>
      </w:r>
      <w:r w:rsidR="00227A25">
        <w:rPr>
          <w:rFonts w:eastAsia="Calibri"/>
          <w:color w:val="auto"/>
          <w:szCs w:val="32"/>
          <w:lang w:eastAsia="en-US"/>
        </w:rPr>
        <w:t>п</w:t>
      </w:r>
      <w:r w:rsidRPr="00B64228">
        <w:rPr>
          <w:rFonts w:eastAsia="Calibri"/>
          <w:color w:val="auto"/>
          <w:szCs w:val="32"/>
          <w:lang w:eastAsia="en-US"/>
        </w:rPr>
        <w:t xml:space="preserve">равила заостряют внимание на основных идеях и ясном языке, убирая жаргон и лишние детали. Это помогает специалистам быстро оценить </w:t>
      </w:r>
      <w:r w:rsidRPr="00B64228">
        <w:rPr>
          <w:rFonts w:eastAsia="Calibri"/>
          <w:color w:val="auto"/>
          <w:szCs w:val="32"/>
          <w:lang w:val="en-US" w:eastAsia="en-US"/>
        </w:rPr>
        <w:t>relevancy</w:t>
      </w:r>
      <w:r w:rsidRPr="00B64228">
        <w:rPr>
          <w:rFonts w:eastAsia="Calibri"/>
          <w:color w:val="auto"/>
          <w:szCs w:val="32"/>
          <w:lang w:eastAsia="en-US"/>
        </w:rPr>
        <w:t xml:space="preserve">, а </w:t>
      </w:r>
      <w:r w:rsidRPr="00B64228">
        <w:rPr>
          <w:rFonts w:eastAsia="Calibri"/>
          <w:color w:val="auto"/>
          <w:szCs w:val="32"/>
          <w:lang w:eastAsia="en-US"/>
        </w:rPr>
        <w:t>неспециалистам</w:t>
      </w:r>
      <w:r w:rsidRPr="00B64228">
        <w:rPr>
          <w:rFonts w:eastAsia="Calibri"/>
          <w:color w:val="auto"/>
          <w:szCs w:val="32"/>
          <w:lang w:eastAsia="en-US"/>
        </w:rPr>
        <w:t xml:space="preserve"> — понять суть.</w:t>
      </w:r>
    </w:p>
    <w:p w14:paraId="56DEF4C2" w14:textId="43414714" w:rsidR="00DA69BC" w:rsidRDefault="00DA69BC" w:rsidP="00DA69BC">
      <w:pPr>
        <w:spacing w:after="160" w:line="259" w:lineRule="auto"/>
        <w:ind w:left="0" w:firstLine="0"/>
        <w:rPr>
          <w:rFonts w:eastAsia="Calibri"/>
          <w:color w:val="auto"/>
          <w:szCs w:val="32"/>
          <w:lang w:val="en-US" w:eastAsia="en-US"/>
        </w:rPr>
      </w:pPr>
      <w:r w:rsidRPr="00ED4562">
        <w:rPr>
          <w:rFonts w:eastAsia="Calibri"/>
          <w:color w:val="auto"/>
          <w:szCs w:val="32"/>
          <w:lang w:val="en-US" w:eastAsia="en-US"/>
        </w:rPr>
        <w:t>9. In what ways can the structural organization of an abstract influence a reader's ability to grasp the main ideas and significance of the research presented?</w:t>
      </w:r>
    </w:p>
    <w:p w14:paraId="06B1E214" w14:textId="4BD7CF20" w:rsidR="00B64228" w:rsidRPr="00B64228" w:rsidRDefault="00B64228" w:rsidP="00B64228">
      <w:pPr>
        <w:spacing w:after="160" w:line="259" w:lineRule="auto"/>
        <w:ind w:left="0" w:firstLine="0"/>
        <w:rPr>
          <w:rFonts w:eastAsia="Calibri"/>
          <w:color w:val="auto"/>
          <w:szCs w:val="32"/>
          <w:lang w:val="en-US" w:eastAsia="en-US"/>
        </w:rPr>
      </w:pPr>
      <w:r w:rsidRPr="00B64228">
        <w:rPr>
          <w:rFonts w:eastAsia="Calibri"/>
          <w:color w:val="auto"/>
          <w:szCs w:val="32"/>
          <w:lang w:val="en-US" w:eastAsia="en-US"/>
        </w:rPr>
        <w:t xml:space="preserve">Answer: A logical structure guides the reader through the research story (problem, methods, results, conclusion). A </w:t>
      </w:r>
      <w:r w:rsidRPr="00B64228">
        <w:rPr>
          <w:rFonts w:eastAsia="Calibri"/>
          <w:color w:val="auto"/>
          <w:szCs w:val="32"/>
          <w:lang w:val="en-US" w:eastAsia="en-US"/>
        </w:rPr>
        <w:t>disorganized abstract force</w:t>
      </w:r>
      <w:r w:rsidRPr="00B64228">
        <w:rPr>
          <w:rFonts w:eastAsia="Calibri"/>
          <w:color w:val="auto"/>
          <w:szCs w:val="32"/>
          <w:lang w:val="en-US" w:eastAsia="en-US"/>
        </w:rPr>
        <w:t xml:space="preserve"> the reader to guess the connections, hindering understanding.</w:t>
      </w:r>
    </w:p>
    <w:p w14:paraId="3A5098CB" w14:textId="432C951A" w:rsidR="00B64228" w:rsidRPr="0038548D" w:rsidRDefault="00B64228" w:rsidP="00B64228">
      <w:pPr>
        <w:spacing w:after="160" w:line="259" w:lineRule="auto"/>
        <w:ind w:left="0" w:firstLine="0"/>
        <w:rPr>
          <w:rFonts w:eastAsia="Calibri"/>
          <w:color w:val="auto"/>
          <w:szCs w:val="32"/>
          <w:lang w:eastAsia="en-US"/>
        </w:rPr>
      </w:pPr>
      <w:r w:rsidRPr="00B64228">
        <w:rPr>
          <w:rFonts w:eastAsia="Calibri"/>
          <w:color w:val="auto"/>
          <w:szCs w:val="32"/>
          <w:lang w:eastAsia="en-US"/>
        </w:rPr>
        <w:t xml:space="preserve">Перевод: </w:t>
      </w:r>
      <w:r w:rsidR="0038548D">
        <w:rPr>
          <w:rFonts w:eastAsia="Calibri"/>
          <w:color w:val="auto"/>
          <w:szCs w:val="32"/>
          <w:lang w:eastAsia="en-US"/>
        </w:rPr>
        <w:t>л</w:t>
      </w:r>
      <w:r w:rsidRPr="00B64228">
        <w:rPr>
          <w:rFonts w:eastAsia="Calibri"/>
          <w:color w:val="auto"/>
          <w:szCs w:val="32"/>
          <w:lang w:eastAsia="en-US"/>
        </w:rPr>
        <w:t xml:space="preserve">огичная структура ведёт читателя по сюжету исследования (проблема, методы, результаты, вывод). </w:t>
      </w:r>
      <w:r w:rsidRPr="0038548D">
        <w:rPr>
          <w:rFonts w:eastAsia="Calibri"/>
          <w:color w:val="auto"/>
          <w:szCs w:val="32"/>
          <w:lang w:eastAsia="en-US"/>
        </w:rPr>
        <w:t>Беспорядочная аннотация заставляет читателя самому додумывать связи, мешая пониманию.</w:t>
      </w:r>
    </w:p>
    <w:p w14:paraId="0DB2BE1D" w14:textId="3131D22C" w:rsidR="00DC747F" w:rsidRDefault="00DA69BC" w:rsidP="00B64228">
      <w:pPr>
        <w:spacing w:after="160" w:line="259" w:lineRule="auto"/>
        <w:ind w:left="0" w:firstLine="0"/>
        <w:rPr>
          <w:rFonts w:eastAsia="Calibri"/>
          <w:color w:val="auto"/>
          <w:szCs w:val="32"/>
          <w:lang w:val="en-US" w:eastAsia="en-US"/>
        </w:rPr>
      </w:pPr>
      <w:r w:rsidRPr="00ED4562">
        <w:rPr>
          <w:rFonts w:eastAsia="Calibri"/>
          <w:color w:val="auto"/>
          <w:szCs w:val="32"/>
          <w:lang w:val="en-US" w:eastAsia="en-US"/>
        </w:rPr>
        <w:t>10. Explore the potential consequences of failing to adhere to the specified word limit when writing an abstract. How might this impact its effectiveness and reception among readers?</w:t>
      </w:r>
    </w:p>
    <w:p w14:paraId="27510001" w14:textId="77777777" w:rsidR="00B64228" w:rsidRPr="00B64228" w:rsidRDefault="00B64228" w:rsidP="00B64228">
      <w:pPr>
        <w:spacing w:after="160" w:line="259" w:lineRule="auto"/>
        <w:ind w:left="0" w:firstLine="0"/>
        <w:rPr>
          <w:rFonts w:eastAsia="Calibri"/>
          <w:color w:val="auto"/>
          <w:szCs w:val="32"/>
          <w:lang w:eastAsia="en-US"/>
        </w:rPr>
      </w:pPr>
      <w:r w:rsidRPr="00B64228">
        <w:rPr>
          <w:rFonts w:eastAsia="Calibri"/>
          <w:color w:val="auto"/>
          <w:szCs w:val="32"/>
          <w:lang w:val="en-US" w:eastAsia="en-US"/>
        </w:rPr>
        <w:lastRenderedPageBreak/>
        <w:t>Answer: An overly long abstract may be rejected or not read. A too short one fails to convey the research's value. Both</w:t>
      </w:r>
      <w:r w:rsidRPr="00B64228">
        <w:rPr>
          <w:rFonts w:eastAsia="Calibri"/>
          <w:color w:val="auto"/>
          <w:szCs w:val="32"/>
          <w:lang w:eastAsia="en-US"/>
        </w:rPr>
        <w:t xml:space="preserve"> </w:t>
      </w:r>
      <w:r w:rsidRPr="00B64228">
        <w:rPr>
          <w:rFonts w:eastAsia="Calibri"/>
          <w:color w:val="auto"/>
          <w:szCs w:val="32"/>
          <w:lang w:val="en-US" w:eastAsia="en-US"/>
        </w:rPr>
        <w:t>reduce</w:t>
      </w:r>
      <w:r w:rsidRPr="00B64228">
        <w:rPr>
          <w:rFonts w:eastAsia="Calibri"/>
          <w:color w:val="auto"/>
          <w:szCs w:val="32"/>
          <w:lang w:eastAsia="en-US"/>
        </w:rPr>
        <w:t xml:space="preserve"> </w:t>
      </w:r>
      <w:r w:rsidRPr="00B64228">
        <w:rPr>
          <w:rFonts w:eastAsia="Calibri"/>
          <w:color w:val="auto"/>
          <w:szCs w:val="32"/>
          <w:lang w:val="en-US" w:eastAsia="en-US"/>
        </w:rPr>
        <w:t>the</w:t>
      </w:r>
      <w:r w:rsidRPr="00B64228">
        <w:rPr>
          <w:rFonts w:eastAsia="Calibri"/>
          <w:color w:val="auto"/>
          <w:szCs w:val="32"/>
          <w:lang w:eastAsia="en-US"/>
        </w:rPr>
        <w:t xml:space="preserve"> </w:t>
      </w:r>
      <w:r w:rsidRPr="00B64228">
        <w:rPr>
          <w:rFonts w:eastAsia="Calibri"/>
          <w:color w:val="auto"/>
          <w:szCs w:val="32"/>
          <w:lang w:val="en-US" w:eastAsia="en-US"/>
        </w:rPr>
        <w:t>paper</w:t>
      </w:r>
      <w:r w:rsidRPr="00B64228">
        <w:rPr>
          <w:rFonts w:eastAsia="Calibri"/>
          <w:color w:val="auto"/>
          <w:szCs w:val="32"/>
          <w:lang w:eastAsia="en-US"/>
        </w:rPr>
        <w:t>'</w:t>
      </w:r>
      <w:r w:rsidRPr="00B64228">
        <w:rPr>
          <w:rFonts w:eastAsia="Calibri"/>
          <w:color w:val="auto"/>
          <w:szCs w:val="32"/>
          <w:lang w:val="en-US" w:eastAsia="en-US"/>
        </w:rPr>
        <w:t>s</w:t>
      </w:r>
      <w:r w:rsidRPr="00B64228">
        <w:rPr>
          <w:rFonts w:eastAsia="Calibri"/>
          <w:color w:val="auto"/>
          <w:szCs w:val="32"/>
          <w:lang w:eastAsia="en-US"/>
        </w:rPr>
        <w:t xml:space="preserve"> </w:t>
      </w:r>
      <w:r w:rsidRPr="00B64228">
        <w:rPr>
          <w:rFonts w:eastAsia="Calibri"/>
          <w:color w:val="auto"/>
          <w:szCs w:val="32"/>
          <w:lang w:val="en-US" w:eastAsia="en-US"/>
        </w:rPr>
        <w:t>impact</w:t>
      </w:r>
      <w:r w:rsidRPr="00B64228">
        <w:rPr>
          <w:rFonts w:eastAsia="Calibri"/>
          <w:color w:val="auto"/>
          <w:szCs w:val="32"/>
          <w:lang w:eastAsia="en-US"/>
        </w:rPr>
        <w:t xml:space="preserve"> </w:t>
      </w:r>
      <w:r w:rsidRPr="00B64228">
        <w:rPr>
          <w:rFonts w:eastAsia="Calibri"/>
          <w:color w:val="auto"/>
          <w:szCs w:val="32"/>
          <w:lang w:val="en-US" w:eastAsia="en-US"/>
        </w:rPr>
        <w:t>and</w:t>
      </w:r>
      <w:r w:rsidRPr="00B64228">
        <w:rPr>
          <w:rFonts w:eastAsia="Calibri"/>
          <w:color w:val="auto"/>
          <w:szCs w:val="32"/>
          <w:lang w:eastAsia="en-US"/>
        </w:rPr>
        <w:t xml:space="preserve"> </w:t>
      </w:r>
      <w:r w:rsidRPr="00B64228">
        <w:rPr>
          <w:rFonts w:eastAsia="Calibri"/>
          <w:color w:val="auto"/>
          <w:szCs w:val="32"/>
          <w:lang w:val="en-US" w:eastAsia="en-US"/>
        </w:rPr>
        <w:t>accessibility</w:t>
      </w:r>
      <w:r w:rsidRPr="00B64228">
        <w:rPr>
          <w:rFonts w:eastAsia="Calibri"/>
          <w:color w:val="auto"/>
          <w:szCs w:val="32"/>
          <w:lang w:eastAsia="en-US"/>
        </w:rPr>
        <w:t>.</w:t>
      </w:r>
    </w:p>
    <w:p w14:paraId="5F58A9C4" w14:textId="0B4003CD" w:rsidR="00B64228" w:rsidRPr="00B64228" w:rsidRDefault="00B64228" w:rsidP="00B64228">
      <w:pPr>
        <w:spacing w:after="160" w:line="259" w:lineRule="auto"/>
        <w:ind w:left="0" w:firstLine="0"/>
        <w:rPr>
          <w:rFonts w:eastAsia="Calibri"/>
          <w:color w:val="auto"/>
          <w:szCs w:val="32"/>
          <w:lang w:eastAsia="en-US"/>
        </w:rPr>
      </w:pPr>
      <w:r w:rsidRPr="00B64228">
        <w:rPr>
          <w:rFonts w:eastAsia="Calibri"/>
          <w:color w:val="auto"/>
          <w:szCs w:val="32"/>
          <w:lang w:eastAsia="en-US"/>
        </w:rPr>
        <w:t xml:space="preserve">Перевод: </w:t>
      </w:r>
      <w:r w:rsidR="0038548D">
        <w:rPr>
          <w:rFonts w:eastAsia="Calibri"/>
          <w:color w:val="auto"/>
          <w:szCs w:val="32"/>
          <w:lang w:eastAsia="en-US"/>
        </w:rPr>
        <w:t>сл</w:t>
      </w:r>
      <w:r w:rsidRPr="00B64228">
        <w:rPr>
          <w:rFonts w:eastAsia="Calibri"/>
          <w:color w:val="auto"/>
          <w:szCs w:val="32"/>
          <w:lang w:eastAsia="en-US"/>
        </w:rPr>
        <w:t>ишком длинная аннотация может быть отклонена или не прочитана. Слишком короткая — не передаёт ценность исследования. И то, и другое снижает влияние статьи и её доступность.</w:t>
      </w:r>
    </w:p>
    <w:sectPr w:rsidR="00B64228" w:rsidRPr="00B642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DC7AA3"/>
    <w:multiLevelType w:val="hybridMultilevel"/>
    <w:tmpl w:val="1B7E2604"/>
    <w:lvl w:ilvl="0" w:tplc="AAFE4700">
      <w:start w:val="1"/>
      <w:numFmt w:val="decimal"/>
      <w:lvlText w:val="%1."/>
      <w:lvlJc w:val="left"/>
      <w:pPr>
        <w:ind w:left="32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56CC47EC">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B0B0CCFE">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A68E0C1A">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8CD8D47A">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C98A6E52">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D670385A">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5FCEC6A4">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3E7A4DB8">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2CD"/>
    <w:rsid w:val="00227A25"/>
    <w:rsid w:val="003372CD"/>
    <w:rsid w:val="0038548D"/>
    <w:rsid w:val="009A7E01"/>
    <w:rsid w:val="00B64228"/>
    <w:rsid w:val="00DA69BC"/>
    <w:rsid w:val="00DC74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8D0B5"/>
  <w15:chartTrackingRefBased/>
  <w15:docId w15:val="{88173C82-6E1A-4675-BAA9-3B8DF573F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69BC"/>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642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1119</Words>
  <Characters>6380</Characters>
  <Application>Microsoft Office Word</Application>
  <DocSecurity>0</DocSecurity>
  <Lines>53</Lines>
  <Paragraphs>14</Paragraphs>
  <ScaleCrop>false</ScaleCrop>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5</cp:revision>
  <dcterms:created xsi:type="dcterms:W3CDTF">2024-11-14T03:59:00Z</dcterms:created>
  <dcterms:modified xsi:type="dcterms:W3CDTF">2025-11-10T10:32:00Z</dcterms:modified>
</cp:coreProperties>
</file>