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595EF" w14:textId="166200C7" w:rsidR="00D42685" w:rsidRPr="00D42685" w:rsidRDefault="00D42685" w:rsidP="00D42685">
      <w:pPr>
        <w:rPr>
          <w:sz w:val="28"/>
          <w:szCs w:val="28"/>
          <w:lang w:val="en-US"/>
        </w:rPr>
      </w:pPr>
      <w:r w:rsidRPr="00D42685">
        <w:rPr>
          <w:sz w:val="28"/>
          <w:szCs w:val="28"/>
          <w:lang w:val="en-US"/>
        </w:rPr>
        <w:t>The topic of my research is "Automation of Determining the Location of Felling Sites. A Mathematical Model for Assessing the Effectiveness of a Plan for the Dislocation of Forest Plantation Felling Sites." This study focuses on the development and testing of a mathematical model for the quantitative assessment of the effectiveness of timber harvesting plans, designed for integration into an expert system that utilizes reinforcement learning.</w:t>
      </w:r>
    </w:p>
    <w:p w14:paraId="3F6EEFBD" w14:textId="48C48AF0" w:rsidR="00D42685" w:rsidRPr="00D42685" w:rsidRDefault="00D42685" w:rsidP="00D42685">
      <w:pPr>
        <w:rPr>
          <w:sz w:val="28"/>
          <w:szCs w:val="28"/>
          <w:lang w:val="en-US"/>
        </w:rPr>
      </w:pPr>
      <w:r w:rsidRPr="00D42685">
        <w:rPr>
          <w:sz w:val="28"/>
          <w:szCs w:val="28"/>
          <w:lang w:val="en-US"/>
        </w:rPr>
        <w:t>The issue of rational and efficient planning of timber harvesting is very important within the context of the Russian forest industry, which possesses vast but not fully realized potential. This problem remains relevant, especially due to the depletion of the most accessible forest resources, rising logging costs, and the need to comply with sustainable forest management requirements. A detailed study of this problem is necessary because of the need for the digital transformation of the industry and the replacement of subjective, manual planning with objective, automated methods. Although progress has been made in the fields of forest management and GIS technologies, the issue of automatically optimizing cutting plans, considering multiple economic and legislative constraints, has not yet received sufficient attention. Currently, there is increasing interest in applying artificial intelligence and mathematical modeling to solve complex spatial problems in environmental management.</w:t>
      </w:r>
    </w:p>
    <w:p w14:paraId="182465F7" w14:textId="3712FF51" w:rsidR="00D42685" w:rsidRPr="00D42685" w:rsidRDefault="00D42685" w:rsidP="00D42685">
      <w:pPr>
        <w:rPr>
          <w:sz w:val="28"/>
          <w:szCs w:val="28"/>
          <w:lang w:val="en-US"/>
        </w:rPr>
      </w:pPr>
      <w:r w:rsidRPr="00D42685">
        <w:rPr>
          <w:sz w:val="28"/>
          <w:szCs w:val="28"/>
          <w:lang w:val="en-US"/>
        </w:rPr>
        <w:t>My specific research subject is the mathematical model for assessing the felling location plan. We are looking at a more urgent problem, which is the lack of a formalized tool for the rapid and objective assessment of various forest plot allocation scenarios, which complicates optimal decision-making at timber industry enterprises.</w:t>
      </w:r>
    </w:p>
    <w:p w14:paraId="0AC8F28F" w14:textId="6ED99001" w:rsidR="00D42685" w:rsidRPr="00D42685" w:rsidRDefault="00D42685" w:rsidP="00D42685">
      <w:pPr>
        <w:rPr>
          <w:sz w:val="28"/>
          <w:szCs w:val="28"/>
          <w:lang w:val="en-US"/>
        </w:rPr>
      </w:pPr>
      <w:r w:rsidRPr="00D42685">
        <w:rPr>
          <w:sz w:val="28"/>
          <w:szCs w:val="28"/>
          <w:lang w:val="en-US"/>
        </w:rPr>
        <w:t>The primary aim of this study is to develop a mathematical model for assessing felling location plans. One important objective was to test the hypothesis that the proposed model can adequately evaluate the effectiveness of a plan by maximizing conditional profit while complying with all legislative and logistical constraints. I aimed to examine and explore the interrelationships of economic, spatial, and regulatory factors affecting the optimal selection of felling sites.</w:t>
      </w:r>
    </w:p>
    <w:p w14:paraId="69B930AB" w14:textId="2B765E71" w:rsidR="00D42685" w:rsidRPr="00D42685" w:rsidRDefault="00D42685" w:rsidP="00D42685">
      <w:pPr>
        <w:rPr>
          <w:sz w:val="28"/>
          <w:szCs w:val="28"/>
          <w:lang w:val="en-US"/>
        </w:rPr>
      </w:pPr>
      <w:r w:rsidRPr="00D42685">
        <w:rPr>
          <w:sz w:val="28"/>
          <w:szCs w:val="28"/>
          <w:lang w:val="en-US"/>
        </w:rPr>
        <w:t xml:space="preserve">The main tasks of my research were to analyze existing solutions and methods for assessing the effectiveness of felling site location, to define the plan evaluation parameters, the objective function, and the constraints influencing the process, and to conduct an approbation of the developed mathematical model. I focused on studying the factors influencing the choice of felling sites—such as transport accessibility, timber stock, forest type, and </w:t>
      </w:r>
      <w:proofErr w:type="spellStart"/>
      <w:r w:rsidRPr="00D42685">
        <w:rPr>
          <w:sz w:val="28"/>
          <w:szCs w:val="28"/>
          <w:lang w:val="en-US"/>
        </w:rPr>
        <w:t>bonitet</w:t>
      </w:r>
      <w:proofErr w:type="spellEnd"/>
      <w:r w:rsidRPr="00D42685">
        <w:rPr>
          <w:sz w:val="28"/>
          <w:szCs w:val="28"/>
          <w:lang w:val="en-US"/>
        </w:rPr>
        <w:t xml:space="preserve"> (site quality class)—and on formalizing legislative constraints like maximum felling area, width, and adjacency periods.</w:t>
      </w:r>
    </w:p>
    <w:p w14:paraId="3EFFEE97" w14:textId="7711D410" w:rsidR="00D42685" w:rsidRPr="00D42685" w:rsidRDefault="00D42685" w:rsidP="00D42685">
      <w:pPr>
        <w:rPr>
          <w:sz w:val="28"/>
          <w:szCs w:val="28"/>
          <w:lang w:val="en-US"/>
        </w:rPr>
      </w:pPr>
      <w:r w:rsidRPr="00D42685">
        <w:rPr>
          <w:sz w:val="28"/>
          <w:szCs w:val="28"/>
          <w:lang w:val="en-US"/>
        </w:rPr>
        <w:t>The practical importance of this research is that it can be used to create expert systems that automate the timber harvesting planning process, reduce decision-making time, and increase the economic efficiency of forest industry enterprises. An important question in this study was the creation of a universal and flexible assessment tool that can be adapted to the specific conditions of different leased forest areas.</w:t>
      </w:r>
    </w:p>
    <w:p w14:paraId="388C45C1" w14:textId="020160CD" w:rsidR="00D42685" w:rsidRPr="00D42685" w:rsidRDefault="00D42685" w:rsidP="00D42685">
      <w:pPr>
        <w:rPr>
          <w:sz w:val="28"/>
          <w:szCs w:val="28"/>
          <w:lang w:val="en-US"/>
        </w:rPr>
      </w:pPr>
      <w:r w:rsidRPr="00D42685">
        <w:rPr>
          <w:sz w:val="28"/>
          <w:szCs w:val="28"/>
          <w:lang w:val="en-US"/>
        </w:rPr>
        <w:lastRenderedPageBreak/>
        <w:t>I used various research approaches, including analysis of scientific literature, expert evaluations, mathematical modeling, and testing on real data. The method I focused on is building an optimization mathematical model with binary variables and a system of constraints. My research follows directions related to the digitalization of forestry and the application of operations research and machine learning to solve applied problems.</w:t>
      </w:r>
    </w:p>
    <w:p w14:paraId="1D729785" w14:textId="27E896B4" w:rsidR="00D42685" w:rsidRPr="00D42685" w:rsidRDefault="00D42685" w:rsidP="00D42685">
      <w:pPr>
        <w:rPr>
          <w:sz w:val="28"/>
          <w:szCs w:val="28"/>
          <w:lang w:val="en-US"/>
        </w:rPr>
      </w:pPr>
      <w:r w:rsidRPr="00D42685">
        <w:rPr>
          <w:sz w:val="28"/>
          <w:szCs w:val="28"/>
          <w:lang w:val="en-US"/>
        </w:rPr>
        <w:t>In conclusion, we find that the developed mathematical model adequately formalizes the task of assessing logging plans and allows for the quantitative comparison of different scenarios. Overall, based on my research, the model has been successfully tested both in the educational process and on the production site of "</w:t>
      </w:r>
      <w:proofErr w:type="spellStart"/>
      <w:r w:rsidRPr="00D42685">
        <w:rPr>
          <w:sz w:val="28"/>
          <w:szCs w:val="28"/>
          <w:lang w:val="en-US"/>
        </w:rPr>
        <w:t>Segezha</w:t>
      </w:r>
      <w:proofErr w:type="spellEnd"/>
      <w:r w:rsidRPr="00D42685">
        <w:rPr>
          <w:sz w:val="28"/>
          <w:szCs w:val="28"/>
          <w:lang w:val="en-US"/>
        </w:rPr>
        <w:t xml:space="preserve"> </w:t>
      </w:r>
      <w:r>
        <w:rPr>
          <w:sz w:val="28"/>
          <w:szCs w:val="28"/>
          <w:lang w:val="en-US"/>
        </w:rPr>
        <w:t>Group</w:t>
      </w:r>
      <w:r w:rsidRPr="00D42685">
        <w:rPr>
          <w:sz w:val="28"/>
          <w:szCs w:val="28"/>
          <w:lang w:val="en-US"/>
        </w:rPr>
        <w:t>," confirming its practical applicability.</w:t>
      </w:r>
    </w:p>
    <w:p w14:paraId="1BB9AABE" w14:textId="502B972B" w:rsidR="00CC3B0C" w:rsidRPr="00D42685" w:rsidRDefault="00D42685" w:rsidP="00D42685">
      <w:pPr>
        <w:rPr>
          <w:sz w:val="28"/>
          <w:szCs w:val="28"/>
          <w:lang w:val="en-US"/>
        </w:rPr>
      </w:pPr>
      <w:r w:rsidRPr="00D42685">
        <w:rPr>
          <w:sz w:val="28"/>
          <w:szCs w:val="28"/>
          <w:lang w:val="en-US"/>
        </w:rPr>
        <w:t>This study has raised several questions for future research, such as incorporating a multi-year planning horizon, modeling the dynamics of forest stand changes, and the need to schedule harvests across seasons and years. I recommend further research in the following areas: enhancing the model by introducing temporal parameters, integrating it with algorithms for automatic plan generation (e.g., using deep reinforcement learning), and incorporating additional environmental factors.</w:t>
      </w:r>
    </w:p>
    <w:sectPr w:rsidR="00CC3B0C" w:rsidRPr="00D426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jaVu Sans">
    <w:altName w:val="Verdana"/>
    <w:charset w:val="00"/>
    <w:family w:val="auto"/>
    <w:pitch w:val="variable"/>
  </w:font>
  <w:font w:name="Liberation Serif">
    <w:altName w:val="Times New Roman"/>
    <w:charset w:val="00"/>
    <w:family w:val="roman"/>
    <w:pitch w:val="variable"/>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12"/>
    <w:rsid w:val="0046676C"/>
    <w:rsid w:val="00CC3B0C"/>
    <w:rsid w:val="00D42685"/>
    <w:rsid w:val="00D74412"/>
    <w:rsid w:val="00E12B94"/>
    <w:rsid w:val="00F963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1BE5"/>
  <w15:chartTrackingRefBased/>
  <w15:docId w15:val="{7590E7AA-E55B-41A5-AC09-F56866BCB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B94"/>
    <w:pPr>
      <w:spacing w:after="0" w:line="240" w:lineRule="auto"/>
      <w:ind w:firstLine="709"/>
      <w:jc w:val="both"/>
    </w:pPr>
    <w:rPr>
      <w:rFonts w:ascii="Times New Roman" w:hAnsi="Times New Roman"/>
      <w:sz w:val="24"/>
    </w:rPr>
  </w:style>
  <w:style w:type="paragraph" w:styleId="2">
    <w:name w:val="heading 2"/>
    <w:basedOn w:val="a"/>
    <w:next w:val="a"/>
    <w:link w:val="20"/>
    <w:autoRedefine/>
    <w:uiPriority w:val="9"/>
    <w:unhideWhenUsed/>
    <w:qFormat/>
    <w:rsid w:val="0046676C"/>
    <w:pPr>
      <w:keepNext/>
      <w:keepLines/>
      <w:suppressAutoHyphens/>
      <w:spacing w:after="100" w:afterAutospacing="1" w:line="360" w:lineRule="auto"/>
      <w:outlineLvl w:val="1"/>
    </w:pPr>
    <w:rPr>
      <w:rFonts w:eastAsia="Times New Roman" w:cs="Times New Roman"/>
      <w:b/>
      <w:bCs/>
      <w:color w:val="000000"/>
      <w:kern w:val="2"/>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46676C"/>
    <w:pPr>
      <w:widowControl w:val="0"/>
      <w:suppressAutoHyphens/>
      <w:spacing w:after="0" w:line="240" w:lineRule="auto"/>
      <w:ind w:firstLine="709"/>
      <w:jc w:val="both"/>
    </w:pPr>
    <w:rPr>
      <w:rFonts w:ascii="Times New Roman" w:eastAsia="DejaVu Sans" w:hAnsi="Times New Roman" w:cs="Liberation Serif"/>
      <w:kern w:val="2"/>
      <w:sz w:val="24"/>
      <w:szCs w:val="24"/>
      <w:lang w:eastAsia="ru-RU"/>
    </w:rPr>
  </w:style>
  <w:style w:type="character" w:customStyle="1" w:styleId="20">
    <w:name w:val="Заголовок 2 Знак"/>
    <w:basedOn w:val="a0"/>
    <w:link w:val="2"/>
    <w:uiPriority w:val="9"/>
    <w:rsid w:val="0046676C"/>
    <w:rPr>
      <w:rFonts w:ascii="Times New Roman" w:eastAsia="Times New Roman" w:hAnsi="Times New Roman" w:cs="Times New Roman"/>
      <w:b/>
      <w:bCs/>
      <w:color w:val="000000"/>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43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2</cp:revision>
  <dcterms:created xsi:type="dcterms:W3CDTF">2025-10-26T09:33:00Z</dcterms:created>
  <dcterms:modified xsi:type="dcterms:W3CDTF">2025-10-26T09:34:00Z</dcterms:modified>
</cp:coreProperties>
</file>