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87004" w14:textId="77777777" w:rsidR="00B87BFC" w:rsidRPr="00B87BFC" w:rsidRDefault="00B87BFC" w:rsidP="00B87BFC">
      <w:pPr>
        <w:pStyle w:val="3"/>
        <w:ind w:left="708" w:firstLine="0"/>
        <w:rPr>
          <w:b/>
          <w:i/>
          <w:color w:val="000000" w:themeColor="text1"/>
          <w:sz w:val="32"/>
          <w:szCs w:val="32"/>
          <w:lang w:val="en-US"/>
        </w:rPr>
      </w:pPr>
      <w:r w:rsidRPr="00B87BFC">
        <w:rPr>
          <w:b/>
          <w:i/>
          <w:color w:val="000000" w:themeColor="text1"/>
          <w:sz w:val="32"/>
          <w:szCs w:val="32"/>
          <w:lang w:val="en-US"/>
        </w:rPr>
        <w:t xml:space="preserve">Ex. 26 Read and translate into Russian text # 5 </w:t>
      </w:r>
      <w:r w:rsidRPr="00B87BFC">
        <w:rPr>
          <w:b/>
          <w:i/>
          <w:color w:val="000000" w:themeColor="text1"/>
          <w:sz w:val="32"/>
          <w:szCs w:val="32"/>
          <w:lang w:val="en-US"/>
        </w:rPr>
        <w:br/>
      </w:r>
      <w:r w:rsidRPr="00B87BFC">
        <w:rPr>
          <w:b/>
          <w:i/>
          <w:color w:val="000000" w:themeColor="text1"/>
          <w:sz w:val="32"/>
          <w:szCs w:val="32"/>
          <w:lang w:val="en-US"/>
        </w:rPr>
        <w:br/>
        <w:t xml:space="preserve">Text # 5: </w:t>
      </w:r>
      <w:bookmarkStart w:id="0" w:name="_Hlk196344440"/>
      <w:r w:rsidRPr="00B87BFC">
        <w:rPr>
          <w:b/>
          <w:i/>
          <w:color w:val="000000" w:themeColor="text1"/>
          <w:sz w:val="32"/>
          <w:szCs w:val="32"/>
          <w:lang w:val="en-US"/>
        </w:rPr>
        <w:t>"Challenges in Summarizing Scientific Articles: Navigating Complexity with Technology"</w:t>
      </w:r>
    </w:p>
    <w:bookmarkEnd w:id="0"/>
    <w:p w14:paraId="531E1AF9" w14:textId="77777777" w:rsidR="00B87BFC" w:rsidRDefault="00B87BFC" w:rsidP="00B87BFC">
      <w:pPr>
        <w:spacing w:after="300" w:line="336" w:lineRule="atLeast"/>
        <w:ind w:left="0" w:firstLine="0"/>
        <w:rPr>
          <w:kern w:val="0"/>
          <w:szCs w:val="32"/>
          <w:lang w:val="en-US"/>
        </w:rPr>
      </w:pPr>
      <w:r>
        <w:rPr>
          <w:kern w:val="0"/>
          <w:szCs w:val="32"/>
          <w:lang w:val="en-US"/>
        </w:rPr>
        <w:t xml:space="preserve">    Summarizing scientific articles can be a challenging task, particularly when the content is dense and complex. Authors often explore intricate methodologies and present extensive data that must be distilled into a concise format. This is where the significance of summarization lies—it not only aids comprehension but also allows researchers to share their findings with a wider audience who may lack the time or expertise to delve into a full-length article.</w:t>
      </w:r>
    </w:p>
    <w:p w14:paraId="44FDB446" w14:textId="77777777" w:rsidR="00B87BFC" w:rsidRDefault="00B87BFC" w:rsidP="00B87BFC">
      <w:pPr>
        <w:spacing w:after="300" w:line="336" w:lineRule="atLeast"/>
        <w:ind w:left="0" w:firstLine="0"/>
        <w:rPr>
          <w:kern w:val="0"/>
          <w:szCs w:val="32"/>
          <w:lang w:val="en-US"/>
        </w:rPr>
      </w:pPr>
      <w:r>
        <w:rPr>
          <w:kern w:val="0"/>
          <w:szCs w:val="32"/>
          <w:lang w:val="en-US"/>
        </w:rPr>
        <w:t xml:space="preserve">     The process of summarizing requires a keen analytical approach. A good summary should illustrate the main findings and reflect the overall significance of the research. </w:t>
      </w:r>
      <w:r w:rsidRPr="000C5759">
        <w:rPr>
          <w:kern w:val="0"/>
          <w:szCs w:val="32"/>
          <w:highlight w:val="yellow"/>
          <w:lang w:val="en-US"/>
        </w:rPr>
        <w:t>It must also mention key references and provide a brief description of the methodologies used</w:t>
      </w:r>
      <w:r>
        <w:rPr>
          <w:kern w:val="0"/>
          <w:szCs w:val="32"/>
          <w:lang w:val="en-US"/>
        </w:rPr>
        <w:t>. Incorporating illustrative material can enhance the quality of a summary, making it more engaging for readers and facilitating better understanding.</w:t>
      </w:r>
    </w:p>
    <w:p w14:paraId="53F9B7E5" w14:textId="77777777" w:rsidR="00B87BFC" w:rsidRDefault="00B87BFC" w:rsidP="00B87BFC">
      <w:pPr>
        <w:spacing w:after="300" w:line="336" w:lineRule="atLeast"/>
        <w:ind w:left="0" w:firstLine="0"/>
        <w:rPr>
          <w:kern w:val="0"/>
          <w:szCs w:val="32"/>
          <w:lang w:val="en-US"/>
        </w:rPr>
      </w:pPr>
      <w:r>
        <w:rPr>
          <w:kern w:val="0"/>
          <w:szCs w:val="32"/>
          <w:lang w:val="en-US"/>
        </w:rPr>
        <w:t xml:space="preserve">   Moreover, the advent of technology has provided new tools that can assist in the summarization process. However, it is important to balance the use of these tools with critical thinking and analytical skills to ensure that the summary is not only accurate but also meaningful.</w:t>
      </w:r>
    </w:p>
    <w:p w14:paraId="2E10BD8F" w14:textId="77777777" w:rsidR="00B87BFC" w:rsidRDefault="00B87BFC" w:rsidP="00B87BFC">
      <w:pPr>
        <w:spacing w:after="300" w:line="336" w:lineRule="atLeast"/>
        <w:ind w:left="0" w:firstLine="0"/>
        <w:rPr>
          <w:kern w:val="0"/>
          <w:szCs w:val="32"/>
          <w:lang w:val="en-US"/>
        </w:rPr>
      </w:pPr>
      <w:r>
        <w:rPr>
          <w:b/>
          <w:i/>
          <w:lang w:val="en-US"/>
        </w:rPr>
        <w:t>Ex. 2</w:t>
      </w:r>
      <w:r w:rsidRPr="00513692">
        <w:rPr>
          <w:b/>
          <w:i/>
          <w:lang w:val="en-US"/>
        </w:rPr>
        <w:t>7</w:t>
      </w:r>
      <w:r>
        <w:rPr>
          <w:b/>
          <w:i/>
          <w:lang w:val="en-US"/>
        </w:rPr>
        <w:t xml:space="preserve"> Comprehension tasks: do the following comprehension tasks and some project assignments to text # 5 </w:t>
      </w:r>
      <w:r>
        <w:rPr>
          <w:b/>
          <w:i/>
          <w:lang w:val="en-US"/>
        </w:rPr>
        <w:br/>
      </w:r>
      <w:r>
        <w:rPr>
          <w:b/>
          <w:bCs/>
          <w:kern w:val="0"/>
          <w:szCs w:val="32"/>
          <w:lang w:val="en-US"/>
        </w:rPr>
        <w:br/>
      </w:r>
      <w:r>
        <w:rPr>
          <w:b/>
          <w:bCs/>
          <w:i/>
          <w:iCs/>
          <w:kern w:val="0"/>
          <w:szCs w:val="32"/>
          <w:lang w:val="en-US"/>
        </w:rPr>
        <w:t>a. Comprehension Questions:</w:t>
      </w:r>
    </w:p>
    <w:p w14:paraId="64EC8D23" w14:textId="3BF73A45" w:rsidR="00764624" w:rsidRPr="00CB4B59" w:rsidRDefault="00764624" w:rsidP="00CB4B59">
      <w:pPr>
        <w:pStyle w:val="a7"/>
        <w:numPr>
          <w:ilvl w:val="0"/>
          <w:numId w:val="3"/>
        </w:numPr>
        <w:spacing w:after="300" w:line="336" w:lineRule="atLeast"/>
        <w:rPr>
          <w:kern w:val="0"/>
          <w:szCs w:val="32"/>
          <w:lang w:val="en-US"/>
        </w:rPr>
      </w:pPr>
      <w:r w:rsidRPr="00CB4B59">
        <w:rPr>
          <w:kern w:val="0"/>
          <w:szCs w:val="32"/>
          <w:lang w:val="en-US"/>
        </w:rPr>
        <w:t>What makes summarizing scientific articles challenging?</w:t>
      </w:r>
    </w:p>
    <w:p w14:paraId="61EF5B25" w14:textId="6D423C3B" w:rsidR="00764624" w:rsidRPr="00764624" w:rsidRDefault="00764624" w:rsidP="00764624">
      <w:pPr>
        <w:spacing w:after="300" w:line="336" w:lineRule="atLeast"/>
        <w:ind w:left="0" w:firstLine="0"/>
        <w:rPr>
          <w:kern w:val="0"/>
          <w:szCs w:val="32"/>
          <w:lang w:val="en-US"/>
        </w:rPr>
      </w:pPr>
      <w:r w:rsidRPr="00764624">
        <w:rPr>
          <w:kern w:val="0"/>
          <w:szCs w:val="32"/>
          <w:lang w:val="en-US"/>
        </w:rPr>
        <w:t xml:space="preserve"> Scientific articles are often dense and complex, containing intricate methodologies and extensive data that must be condensed into a concise format.</w:t>
      </w:r>
    </w:p>
    <w:p w14:paraId="368875B4" w14:textId="34817840" w:rsidR="00764624" w:rsidRPr="00CB4B59" w:rsidRDefault="00764624" w:rsidP="00CB4B59">
      <w:pPr>
        <w:pStyle w:val="a7"/>
        <w:numPr>
          <w:ilvl w:val="0"/>
          <w:numId w:val="3"/>
        </w:numPr>
        <w:spacing w:after="300" w:line="336" w:lineRule="atLeast"/>
        <w:rPr>
          <w:kern w:val="0"/>
          <w:szCs w:val="32"/>
          <w:lang w:val="en-US"/>
        </w:rPr>
      </w:pPr>
      <w:r w:rsidRPr="00CB4B59">
        <w:rPr>
          <w:kern w:val="0"/>
          <w:szCs w:val="32"/>
          <w:lang w:val="en-US"/>
        </w:rPr>
        <w:t>Why is it important to include key references in a summary?</w:t>
      </w:r>
    </w:p>
    <w:p w14:paraId="2C185D5F" w14:textId="45EE97CC" w:rsidR="00764624" w:rsidRPr="00764624" w:rsidRDefault="00764624" w:rsidP="00764624">
      <w:pPr>
        <w:spacing w:after="300" w:line="336" w:lineRule="atLeast"/>
        <w:ind w:left="0" w:firstLine="0"/>
        <w:rPr>
          <w:kern w:val="0"/>
          <w:szCs w:val="32"/>
          <w:lang w:val="en-US"/>
        </w:rPr>
      </w:pPr>
      <w:r w:rsidRPr="00764624">
        <w:rPr>
          <w:kern w:val="0"/>
          <w:szCs w:val="32"/>
          <w:lang w:val="en-US"/>
        </w:rPr>
        <w:t xml:space="preserve"> Key references help verify credibility, provide context, and allow readers to locate original sources for deeper study.</w:t>
      </w:r>
    </w:p>
    <w:p w14:paraId="3DC2DD54" w14:textId="3F3EF73C" w:rsidR="00764624" w:rsidRPr="00CB4B59" w:rsidRDefault="00764624" w:rsidP="00CB4B59">
      <w:pPr>
        <w:pStyle w:val="a7"/>
        <w:numPr>
          <w:ilvl w:val="0"/>
          <w:numId w:val="3"/>
        </w:numPr>
        <w:spacing w:after="300" w:line="336" w:lineRule="atLeast"/>
        <w:rPr>
          <w:kern w:val="0"/>
          <w:szCs w:val="32"/>
          <w:lang w:val="en-US"/>
        </w:rPr>
      </w:pPr>
      <w:r w:rsidRPr="00CB4B59">
        <w:rPr>
          <w:kern w:val="0"/>
          <w:szCs w:val="32"/>
          <w:lang w:val="en-US"/>
        </w:rPr>
        <w:lastRenderedPageBreak/>
        <w:t>How can illustrative material improve a summary?</w:t>
      </w:r>
    </w:p>
    <w:p w14:paraId="77B1B4DB" w14:textId="46918939" w:rsidR="00764624" w:rsidRPr="00764624" w:rsidRDefault="00764624" w:rsidP="00764624">
      <w:pPr>
        <w:spacing w:after="300" w:line="336" w:lineRule="atLeast"/>
        <w:ind w:left="0" w:firstLine="0"/>
        <w:rPr>
          <w:kern w:val="0"/>
          <w:szCs w:val="32"/>
          <w:lang w:val="en-US"/>
        </w:rPr>
      </w:pPr>
      <w:r w:rsidRPr="00764624">
        <w:rPr>
          <w:kern w:val="0"/>
          <w:szCs w:val="32"/>
          <w:lang w:val="en-US"/>
        </w:rPr>
        <w:t xml:space="preserve"> Illustrative material makes summaries more engaging and helps readers better understand complex concepts.</w:t>
      </w:r>
    </w:p>
    <w:p w14:paraId="7774317D" w14:textId="421B7B93" w:rsidR="00764624" w:rsidRPr="00CB4B59" w:rsidRDefault="00764624" w:rsidP="00CB4B59">
      <w:pPr>
        <w:pStyle w:val="a7"/>
        <w:numPr>
          <w:ilvl w:val="0"/>
          <w:numId w:val="3"/>
        </w:numPr>
        <w:spacing w:after="300" w:line="336" w:lineRule="atLeast"/>
        <w:rPr>
          <w:kern w:val="0"/>
          <w:szCs w:val="32"/>
          <w:lang w:val="en-US"/>
        </w:rPr>
      </w:pPr>
      <w:r w:rsidRPr="00CB4B59">
        <w:rPr>
          <w:kern w:val="0"/>
          <w:szCs w:val="32"/>
          <w:lang w:val="en-US"/>
        </w:rPr>
        <w:t>What role does technology play in the summarization process?</w:t>
      </w:r>
    </w:p>
    <w:p w14:paraId="3F9B7309" w14:textId="22378261" w:rsidR="00764624" w:rsidRPr="00764624" w:rsidRDefault="00764624" w:rsidP="00764624">
      <w:pPr>
        <w:spacing w:after="300" w:line="336" w:lineRule="atLeast"/>
        <w:ind w:left="0" w:firstLine="0"/>
        <w:rPr>
          <w:kern w:val="0"/>
          <w:szCs w:val="32"/>
          <w:lang w:val="en-US"/>
        </w:rPr>
      </w:pPr>
      <w:r w:rsidRPr="00764624">
        <w:rPr>
          <w:kern w:val="0"/>
          <w:szCs w:val="32"/>
          <w:lang w:val="en-US"/>
        </w:rPr>
        <w:t xml:space="preserve"> Technology offers tools that assist in processing and condensing information, making summarization more efficient.</w:t>
      </w:r>
    </w:p>
    <w:p w14:paraId="4998E607" w14:textId="0F50F3B7" w:rsidR="00764624" w:rsidRPr="00CB4B59" w:rsidRDefault="00764624" w:rsidP="00CB4B59">
      <w:pPr>
        <w:pStyle w:val="a7"/>
        <w:numPr>
          <w:ilvl w:val="0"/>
          <w:numId w:val="3"/>
        </w:numPr>
        <w:spacing w:after="300" w:line="336" w:lineRule="atLeast"/>
        <w:rPr>
          <w:kern w:val="0"/>
          <w:szCs w:val="32"/>
          <w:lang w:val="en-US"/>
        </w:rPr>
      </w:pPr>
      <w:r w:rsidRPr="00CB4B59">
        <w:rPr>
          <w:kern w:val="0"/>
          <w:szCs w:val="32"/>
          <w:lang w:val="en-US"/>
        </w:rPr>
        <w:t>How do analytical skills contribute to effective summarization?</w:t>
      </w:r>
    </w:p>
    <w:p w14:paraId="339AD03A" w14:textId="77777777" w:rsidR="00075173" w:rsidRDefault="00764624" w:rsidP="00764624">
      <w:pPr>
        <w:spacing w:after="300" w:line="336" w:lineRule="atLeast"/>
        <w:ind w:left="0" w:firstLine="0"/>
        <w:rPr>
          <w:kern w:val="0"/>
          <w:szCs w:val="32"/>
          <w:lang w:val="en-US"/>
        </w:rPr>
      </w:pPr>
      <w:r w:rsidRPr="00764624">
        <w:rPr>
          <w:kern w:val="0"/>
          <w:szCs w:val="32"/>
          <w:lang w:val="en-US"/>
        </w:rPr>
        <w:t xml:space="preserve"> Analytical skills ensure the summary is accurate, meaningful, and captures the core findings while applying critical thinking.</w:t>
      </w:r>
    </w:p>
    <w:p w14:paraId="4BF58687" w14:textId="1FAFBAB7" w:rsidR="00B87BFC" w:rsidRPr="00764624" w:rsidRDefault="00B87BFC" w:rsidP="00764624">
      <w:pPr>
        <w:spacing w:after="300" w:line="336" w:lineRule="atLeast"/>
        <w:ind w:left="0" w:firstLine="0"/>
        <w:rPr>
          <w:i/>
          <w:iCs/>
          <w:kern w:val="0"/>
          <w:szCs w:val="32"/>
          <w:lang w:val="en-US"/>
        </w:rPr>
      </w:pPr>
      <w:r>
        <w:rPr>
          <w:b/>
          <w:bCs/>
          <w:i/>
          <w:iCs/>
          <w:kern w:val="0"/>
          <w:szCs w:val="32"/>
          <w:lang w:val="en-US"/>
        </w:rPr>
        <w:t xml:space="preserve">b. </w:t>
      </w:r>
      <w:r w:rsidRPr="00764624">
        <w:rPr>
          <w:b/>
          <w:bCs/>
          <w:i/>
          <w:iCs/>
          <w:kern w:val="0"/>
          <w:szCs w:val="32"/>
          <w:lang w:val="en-US"/>
        </w:rPr>
        <w:t>True/False Statements:</w:t>
      </w:r>
    </w:p>
    <w:p w14:paraId="2536D65E" w14:textId="77777777" w:rsidR="00B87BFC" w:rsidRDefault="00B87BFC" w:rsidP="00B87BFC">
      <w:pPr>
        <w:numPr>
          <w:ilvl w:val="0"/>
          <w:numId w:val="2"/>
        </w:numPr>
        <w:spacing w:before="100" w:beforeAutospacing="1" w:after="150" w:line="240" w:lineRule="auto"/>
        <w:rPr>
          <w:kern w:val="0"/>
          <w:szCs w:val="32"/>
          <w:lang w:val="en-US"/>
        </w:rPr>
      </w:pPr>
      <w:r>
        <w:rPr>
          <w:kern w:val="0"/>
          <w:szCs w:val="32"/>
          <w:lang w:val="en-US"/>
        </w:rPr>
        <w:t>Summarizing scientific articles is straightforward and requires little analytical skill. (True/</w:t>
      </w:r>
      <w:r w:rsidRPr="00CB4B59">
        <w:rPr>
          <w:color w:val="70AD47" w:themeColor="accent6"/>
          <w:kern w:val="0"/>
          <w:szCs w:val="32"/>
          <w:highlight w:val="green"/>
          <w:lang w:val="en-US"/>
        </w:rPr>
        <w:t>False</w:t>
      </w:r>
      <w:r>
        <w:rPr>
          <w:kern w:val="0"/>
          <w:szCs w:val="32"/>
          <w:lang w:val="en-US"/>
        </w:rPr>
        <w:t>)</w:t>
      </w:r>
    </w:p>
    <w:p w14:paraId="43CA8826" w14:textId="77777777" w:rsidR="00B87BFC" w:rsidRDefault="00B87BFC" w:rsidP="00B87BFC">
      <w:pPr>
        <w:numPr>
          <w:ilvl w:val="0"/>
          <w:numId w:val="2"/>
        </w:numPr>
        <w:spacing w:before="100" w:beforeAutospacing="1" w:after="150" w:line="240" w:lineRule="auto"/>
        <w:rPr>
          <w:kern w:val="0"/>
          <w:szCs w:val="32"/>
        </w:rPr>
      </w:pPr>
      <w:r>
        <w:rPr>
          <w:kern w:val="0"/>
          <w:szCs w:val="32"/>
          <w:lang w:val="en-US"/>
        </w:rPr>
        <w:t xml:space="preserve">Including illustrative material is important for an effective summary. </w:t>
      </w:r>
      <w:r>
        <w:rPr>
          <w:kern w:val="0"/>
          <w:szCs w:val="32"/>
        </w:rPr>
        <w:t>(</w:t>
      </w:r>
      <w:r w:rsidRPr="00CB4B59">
        <w:rPr>
          <w:kern w:val="0"/>
          <w:szCs w:val="32"/>
          <w:highlight w:val="green"/>
        </w:rPr>
        <w:t>True</w:t>
      </w:r>
      <w:r>
        <w:rPr>
          <w:kern w:val="0"/>
          <w:szCs w:val="32"/>
          <w:lang w:val="en-US"/>
        </w:rPr>
        <w:t>/False</w:t>
      </w:r>
      <w:r>
        <w:rPr>
          <w:kern w:val="0"/>
          <w:szCs w:val="32"/>
        </w:rPr>
        <w:t>)</w:t>
      </w:r>
    </w:p>
    <w:p w14:paraId="4BD5F5E4" w14:textId="77777777" w:rsidR="00B87BFC" w:rsidRDefault="00B87BFC" w:rsidP="00B87BFC">
      <w:pPr>
        <w:numPr>
          <w:ilvl w:val="0"/>
          <w:numId w:val="2"/>
        </w:numPr>
        <w:spacing w:before="100" w:beforeAutospacing="1" w:after="150" w:line="240" w:lineRule="auto"/>
        <w:rPr>
          <w:kern w:val="0"/>
          <w:szCs w:val="32"/>
        </w:rPr>
      </w:pPr>
      <w:r>
        <w:rPr>
          <w:kern w:val="0"/>
          <w:szCs w:val="32"/>
          <w:lang w:val="en-US"/>
        </w:rPr>
        <w:t xml:space="preserve">Summarization is not necessary for sharing research findings. </w:t>
      </w:r>
      <w:r>
        <w:rPr>
          <w:kern w:val="0"/>
          <w:szCs w:val="32"/>
        </w:rPr>
        <w:t>(</w:t>
      </w:r>
      <w:r>
        <w:rPr>
          <w:kern w:val="0"/>
          <w:szCs w:val="32"/>
          <w:lang w:val="en-US"/>
        </w:rPr>
        <w:t>True/</w:t>
      </w:r>
      <w:proofErr w:type="spellStart"/>
      <w:r w:rsidRPr="00CB4B59">
        <w:rPr>
          <w:kern w:val="0"/>
          <w:szCs w:val="32"/>
          <w:highlight w:val="green"/>
        </w:rPr>
        <w:t>False</w:t>
      </w:r>
      <w:proofErr w:type="spellEnd"/>
      <w:r>
        <w:rPr>
          <w:kern w:val="0"/>
          <w:szCs w:val="32"/>
        </w:rPr>
        <w:t>)</w:t>
      </w:r>
    </w:p>
    <w:p w14:paraId="6A470EBB" w14:textId="77777777" w:rsidR="00B87BFC" w:rsidRDefault="00B87BFC" w:rsidP="00B87BFC">
      <w:pPr>
        <w:numPr>
          <w:ilvl w:val="0"/>
          <w:numId w:val="2"/>
        </w:numPr>
        <w:spacing w:before="100" w:beforeAutospacing="1" w:after="150" w:line="240" w:lineRule="auto"/>
        <w:rPr>
          <w:kern w:val="0"/>
          <w:szCs w:val="32"/>
        </w:rPr>
      </w:pPr>
      <w:r>
        <w:rPr>
          <w:kern w:val="0"/>
          <w:szCs w:val="32"/>
          <w:lang w:val="en-US"/>
        </w:rPr>
        <w:t xml:space="preserve">Technological tools can enhance the summarization process but should be used with caution. </w:t>
      </w:r>
      <w:r>
        <w:rPr>
          <w:kern w:val="0"/>
          <w:szCs w:val="32"/>
        </w:rPr>
        <w:t>(</w:t>
      </w:r>
      <w:r w:rsidRPr="00CB4B59">
        <w:rPr>
          <w:kern w:val="0"/>
          <w:szCs w:val="32"/>
          <w:highlight w:val="green"/>
        </w:rPr>
        <w:t>True</w:t>
      </w:r>
      <w:r>
        <w:rPr>
          <w:kern w:val="0"/>
          <w:szCs w:val="32"/>
          <w:lang w:val="en-US"/>
        </w:rPr>
        <w:t>/False</w:t>
      </w:r>
      <w:r>
        <w:rPr>
          <w:kern w:val="0"/>
          <w:szCs w:val="32"/>
        </w:rPr>
        <w:t>)</w:t>
      </w:r>
    </w:p>
    <w:p w14:paraId="430D1325" w14:textId="77777777" w:rsidR="00B87BFC" w:rsidRDefault="00B87BFC" w:rsidP="00B87BFC">
      <w:pPr>
        <w:numPr>
          <w:ilvl w:val="0"/>
          <w:numId w:val="2"/>
        </w:numPr>
        <w:spacing w:before="100" w:beforeAutospacing="1" w:after="150" w:line="240" w:lineRule="auto"/>
        <w:rPr>
          <w:kern w:val="0"/>
          <w:szCs w:val="32"/>
        </w:rPr>
      </w:pPr>
      <w:r>
        <w:rPr>
          <w:kern w:val="0"/>
          <w:szCs w:val="32"/>
          <w:lang w:val="en-US"/>
        </w:rPr>
        <w:t xml:space="preserve">A summary can be effective without mentioning the methodologies used. </w:t>
      </w:r>
      <w:r>
        <w:rPr>
          <w:kern w:val="0"/>
          <w:szCs w:val="32"/>
        </w:rPr>
        <w:t>(</w:t>
      </w:r>
      <w:r>
        <w:rPr>
          <w:kern w:val="0"/>
          <w:szCs w:val="32"/>
          <w:lang w:val="en-US"/>
        </w:rPr>
        <w:t>True/</w:t>
      </w:r>
      <w:proofErr w:type="spellStart"/>
      <w:r w:rsidRPr="00CB4B59">
        <w:rPr>
          <w:kern w:val="0"/>
          <w:szCs w:val="32"/>
          <w:highlight w:val="green"/>
        </w:rPr>
        <w:t>False</w:t>
      </w:r>
      <w:proofErr w:type="spellEnd"/>
      <w:r>
        <w:rPr>
          <w:kern w:val="0"/>
          <w:szCs w:val="32"/>
        </w:rPr>
        <w:t>)</w:t>
      </w:r>
    </w:p>
    <w:p w14:paraId="67A44BE7" w14:textId="77777777" w:rsidR="00B87BFC" w:rsidRDefault="00B87BFC" w:rsidP="00B87BFC">
      <w:pPr>
        <w:spacing w:after="300" w:line="336" w:lineRule="atLeast"/>
        <w:ind w:left="0" w:firstLine="0"/>
        <w:rPr>
          <w:kern w:val="0"/>
          <w:szCs w:val="32"/>
          <w:lang w:val="en-US"/>
        </w:rPr>
      </w:pPr>
      <w:r>
        <w:rPr>
          <w:b/>
          <w:bCs/>
          <w:i/>
          <w:iCs/>
          <w:kern w:val="0"/>
          <w:szCs w:val="32"/>
          <w:lang w:val="en-US"/>
        </w:rPr>
        <w:t>c. Project Task:</w:t>
      </w:r>
      <w:r>
        <w:rPr>
          <w:kern w:val="0"/>
          <w:szCs w:val="32"/>
          <w:lang w:val="en-US"/>
        </w:rPr>
        <w:t> Select a complex scientific article from your field and create a summarized version. Post your summary along with the original article link on the VK online board for peer review, and encourage your peers to discuss the strengths and weaknesses of your summarization.</w:t>
      </w:r>
    </w:p>
    <w:p w14:paraId="59C18D04" w14:textId="77777777" w:rsidR="00DC747F" w:rsidRPr="00B87BFC" w:rsidRDefault="00DC747F">
      <w:pPr>
        <w:rPr>
          <w:lang w:val="en-US"/>
        </w:rPr>
      </w:pPr>
    </w:p>
    <w:sectPr w:rsidR="00DC747F" w:rsidRPr="00B87BF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D4BD9"/>
    <w:multiLevelType w:val="hybridMultilevel"/>
    <w:tmpl w:val="C5225A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6144964"/>
    <w:multiLevelType w:val="multilevel"/>
    <w:tmpl w:val="87FE8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4B36C7"/>
    <w:multiLevelType w:val="multilevel"/>
    <w:tmpl w:val="76C49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5155788">
    <w:abstractNumId w:val="2"/>
  </w:num>
  <w:num w:numId="2" w16cid:durableId="955527085">
    <w:abstractNumId w:val="1"/>
  </w:num>
  <w:num w:numId="3" w16cid:durableId="202905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34A"/>
    <w:rsid w:val="00075173"/>
    <w:rsid w:val="000C5759"/>
    <w:rsid w:val="000E32AC"/>
    <w:rsid w:val="004A034A"/>
    <w:rsid w:val="00764624"/>
    <w:rsid w:val="00991B01"/>
    <w:rsid w:val="00A24DF9"/>
    <w:rsid w:val="00B87BFC"/>
    <w:rsid w:val="00CB4B59"/>
    <w:rsid w:val="00DC747F"/>
    <w:rsid w:val="00E11CDA"/>
    <w:rsid w:val="00EC4302"/>
    <w:rsid w:val="00EF273E"/>
    <w:rsid w:val="00FA330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A4CBC"/>
  <w15:chartTrackingRefBased/>
  <w15:docId w15:val="{3C7EB70C-DAC4-4038-9AFD-ED20E9D3A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7BFC"/>
    <w:pPr>
      <w:spacing w:after="36" w:line="271" w:lineRule="auto"/>
      <w:ind w:left="718" w:hanging="10"/>
      <w:jc w:val="both"/>
    </w:pPr>
    <w:rPr>
      <w:rFonts w:ascii="Times New Roman" w:eastAsia="Times New Roman" w:hAnsi="Times New Roman" w:cs="Times New Roman"/>
      <w:color w:val="000000"/>
      <w:kern w:val="2"/>
      <w:sz w:val="32"/>
      <w:lang w:eastAsia="ru-RU"/>
    </w:rPr>
  </w:style>
  <w:style w:type="paragraph" w:styleId="1">
    <w:name w:val="heading 1"/>
    <w:basedOn w:val="a"/>
    <w:next w:val="a"/>
    <w:link w:val="10"/>
    <w:uiPriority w:val="9"/>
    <w:qFormat/>
    <w:rsid w:val="004A03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A034A"/>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3">
    <w:name w:val="heading 3"/>
    <w:basedOn w:val="a"/>
    <w:next w:val="a"/>
    <w:link w:val="30"/>
    <w:unhideWhenUsed/>
    <w:qFormat/>
    <w:rsid w:val="004A034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A034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A034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A034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A034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A034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A034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A034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4A034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rsid w:val="004A034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4A034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4A034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4A034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A034A"/>
    <w:rPr>
      <w:rFonts w:eastAsiaTheme="majorEastAsia" w:cstheme="majorBidi"/>
      <w:color w:val="595959" w:themeColor="text1" w:themeTint="A6"/>
    </w:rPr>
  </w:style>
  <w:style w:type="character" w:customStyle="1" w:styleId="80">
    <w:name w:val="Заголовок 8 Знак"/>
    <w:basedOn w:val="a0"/>
    <w:link w:val="8"/>
    <w:uiPriority w:val="9"/>
    <w:semiHidden/>
    <w:rsid w:val="004A034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A034A"/>
    <w:rPr>
      <w:rFonts w:eastAsiaTheme="majorEastAsia" w:cstheme="majorBidi"/>
      <w:color w:val="272727" w:themeColor="text1" w:themeTint="D8"/>
    </w:rPr>
  </w:style>
  <w:style w:type="paragraph" w:styleId="a3">
    <w:name w:val="Title"/>
    <w:basedOn w:val="a"/>
    <w:next w:val="a"/>
    <w:link w:val="a4"/>
    <w:uiPriority w:val="10"/>
    <w:qFormat/>
    <w:rsid w:val="004A0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A03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034A"/>
    <w:pPr>
      <w:numPr>
        <w:ilvl w:val="1"/>
      </w:numPr>
      <w:ind w:left="718" w:hanging="1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A034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A034A"/>
    <w:pPr>
      <w:spacing w:before="160"/>
      <w:jc w:val="center"/>
    </w:pPr>
    <w:rPr>
      <w:i/>
      <w:iCs/>
      <w:color w:val="404040" w:themeColor="text1" w:themeTint="BF"/>
    </w:rPr>
  </w:style>
  <w:style w:type="character" w:customStyle="1" w:styleId="22">
    <w:name w:val="Цитата 2 Знак"/>
    <w:basedOn w:val="a0"/>
    <w:link w:val="21"/>
    <w:uiPriority w:val="29"/>
    <w:rsid w:val="004A034A"/>
    <w:rPr>
      <w:i/>
      <w:iCs/>
      <w:color w:val="404040" w:themeColor="text1" w:themeTint="BF"/>
    </w:rPr>
  </w:style>
  <w:style w:type="paragraph" w:styleId="a7">
    <w:name w:val="List Paragraph"/>
    <w:basedOn w:val="a"/>
    <w:uiPriority w:val="34"/>
    <w:qFormat/>
    <w:rsid w:val="004A034A"/>
    <w:pPr>
      <w:ind w:left="720"/>
      <w:contextualSpacing/>
    </w:pPr>
  </w:style>
  <w:style w:type="character" w:styleId="a8">
    <w:name w:val="Intense Emphasis"/>
    <w:basedOn w:val="a0"/>
    <w:uiPriority w:val="21"/>
    <w:qFormat/>
    <w:rsid w:val="004A034A"/>
    <w:rPr>
      <w:i/>
      <w:iCs/>
      <w:color w:val="2F5496" w:themeColor="accent1" w:themeShade="BF"/>
    </w:rPr>
  </w:style>
  <w:style w:type="paragraph" w:styleId="a9">
    <w:name w:val="Intense Quote"/>
    <w:basedOn w:val="a"/>
    <w:next w:val="a"/>
    <w:link w:val="aa"/>
    <w:uiPriority w:val="30"/>
    <w:qFormat/>
    <w:rsid w:val="004A03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4A034A"/>
    <w:rPr>
      <w:i/>
      <w:iCs/>
      <w:color w:val="2F5496" w:themeColor="accent1" w:themeShade="BF"/>
    </w:rPr>
  </w:style>
  <w:style w:type="character" w:styleId="ab">
    <w:name w:val="Intense Reference"/>
    <w:basedOn w:val="a0"/>
    <w:uiPriority w:val="32"/>
    <w:qFormat/>
    <w:rsid w:val="004A03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4AA01-E316-4F32-A8A1-4170A7D0D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465</Words>
  <Characters>2652</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Рейно Кузьмин</cp:lastModifiedBy>
  <cp:revision>6</cp:revision>
  <dcterms:created xsi:type="dcterms:W3CDTF">2025-04-23T21:08:00Z</dcterms:created>
  <dcterms:modified xsi:type="dcterms:W3CDTF">2026-05-06T13:05:00Z</dcterms:modified>
</cp:coreProperties>
</file>