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D7ED" w14:textId="77777777" w:rsidR="00C62DBD" w:rsidRPr="00C62DBD" w:rsidRDefault="00C62DBD" w:rsidP="00C62DBD">
      <w:pPr>
        <w:rPr>
          <w:rFonts w:ascii="Times New Roman" w:eastAsia="Calibri" w:hAnsi="Times New Roman" w:cs="Times New Roman"/>
          <w:b/>
          <w:bCs/>
          <w:sz w:val="36"/>
          <w:szCs w:val="36"/>
          <w:lang w:val="en-US"/>
          <w14:ligatures w14:val="none"/>
        </w:rPr>
      </w:pPr>
      <w:r w:rsidRPr="00C62DBD">
        <w:rPr>
          <w:rFonts w:ascii="Times New Roman" w:eastAsia="Calibri" w:hAnsi="Times New Roman" w:cs="Times New Roman"/>
          <w:b/>
          <w:bCs/>
          <w:sz w:val="36"/>
          <w:szCs w:val="36"/>
          <w:lang w:val="en-US"/>
          <w14:ligatures w14:val="none"/>
        </w:rPr>
        <w:t>Unit # 3 Lesson # 1 “Grammar Corner”</w:t>
      </w:r>
      <w:r w:rsidRPr="00C62DBD">
        <w:rPr>
          <w:rFonts w:ascii="Times New Roman" w:eastAsia="Calibri" w:hAnsi="Times New Roman" w:cs="Times New Roman"/>
          <w:b/>
          <w:bCs/>
          <w:sz w:val="36"/>
          <w:szCs w:val="36"/>
          <w:lang w:val="en-US"/>
          <w14:ligatures w14:val="none"/>
        </w:rPr>
        <w:br/>
      </w:r>
    </w:p>
    <w:p w14:paraId="6FD35651" w14:textId="77777777" w:rsidR="00C62DBD" w:rsidRPr="00C62DBD" w:rsidRDefault="00C62DBD" w:rsidP="00C62DBD">
      <w:pPr>
        <w:spacing w:after="267" w:line="271" w:lineRule="auto"/>
        <w:ind w:right="136"/>
        <w:jc w:val="both"/>
        <w:rPr>
          <w:rFonts w:ascii="Times New Roman" w:eastAsia="Times New Roman" w:hAnsi="Times New Roman" w:cs="Times New Roman"/>
          <w:b/>
          <w:bCs/>
          <w:i/>
          <w:iCs/>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***Grammar corner*** Participles</w:t>
      </w:r>
    </w:p>
    <w:p w14:paraId="19A35C9C" w14:textId="77777777" w:rsidR="00C62DBD" w:rsidRPr="00C62DBD" w:rsidRDefault="00C62DBD" w:rsidP="00C62DBD">
      <w:pPr>
        <w:spacing w:after="267" w:line="271" w:lineRule="auto"/>
        <w:ind w:right="136"/>
        <w:jc w:val="both"/>
        <w:rPr>
          <w:rFonts w:ascii="Times New Roman" w:eastAsia="Times New Roman" w:hAnsi="Times New Roman" w:cs="Times New Roman"/>
          <w:b/>
          <w:bCs/>
          <w:i/>
          <w:iCs/>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 xml:space="preserve">Familiarize yourself with the following information on rules for forming and using Participles in sentences. Usage of Participles in Scientific Literature.  </w:t>
      </w:r>
    </w:p>
    <w:p w14:paraId="2B2497D4"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The use of participles in scientific literature plays an important role, as they help create more compact and informative sentences. Participles allow for the combination of information and descriptions, making text more concise and formal. Let’s review the rules for forming and using participles in scientific articles in English.</w:t>
      </w:r>
    </w:p>
    <w:p w14:paraId="35E15A9C" w14:textId="77777777" w:rsidR="00C62DBD" w:rsidRPr="00C62DBD" w:rsidRDefault="00C62DBD" w:rsidP="00C62DBD">
      <w:pPr>
        <w:spacing w:after="267" w:line="271" w:lineRule="auto"/>
        <w:ind w:right="136"/>
        <w:jc w:val="both"/>
        <w:rPr>
          <w:rFonts w:ascii="Times New Roman" w:eastAsia="Times New Roman" w:hAnsi="Times New Roman" w:cs="Times New Roman"/>
          <w:b/>
          <w:bCs/>
          <w:i/>
          <w:iCs/>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 xml:space="preserve">Formation of Participles:  </w:t>
      </w:r>
    </w:p>
    <w:p w14:paraId="215DEE29" w14:textId="77777777" w:rsidR="00C62DBD" w:rsidRPr="00C62DBD" w:rsidRDefault="00C62DBD" w:rsidP="00C62DBD">
      <w:pPr>
        <w:spacing w:after="267" w:line="271" w:lineRule="auto"/>
        <w:ind w:right="136"/>
        <w:jc w:val="both"/>
        <w:rPr>
          <w:rFonts w:ascii="Times New Roman" w:eastAsia="Times New Roman" w:hAnsi="Times New Roman" w:cs="Times New Roman"/>
          <w:b/>
          <w:bCs/>
          <w:i/>
          <w:iCs/>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 xml:space="preserve">1. Present Participle  </w:t>
      </w:r>
    </w:p>
    <w:p w14:paraId="2B866C6B"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   - Formed by adding the suffix -ing to the base of the verb. For example:  </w:t>
      </w:r>
    </w:p>
    <w:p w14:paraId="5EFA1053"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     - to analyze → analyzing  </w:t>
      </w:r>
    </w:p>
    <w:p w14:paraId="3A51169F"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     - to study → studying  </w:t>
      </w:r>
    </w:p>
    <w:p w14:paraId="53DD9CC4" w14:textId="77777777" w:rsidR="00C62DBD" w:rsidRPr="00C62DBD" w:rsidRDefault="00C62DBD" w:rsidP="00C62DBD">
      <w:pPr>
        <w:spacing w:after="267" w:line="271" w:lineRule="auto"/>
        <w:ind w:right="136"/>
        <w:jc w:val="both"/>
        <w:rPr>
          <w:rFonts w:ascii="Times New Roman" w:eastAsia="Times New Roman" w:hAnsi="Times New Roman" w:cs="Times New Roman"/>
          <w:b/>
          <w:bCs/>
          <w:i/>
          <w:iCs/>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 xml:space="preserve">2. Past Participle  </w:t>
      </w:r>
    </w:p>
    <w:p w14:paraId="77D3DE38"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 xml:space="preserve">   </w:t>
      </w:r>
      <w:r w:rsidRPr="00C62DBD">
        <w:rPr>
          <w:rFonts w:ascii="Times New Roman" w:eastAsia="Times New Roman" w:hAnsi="Times New Roman" w:cs="Times New Roman"/>
          <w:color w:val="000000"/>
          <w:sz w:val="32"/>
          <w:lang w:val="en-US" w:eastAsia="ru-RU"/>
          <w14:ligatures w14:val="none"/>
        </w:rPr>
        <w:t xml:space="preserve">- Usually formed from irregular verbs in various ways. Regular verbs form it by adding -ed:  </w:t>
      </w:r>
    </w:p>
    <w:p w14:paraId="16011471"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     - to analyze → analyzed  </w:t>
      </w:r>
    </w:p>
    <w:p w14:paraId="4279DD89"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     - to study → studied  </w:t>
      </w:r>
    </w:p>
    <w:p w14:paraId="5834AA3C"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   For irregular verbs, the form can vary:  </w:t>
      </w:r>
    </w:p>
    <w:p w14:paraId="777394FD"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b/>
          <w:bCs/>
          <w:color w:val="000000"/>
          <w:sz w:val="32"/>
          <w:lang w:val="en-US" w:eastAsia="ru-RU"/>
          <w14:ligatures w14:val="none"/>
        </w:rPr>
        <w:t xml:space="preserve">     </w:t>
      </w:r>
      <w:r w:rsidRPr="00C62DBD">
        <w:rPr>
          <w:rFonts w:ascii="Times New Roman" w:eastAsia="Times New Roman" w:hAnsi="Times New Roman" w:cs="Times New Roman"/>
          <w:color w:val="000000"/>
          <w:sz w:val="32"/>
          <w:lang w:val="en-US" w:eastAsia="ru-RU"/>
          <w14:ligatures w14:val="none"/>
        </w:rPr>
        <w:t xml:space="preserve">- to write → written  </w:t>
      </w:r>
    </w:p>
    <w:p w14:paraId="28279BE8"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     - to go → gone  </w:t>
      </w:r>
    </w:p>
    <w:p w14:paraId="1294DFA3" w14:textId="77777777" w:rsidR="00C62DBD" w:rsidRPr="00C62DBD" w:rsidRDefault="00C62DBD" w:rsidP="00C62DBD">
      <w:pPr>
        <w:spacing w:after="267" w:line="271" w:lineRule="auto"/>
        <w:ind w:right="136"/>
        <w:jc w:val="both"/>
        <w:rPr>
          <w:rFonts w:ascii="Times New Roman" w:eastAsia="Times New Roman" w:hAnsi="Times New Roman" w:cs="Times New Roman"/>
          <w:b/>
          <w:bCs/>
          <w:i/>
          <w:iCs/>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 xml:space="preserve">Usage of Participles in Scientific Articles:  </w:t>
      </w:r>
    </w:p>
    <w:p w14:paraId="74542736" w14:textId="77777777" w:rsidR="00C62DBD" w:rsidRPr="00C62DBD" w:rsidRDefault="00C62DBD" w:rsidP="00C62DBD">
      <w:pPr>
        <w:spacing w:after="267" w:line="271" w:lineRule="auto"/>
        <w:ind w:right="136"/>
        <w:jc w:val="both"/>
        <w:rPr>
          <w:rFonts w:ascii="Times New Roman" w:eastAsia="Times New Roman" w:hAnsi="Times New Roman" w:cs="Times New Roman"/>
          <w:i/>
          <w:iCs/>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lastRenderedPageBreak/>
        <w:t xml:space="preserve">1. Agreement with the Subject: Participles can serve as modifiers for nouns or the subject. </w:t>
      </w:r>
      <w:r w:rsidRPr="00C62DBD">
        <w:rPr>
          <w:rFonts w:ascii="Times New Roman" w:eastAsia="Times New Roman" w:hAnsi="Times New Roman" w:cs="Times New Roman"/>
          <w:color w:val="000000"/>
          <w:sz w:val="32"/>
          <w:lang w:val="en-US" w:eastAsia="ru-RU"/>
          <w14:ligatures w14:val="none"/>
        </w:rPr>
        <w:br/>
      </w:r>
      <w:r w:rsidRPr="00C62DBD">
        <w:rPr>
          <w:rFonts w:ascii="Times New Roman" w:eastAsia="Times New Roman" w:hAnsi="Times New Roman" w:cs="Times New Roman"/>
          <w:b/>
          <w:bCs/>
          <w:i/>
          <w:iCs/>
          <w:color w:val="000000"/>
          <w:sz w:val="32"/>
          <w:lang w:val="en-US" w:eastAsia="ru-RU"/>
          <w14:ligatures w14:val="none"/>
        </w:rPr>
        <w:t xml:space="preserve">For instance:  </w:t>
      </w:r>
      <w:r w:rsidRPr="00C62DBD">
        <w:rPr>
          <w:rFonts w:ascii="Times New Roman" w:eastAsia="Times New Roman" w:hAnsi="Times New Roman" w:cs="Times New Roman"/>
          <w:i/>
          <w:iCs/>
          <w:color w:val="000000"/>
          <w:sz w:val="32"/>
          <w:lang w:val="en-US" w:eastAsia="ru-RU"/>
          <w14:ligatures w14:val="none"/>
        </w:rPr>
        <w:t xml:space="preserve">"The analyzing process yielded significant results."  </w:t>
      </w:r>
    </w:p>
    <w:p w14:paraId="5B7128E5" w14:textId="77777777" w:rsidR="00C62DBD" w:rsidRPr="00C62DBD" w:rsidRDefault="00C62DBD" w:rsidP="00C62DBD">
      <w:pPr>
        <w:spacing w:after="267" w:line="271" w:lineRule="auto"/>
        <w:ind w:right="136"/>
        <w:jc w:val="both"/>
        <w:rPr>
          <w:rFonts w:ascii="Times New Roman" w:eastAsia="Times New Roman" w:hAnsi="Times New Roman" w:cs="Times New Roman"/>
          <w:i/>
          <w:iCs/>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2. Forming Complex Sentences: Participles are often used to introduce subordinate clauses, </w:t>
      </w:r>
      <w:r w:rsidRPr="00C62DBD">
        <w:rPr>
          <w:rFonts w:ascii="Times New Roman" w:eastAsia="Times New Roman" w:hAnsi="Times New Roman" w:cs="Times New Roman"/>
          <w:b/>
          <w:bCs/>
          <w:i/>
          <w:iCs/>
          <w:color w:val="000000"/>
          <w:sz w:val="32"/>
          <w:lang w:val="en-US" w:eastAsia="ru-RU"/>
          <w14:ligatures w14:val="none"/>
        </w:rPr>
        <w:t>for example:</w:t>
      </w:r>
      <w:r w:rsidRPr="00C62DBD">
        <w:rPr>
          <w:rFonts w:ascii="Times New Roman" w:eastAsia="Times New Roman" w:hAnsi="Times New Roman" w:cs="Times New Roman"/>
          <w:color w:val="000000"/>
          <w:sz w:val="32"/>
          <w:lang w:val="en-US" w:eastAsia="ru-RU"/>
          <w14:ligatures w14:val="none"/>
        </w:rPr>
        <w:t xml:space="preserve">  </w:t>
      </w:r>
      <w:r w:rsidRPr="00C62DBD">
        <w:rPr>
          <w:rFonts w:ascii="Times New Roman" w:eastAsia="Times New Roman" w:hAnsi="Times New Roman" w:cs="Times New Roman"/>
          <w:i/>
          <w:iCs/>
          <w:color w:val="000000"/>
          <w:sz w:val="32"/>
          <w:lang w:val="en-US" w:eastAsia="ru-RU"/>
          <w14:ligatures w14:val="none"/>
        </w:rPr>
        <w:t xml:space="preserve">"Having analyzed the data, we concluded that..."  </w:t>
      </w:r>
    </w:p>
    <w:p w14:paraId="1F3AB0C9"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3. Sentence Reduction:  </w:t>
      </w:r>
    </w:p>
    <w:p w14:paraId="299CCF76"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Participles help avoid redundancy. For example, instead of saying </w:t>
      </w:r>
      <w:r w:rsidRPr="00C62DBD">
        <w:rPr>
          <w:rFonts w:ascii="Times New Roman" w:eastAsia="Times New Roman" w:hAnsi="Times New Roman" w:cs="Times New Roman"/>
          <w:i/>
          <w:iCs/>
          <w:color w:val="000000"/>
          <w:sz w:val="32"/>
          <w:lang w:val="en-US" w:eastAsia="ru-RU"/>
          <w14:ligatures w14:val="none"/>
        </w:rPr>
        <w:t xml:space="preserve">"The data that are collected...", one can say "The collected data..." </w:t>
      </w:r>
      <w:r w:rsidRPr="00C62DBD">
        <w:rPr>
          <w:rFonts w:ascii="Times New Roman" w:eastAsia="Times New Roman" w:hAnsi="Times New Roman" w:cs="Times New Roman"/>
          <w:color w:val="000000"/>
          <w:sz w:val="32"/>
          <w:lang w:val="en-US" w:eastAsia="ru-RU"/>
          <w14:ligatures w14:val="none"/>
        </w:rPr>
        <w:t xml:space="preserve"> </w:t>
      </w:r>
    </w:p>
    <w:p w14:paraId="7FCF9D6E" w14:textId="77777777" w:rsidR="00C62DBD" w:rsidRPr="00C62DBD" w:rsidRDefault="00C62DBD" w:rsidP="00C62DBD">
      <w:pPr>
        <w:spacing w:after="267" w:line="271" w:lineRule="auto"/>
        <w:ind w:right="136"/>
        <w:jc w:val="both"/>
        <w:rPr>
          <w:rFonts w:ascii="Times New Roman" w:eastAsia="Times New Roman" w:hAnsi="Times New Roman" w:cs="Times New Roman"/>
          <w:color w:val="000000"/>
          <w:sz w:val="32"/>
          <w:lang w:val="en-US" w:eastAsia="ru-RU"/>
          <w14:ligatures w14:val="none"/>
        </w:rPr>
      </w:pPr>
      <w:r w:rsidRPr="00C62DBD">
        <w:rPr>
          <w:rFonts w:ascii="Times New Roman" w:eastAsia="Times New Roman" w:hAnsi="Times New Roman" w:cs="Times New Roman"/>
          <w:b/>
          <w:bCs/>
          <w:i/>
          <w:iCs/>
          <w:color w:val="000000"/>
          <w:sz w:val="32"/>
          <w:lang w:val="en-US" w:eastAsia="ru-RU"/>
          <w14:ligatures w14:val="none"/>
        </w:rPr>
        <w:t xml:space="preserve">4. Descriptions:  </w:t>
      </w:r>
    </w:p>
    <w:p w14:paraId="5AD794AC" w14:textId="77777777" w:rsidR="00C62DBD" w:rsidRPr="00C62DBD" w:rsidRDefault="00C62DBD" w:rsidP="00C62DBD">
      <w:pPr>
        <w:spacing w:after="267" w:line="271" w:lineRule="auto"/>
        <w:ind w:right="136"/>
        <w:jc w:val="both"/>
        <w:rPr>
          <w:rFonts w:ascii="Times New Roman" w:eastAsia="Times New Roman" w:hAnsi="Times New Roman" w:cs="Times New Roman"/>
          <w:i/>
          <w:iCs/>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Participles can be used for concise descriptions of actions:  </w:t>
      </w:r>
      <w:r w:rsidRPr="00C62DBD">
        <w:rPr>
          <w:rFonts w:ascii="Times New Roman" w:eastAsia="Times New Roman" w:hAnsi="Times New Roman" w:cs="Times New Roman"/>
          <w:i/>
          <w:iCs/>
          <w:color w:val="000000"/>
          <w:sz w:val="32"/>
          <w:lang w:val="en-US" w:eastAsia="ru-RU"/>
          <w14:ligatures w14:val="none"/>
        </w:rPr>
        <w:t xml:space="preserve">"The measured variables were significant in determining..."  </w:t>
      </w:r>
    </w:p>
    <w:p w14:paraId="1B6F7350" w14:textId="77777777" w:rsidR="00C62DBD" w:rsidRPr="00C62DBD" w:rsidRDefault="00C62DBD" w:rsidP="00C62DBD">
      <w:pPr>
        <w:spacing w:after="267" w:line="271" w:lineRule="auto"/>
        <w:ind w:right="136"/>
        <w:jc w:val="both"/>
        <w:rPr>
          <w:rFonts w:ascii="Times New Roman" w:eastAsia="Times New Roman" w:hAnsi="Times New Roman" w:cs="Times New Roman"/>
          <w:b/>
          <w:bCs/>
          <w:i/>
          <w:iCs/>
          <w:color w:val="000000"/>
          <w:sz w:val="32"/>
          <w:lang w:val="en-US" w:eastAsia="ru-RU"/>
          <w14:ligatures w14:val="none"/>
        </w:rPr>
      </w:pPr>
      <w:r w:rsidRPr="00C62DBD">
        <w:rPr>
          <w:rFonts w:ascii="Times New Roman" w:eastAsia="Times New Roman" w:hAnsi="Times New Roman" w:cs="Times New Roman"/>
          <w:color w:val="000000"/>
          <w:sz w:val="32"/>
          <w:lang w:val="en-US" w:eastAsia="ru-RU"/>
          <w14:ligatures w14:val="none"/>
        </w:rPr>
        <w:t xml:space="preserve">5. Simplifying Text: Participles help make the text more readable and understandable. </w:t>
      </w:r>
      <w:r w:rsidRPr="00C62DBD">
        <w:rPr>
          <w:rFonts w:ascii="Times New Roman" w:eastAsia="Times New Roman" w:hAnsi="Times New Roman" w:cs="Times New Roman"/>
          <w:b/>
          <w:bCs/>
          <w:i/>
          <w:iCs/>
          <w:color w:val="000000"/>
          <w:sz w:val="32"/>
          <w:lang w:val="en-US" w:eastAsia="ru-RU"/>
          <w14:ligatures w14:val="none"/>
        </w:rPr>
        <w:t xml:space="preserve">For example:  </w:t>
      </w:r>
      <w:r w:rsidRPr="00C62DBD">
        <w:rPr>
          <w:rFonts w:ascii="Times New Roman" w:eastAsia="Times New Roman" w:hAnsi="Times New Roman" w:cs="Times New Roman"/>
          <w:i/>
          <w:iCs/>
          <w:color w:val="000000"/>
          <w:sz w:val="32"/>
          <w:lang w:val="en-US" w:eastAsia="ru-RU"/>
          <w14:ligatures w14:val="none"/>
        </w:rPr>
        <w:t>"The developed method shows improved efficiency."</w:t>
      </w:r>
      <w:r w:rsidRPr="00C62DBD">
        <w:rPr>
          <w:rFonts w:ascii="Times New Roman" w:eastAsia="Times New Roman" w:hAnsi="Times New Roman" w:cs="Times New Roman"/>
          <w:i/>
          <w:iCs/>
          <w:color w:val="000000"/>
          <w:sz w:val="32"/>
          <w:lang w:val="en-US" w:eastAsia="ru-RU"/>
          <w14:ligatures w14:val="none"/>
        </w:rPr>
        <w:br/>
      </w:r>
    </w:p>
    <w:p w14:paraId="64770F21" w14:textId="77777777" w:rsidR="00C62DBD" w:rsidRPr="00C62DBD" w:rsidRDefault="00C62DBD" w:rsidP="00C62DBD">
      <w:pPr>
        <w:spacing w:after="267" w:line="271" w:lineRule="auto"/>
        <w:ind w:right="136"/>
        <w:jc w:val="both"/>
        <w:rPr>
          <w:rFonts w:ascii="Times New Roman" w:eastAsia="Times New Roman" w:hAnsi="Times New Roman" w:cs="Times New Roman"/>
          <w:b/>
          <w:bCs/>
          <w:color w:val="000000"/>
          <w:sz w:val="32"/>
          <w:lang w:val="en-US" w:eastAsia="ru-RU"/>
          <w14:ligatures w14:val="none"/>
        </w:rPr>
      </w:pPr>
      <w:r w:rsidRPr="00C62DBD">
        <w:rPr>
          <w:rFonts w:ascii="Times New Roman" w:eastAsia="Times New Roman" w:hAnsi="Times New Roman" w:cs="Times New Roman"/>
          <w:b/>
          <w:bCs/>
          <w:color w:val="000000"/>
          <w:sz w:val="32"/>
          <w:lang w:val="en-US" w:eastAsia="ru-RU"/>
          <w14:ligatures w14:val="none"/>
        </w:rPr>
        <w:t>!!!</w:t>
      </w:r>
      <w:r w:rsidRPr="00C62DBD">
        <w:rPr>
          <w:rFonts w:ascii="Times New Roman" w:eastAsia="Times New Roman" w:hAnsi="Times New Roman" w:cs="Times New Roman"/>
          <w:b/>
          <w:bCs/>
          <w:color w:val="000000"/>
          <w:sz w:val="32"/>
          <w:lang w:eastAsia="ru-RU"/>
          <w14:ligatures w14:val="none"/>
        </w:rPr>
        <w:t>Формы</w:t>
      </w:r>
      <w:r w:rsidRPr="00C62DBD">
        <w:rPr>
          <w:rFonts w:ascii="Times New Roman" w:eastAsia="Times New Roman" w:hAnsi="Times New Roman" w:cs="Times New Roman"/>
          <w:b/>
          <w:bCs/>
          <w:color w:val="000000"/>
          <w:sz w:val="32"/>
          <w:lang w:val="en-US" w:eastAsia="ru-RU"/>
          <w14:ligatures w14:val="none"/>
        </w:rPr>
        <w:t xml:space="preserve"> </w:t>
      </w:r>
      <w:r w:rsidRPr="00C62DBD">
        <w:rPr>
          <w:rFonts w:ascii="Times New Roman" w:eastAsia="Times New Roman" w:hAnsi="Times New Roman" w:cs="Times New Roman"/>
          <w:b/>
          <w:bCs/>
          <w:color w:val="000000"/>
          <w:sz w:val="32"/>
          <w:lang w:eastAsia="ru-RU"/>
          <w14:ligatures w14:val="none"/>
        </w:rPr>
        <w:t>причастия</w:t>
      </w:r>
      <w:r w:rsidRPr="00C62DBD">
        <w:rPr>
          <w:rFonts w:ascii="Times New Roman" w:eastAsia="Times New Roman" w:hAnsi="Times New Roman" w:cs="Times New Roman"/>
          <w:b/>
          <w:bCs/>
          <w:color w:val="000000"/>
          <w:sz w:val="32"/>
          <w:lang w:val="en-US" w:eastAsia="ru-RU"/>
          <w14:ligatures w14:val="none"/>
        </w:rPr>
        <w:t xml:space="preserve"> </w:t>
      </w:r>
      <w:r w:rsidRPr="00C62DBD">
        <w:rPr>
          <w:rFonts w:ascii="Times New Roman" w:eastAsia="Times New Roman" w:hAnsi="Times New Roman" w:cs="Times New Roman"/>
          <w:b/>
          <w:bCs/>
          <w:color w:val="000000"/>
          <w:sz w:val="32"/>
          <w:lang w:eastAsia="ru-RU"/>
          <w14:ligatures w14:val="none"/>
        </w:rPr>
        <w:t>в</w:t>
      </w:r>
      <w:r w:rsidRPr="00C62DBD">
        <w:rPr>
          <w:rFonts w:ascii="Times New Roman" w:eastAsia="Times New Roman" w:hAnsi="Times New Roman" w:cs="Times New Roman"/>
          <w:b/>
          <w:bCs/>
          <w:color w:val="000000"/>
          <w:sz w:val="32"/>
          <w:lang w:val="en-US" w:eastAsia="ru-RU"/>
          <w14:ligatures w14:val="none"/>
        </w:rPr>
        <w:t xml:space="preserve"> </w:t>
      </w:r>
      <w:r w:rsidRPr="00C62DBD">
        <w:rPr>
          <w:rFonts w:ascii="Times New Roman" w:eastAsia="Times New Roman" w:hAnsi="Times New Roman" w:cs="Times New Roman"/>
          <w:b/>
          <w:bCs/>
          <w:color w:val="000000"/>
          <w:sz w:val="32"/>
          <w:lang w:eastAsia="ru-RU"/>
          <w14:ligatures w14:val="none"/>
        </w:rPr>
        <w:t>табличном</w:t>
      </w:r>
      <w:r w:rsidRPr="00C62DBD">
        <w:rPr>
          <w:rFonts w:ascii="Times New Roman" w:eastAsia="Times New Roman" w:hAnsi="Times New Roman" w:cs="Times New Roman"/>
          <w:b/>
          <w:bCs/>
          <w:color w:val="000000"/>
          <w:sz w:val="32"/>
          <w:lang w:val="en-US" w:eastAsia="ru-RU"/>
          <w14:ligatures w14:val="none"/>
        </w:rPr>
        <w:t xml:space="preserve"> </w:t>
      </w:r>
      <w:r w:rsidRPr="00C62DBD">
        <w:rPr>
          <w:rFonts w:ascii="Times New Roman" w:eastAsia="Times New Roman" w:hAnsi="Times New Roman" w:cs="Times New Roman"/>
          <w:b/>
          <w:bCs/>
          <w:color w:val="000000"/>
          <w:sz w:val="32"/>
          <w:lang w:eastAsia="ru-RU"/>
          <w14:ligatures w14:val="none"/>
        </w:rPr>
        <w:t>виде</w:t>
      </w:r>
      <w:r w:rsidRPr="00C62DBD">
        <w:rPr>
          <w:rFonts w:ascii="Times New Roman" w:eastAsia="Times New Roman" w:hAnsi="Times New Roman" w:cs="Times New Roman"/>
          <w:b/>
          <w:bCs/>
          <w:color w:val="000000"/>
          <w:sz w:val="32"/>
          <w:lang w:val="en-US" w:eastAsia="ru-RU"/>
          <w14:ligatures w14:val="none"/>
        </w:rPr>
        <w:t xml:space="preserve">!!!: </w:t>
      </w:r>
    </w:p>
    <w:p w14:paraId="507EBF40" w14:textId="468C633E" w:rsidR="00DC747F" w:rsidRDefault="00C62DBD" w:rsidP="00C62DBD">
      <w:r w:rsidRPr="00C62DBD">
        <w:rPr>
          <w:rFonts w:ascii="Times New Roman" w:eastAsia="Times New Roman" w:hAnsi="Times New Roman" w:cs="Times New Roman"/>
          <w:color w:val="000000"/>
          <w:sz w:val="32"/>
          <w:lang w:eastAsia="ru-RU"/>
          <w14:ligatures w14:val="none"/>
        </w:rPr>
        <w:fldChar w:fldCharType="begin"/>
      </w:r>
      <w:r w:rsidRPr="00C62DBD">
        <w:rPr>
          <w:rFonts w:ascii="Times New Roman" w:eastAsia="Times New Roman" w:hAnsi="Times New Roman" w:cs="Times New Roman"/>
          <w:color w:val="000000"/>
          <w:sz w:val="32"/>
          <w:lang w:eastAsia="ru-RU"/>
          <w14:ligatures w14:val="none"/>
        </w:rPr>
        <w:instrText xml:space="preserve"> INCLUDEPICTURE "https://www.syl.ru/misc/i/ai/195762/851665.jpg" \* MERGEFORMATINET </w:instrText>
      </w:r>
      <w:r w:rsidRPr="00C62DBD">
        <w:rPr>
          <w:rFonts w:ascii="Times New Roman" w:eastAsia="Times New Roman" w:hAnsi="Times New Roman" w:cs="Times New Roman"/>
          <w:color w:val="000000"/>
          <w:sz w:val="32"/>
          <w:lang w:eastAsia="ru-RU"/>
          <w14:ligatures w14:val="none"/>
        </w:rPr>
        <w:fldChar w:fldCharType="separate"/>
      </w:r>
      <w:r w:rsidRPr="00C62DBD">
        <w:rPr>
          <w:rFonts w:ascii="Times New Roman" w:eastAsia="Times New Roman" w:hAnsi="Times New Roman" w:cs="Times New Roman"/>
          <w:color w:val="000000"/>
          <w:sz w:val="32"/>
          <w:lang w:eastAsia="ru-RU"/>
          <w14:ligatures w14:val="none"/>
        </w:rPr>
        <w:fldChar w:fldCharType="begin"/>
      </w:r>
      <w:r w:rsidRPr="00C62DBD">
        <w:rPr>
          <w:rFonts w:ascii="Times New Roman" w:eastAsia="Times New Roman" w:hAnsi="Times New Roman" w:cs="Times New Roman"/>
          <w:color w:val="000000"/>
          <w:sz w:val="32"/>
          <w:lang w:eastAsia="ru-RU"/>
          <w14:ligatures w14:val="none"/>
        </w:rPr>
        <w:instrText xml:space="preserve"> INCLUDEPICTURE  "https://www.syl.ru/misc/i/ai/195762/851665.jpg" \* MERGEFORMATINET </w:instrText>
      </w:r>
      <w:r w:rsidRPr="00C62DBD">
        <w:rPr>
          <w:rFonts w:ascii="Times New Roman" w:eastAsia="Times New Roman" w:hAnsi="Times New Roman" w:cs="Times New Roman"/>
          <w:color w:val="000000"/>
          <w:sz w:val="32"/>
          <w:lang w:eastAsia="ru-RU"/>
          <w14:ligatures w14:val="none"/>
        </w:rPr>
        <w:fldChar w:fldCharType="separate"/>
      </w:r>
      <w:r w:rsidRPr="00C62DBD">
        <w:rPr>
          <w:rFonts w:ascii="Times New Roman" w:eastAsia="Times New Roman" w:hAnsi="Times New Roman" w:cs="Times New Roman"/>
          <w:color w:val="000000"/>
          <w:sz w:val="32"/>
          <w:lang w:eastAsia="ru-RU"/>
          <w14:ligatures w14:val="none"/>
        </w:rPr>
        <w:pict w14:anchorId="7DC4FE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причастие прошедшего времени в английском языке" style="width:462.5pt;height:216.5pt">
            <v:imagedata r:id="rId4" r:href="rId5"/>
          </v:shape>
        </w:pict>
      </w:r>
      <w:r w:rsidRPr="00C62DBD">
        <w:rPr>
          <w:rFonts w:ascii="Times New Roman" w:eastAsia="Times New Roman" w:hAnsi="Times New Roman" w:cs="Times New Roman"/>
          <w:color w:val="000000"/>
          <w:sz w:val="32"/>
          <w:lang w:eastAsia="ru-RU"/>
          <w14:ligatures w14:val="none"/>
        </w:rPr>
        <w:fldChar w:fldCharType="end"/>
      </w:r>
      <w:r w:rsidRPr="00C62DBD">
        <w:rPr>
          <w:rFonts w:ascii="Times New Roman" w:eastAsia="Times New Roman" w:hAnsi="Times New Roman" w:cs="Times New Roman"/>
          <w:color w:val="000000"/>
          <w:sz w:val="32"/>
          <w:lang w:eastAsia="ru-RU"/>
          <w14:ligatures w14:val="none"/>
        </w:rPr>
        <w:fldChar w:fldCharType="end"/>
      </w:r>
    </w:p>
    <w:sectPr w:rsidR="00DC74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BD"/>
    <w:rsid w:val="000E32AC"/>
    <w:rsid w:val="007139FF"/>
    <w:rsid w:val="007B0FBD"/>
    <w:rsid w:val="00C62DBD"/>
    <w:rsid w:val="00DC747F"/>
    <w:rsid w:val="00E11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294D"/>
  <w15:chartTrackingRefBased/>
  <w15:docId w15:val="{C7B175FB-0DB0-4BDD-9F30-2BAB85D2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0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B0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B0FB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B0FB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B0FB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B0F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0F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0F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0F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0FB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B0FB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B0FB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B0FB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B0FB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B0FB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0FBD"/>
    <w:rPr>
      <w:rFonts w:eastAsiaTheme="majorEastAsia" w:cstheme="majorBidi"/>
      <w:color w:val="595959" w:themeColor="text1" w:themeTint="A6"/>
    </w:rPr>
  </w:style>
  <w:style w:type="character" w:customStyle="1" w:styleId="80">
    <w:name w:val="Заголовок 8 Знак"/>
    <w:basedOn w:val="a0"/>
    <w:link w:val="8"/>
    <w:uiPriority w:val="9"/>
    <w:semiHidden/>
    <w:rsid w:val="007B0FB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0FBD"/>
    <w:rPr>
      <w:rFonts w:eastAsiaTheme="majorEastAsia" w:cstheme="majorBidi"/>
      <w:color w:val="272727" w:themeColor="text1" w:themeTint="D8"/>
    </w:rPr>
  </w:style>
  <w:style w:type="paragraph" w:styleId="a3">
    <w:name w:val="Title"/>
    <w:basedOn w:val="a"/>
    <w:next w:val="a"/>
    <w:link w:val="a4"/>
    <w:uiPriority w:val="10"/>
    <w:qFormat/>
    <w:rsid w:val="007B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0F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0FB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0FB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0FBD"/>
    <w:pPr>
      <w:spacing w:before="160"/>
      <w:jc w:val="center"/>
    </w:pPr>
    <w:rPr>
      <w:i/>
      <w:iCs/>
      <w:color w:val="404040" w:themeColor="text1" w:themeTint="BF"/>
    </w:rPr>
  </w:style>
  <w:style w:type="character" w:customStyle="1" w:styleId="22">
    <w:name w:val="Цитата 2 Знак"/>
    <w:basedOn w:val="a0"/>
    <w:link w:val="21"/>
    <w:uiPriority w:val="29"/>
    <w:rsid w:val="007B0FBD"/>
    <w:rPr>
      <w:i/>
      <w:iCs/>
      <w:color w:val="404040" w:themeColor="text1" w:themeTint="BF"/>
    </w:rPr>
  </w:style>
  <w:style w:type="paragraph" w:styleId="a7">
    <w:name w:val="List Paragraph"/>
    <w:basedOn w:val="a"/>
    <w:uiPriority w:val="34"/>
    <w:qFormat/>
    <w:rsid w:val="007B0FBD"/>
    <w:pPr>
      <w:ind w:left="720"/>
      <w:contextualSpacing/>
    </w:pPr>
  </w:style>
  <w:style w:type="character" w:styleId="a8">
    <w:name w:val="Intense Emphasis"/>
    <w:basedOn w:val="a0"/>
    <w:uiPriority w:val="21"/>
    <w:qFormat/>
    <w:rsid w:val="007B0FBD"/>
    <w:rPr>
      <w:i/>
      <w:iCs/>
      <w:color w:val="2F5496" w:themeColor="accent1" w:themeShade="BF"/>
    </w:rPr>
  </w:style>
  <w:style w:type="paragraph" w:styleId="a9">
    <w:name w:val="Intense Quote"/>
    <w:basedOn w:val="a"/>
    <w:next w:val="a"/>
    <w:link w:val="aa"/>
    <w:uiPriority w:val="30"/>
    <w:qFormat/>
    <w:rsid w:val="007B0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B0FBD"/>
    <w:rPr>
      <w:i/>
      <w:iCs/>
      <w:color w:val="2F5496" w:themeColor="accent1" w:themeShade="BF"/>
    </w:rPr>
  </w:style>
  <w:style w:type="character" w:styleId="ab">
    <w:name w:val="Intense Reference"/>
    <w:basedOn w:val="a0"/>
    <w:uiPriority w:val="32"/>
    <w:qFormat/>
    <w:rsid w:val="007B0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www.syl.ru/misc/i/ai/195762/851665.jpg" TargetMode="Externa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Vladislav Dorofeyev</cp:lastModifiedBy>
  <cp:revision>2</cp:revision>
  <dcterms:created xsi:type="dcterms:W3CDTF">2025-02-10T17:34:00Z</dcterms:created>
  <dcterms:modified xsi:type="dcterms:W3CDTF">2025-02-10T17:34:00Z</dcterms:modified>
</cp:coreProperties>
</file>