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E792C" w14:textId="77777777" w:rsidR="00E82935" w:rsidRPr="00A046A7" w:rsidRDefault="00E82935" w:rsidP="00E82935">
      <w:pPr>
        <w:keepNext/>
        <w:keepLines/>
        <w:spacing w:after="0"/>
        <w:ind w:left="0" w:firstLine="0"/>
        <w:outlineLvl w:val="2"/>
        <w:rPr>
          <w:rFonts w:eastAsia="Calibri"/>
          <w:b/>
          <w:bCs/>
          <w:i/>
          <w:iCs/>
          <w:color w:val="auto"/>
          <w:sz w:val="36"/>
          <w:szCs w:val="36"/>
          <w:lang w:val="en-US" w:eastAsia="en-US"/>
        </w:rPr>
      </w:pPr>
      <w:r w:rsidRPr="00A046A7">
        <w:rPr>
          <w:rFonts w:eastAsia="Calibri"/>
          <w:b/>
          <w:bCs/>
          <w:i/>
          <w:iCs/>
          <w:color w:val="auto"/>
          <w:sz w:val="36"/>
          <w:szCs w:val="36"/>
          <w:lang w:val="en-US" w:eastAsia="en-US"/>
        </w:rPr>
        <w:t>Lesson # 4</w:t>
      </w:r>
    </w:p>
    <w:p w14:paraId="5E3B4734" w14:textId="77777777" w:rsidR="00E82935" w:rsidRPr="00A046A7" w:rsidRDefault="00E82935" w:rsidP="00E82935">
      <w:pPr>
        <w:keepNext/>
        <w:keepLines/>
        <w:spacing w:after="0"/>
        <w:outlineLvl w:val="2"/>
        <w:rPr>
          <w:b/>
          <w:bCs/>
          <w:color w:val="auto"/>
          <w:kern w:val="0"/>
          <w:szCs w:val="32"/>
          <w:lang w:val="en-US"/>
        </w:rPr>
      </w:pPr>
      <w:r w:rsidRPr="00A046A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br/>
        <w:t xml:space="preserve">!!! Practice!!!!Practice!!! Active Vocabulary Exercises: </w:t>
      </w:r>
      <w:r w:rsidRPr="00A046A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br/>
      </w:r>
      <w:r w:rsidRPr="00A046A7">
        <w:rPr>
          <w:b/>
          <w:bCs/>
          <w:color w:val="auto"/>
          <w:kern w:val="0"/>
          <w:szCs w:val="32"/>
          <w:lang w:val="en-US"/>
        </w:rPr>
        <w:t>Ex</w:t>
      </w:r>
      <w:r>
        <w:rPr>
          <w:b/>
          <w:bCs/>
          <w:color w:val="auto"/>
          <w:kern w:val="0"/>
          <w:szCs w:val="32"/>
          <w:lang w:val="en-US"/>
        </w:rPr>
        <w:t xml:space="preserve">. </w:t>
      </w:r>
      <w:r w:rsidRPr="00A046A7">
        <w:rPr>
          <w:b/>
          <w:bCs/>
          <w:color w:val="auto"/>
          <w:kern w:val="0"/>
          <w:szCs w:val="32"/>
          <w:lang w:val="en-US"/>
        </w:rPr>
        <w:t xml:space="preserve"> 17</w:t>
      </w:r>
    </w:p>
    <w:p w14:paraId="232774E7" w14:textId="77777777" w:rsidR="00E82935" w:rsidRPr="00A046A7" w:rsidRDefault="00E82935" w:rsidP="00E82935">
      <w:pPr>
        <w:spacing w:after="300" w:line="336" w:lineRule="atLeast"/>
        <w:jc w:val="left"/>
        <w:rPr>
          <w:b/>
          <w:bCs/>
          <w:i/>
          <w:iCs/>
          <w:color w:val="auto"/>
          <w:kern w:val="0"/>
          <w:szCs w:val="32"/>
          <w:lang w:val="en-US"/>
        </w:rPr>
      </w:pPr>
      <w:r w:rsidRPr="00A046A7">
        <w:rPr>
          <w:b/>
          <w:bCs/>
          <w:i/>
          <w:iCs/>
          <w:color w:val="auto"/>
          <w:kern w:val="0"/>
          <w:szCs w:val="32"/>
          <w:lang w:val="en-US"/>
        </w:rPr>
        <w:t>a. Complete the sentences using the correct vocabulary words from the list:</w:t>
      </w:r>
    </w:p>
    <w:p w14:paraId="3BBC81AF" w14:textId="30B2B8E8" w:rsidR="00E82935" w:rsidRPr="00A046A7" w:rsidRDefault="00E82935" w:rsidP="00E82935">
      <w:pPr>
        <w:numPr>
          <w:ilvl w:val="0"/>
          <w:numId w:val="1"/>
        </w:num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 w:rsidRPr="00A046A7">
        <w:rPr>
          <w:color w:val="auto"/>
          <w:kern w:val="0"/>
          <w:szCs w:val="32"/>
          <w:lang w:val="en-US"/>
        </w:rPr>
        <w:t xml:space="preserve">The </w:t>
      </w:r>
      <w:r w:rsidR="00594315" w:rsidRPr="00594315">
        <w:rPr>
          <w:b/>
          <w:bCs/>
          <w:color w:val="auto"/>
          <w:kern w:val="0"/>
          <w:szCs w:val="32"/>
          <w:lang w:val="en-US"/>
        </w:rPr>
        <w:t>body</w:t>
      </w:r>
      <w:r w:rsidR="00594315" w:rsidRPr="00594315">
        <w:rPr>
          <w:color w:val="auto"/>
          <w:kern w:val="0"/>
          <w:szCs w:val="32"/>
          <w:lang w:val="en-US"/>
        </w:rPr>
        <w:t xml:space="preserve"> </w:t>
      </w:r>
      <w:r w:rsidRPr="00A046A7">
        <w:rPr>
          <w:color w:val="auto"/>
          <w:kern w:val="0"/>
          <w:szCs w:val="32"/>
          <w:lang w:val="en-US"/>
        </w:rPr>
        <w:t>is the main part of the presentation where the speaker provides detailed information.</w:t>
      </w:r>
    </w:p>
    <w:p w14:paraId="49C7E027" w14:textId="7B20871B" w:rsidR="00E82935" w:rsidRPr="00A046A7" w:rsidRDefault="00E82935" w:rsidP="00E82935">
      <w:pPr>
        <w:numPr>
          <w:ilvl w:val="0"/>
          <w:numId w:val="1"/>
        </w:num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 w:rsidRPr="00A046A7">
        <w:rPr>
          <w:color w:val="auto"/>
          <w:kern w:val="0"/>
          <w:szCs w:val="32"/>
          <w:lang w:val="en-US"/>
        </w:rPr>
        <w:t xml:space="preserve">During the </w:t>
      </w:r>
      <w:r w:rsidR="00594315" w:rsidRPr="00594315">
        <w:rPr>
          <w:b/>
          <w:bCs/>
          <w:color w:val="auto"/>
          <w:kern w:val="0"/>
          <w:szCs w:val="32"/>
          <w:lang w:val="en-US"/>
        </w:rPr>
        <w:t>plenary session</w:t>
      </w:r>
      <w:r w:rsidR="00594315">
        <w:rPr>
          <w:color w:val="auto"/>
          <w:kern w:val="0"/>
          <w:szCs w:val="32"/>
          <w:lang w:val="en-US"/>
        </w:rPr>
        <w:t xml:space="preserve">, </w:t>
      </w:r>
      <w:r w:rsidRPr="00A046A7">
        <w:rPr>
          <w:color w:val="auto"/>
          <w:kern w:val="0"/>
          <w:szCs w:val="32"/>
          <w:lang w:val="en-US"/>
        </w:rPr>
        <w:t>all attendees gather to discuss the major topics of the conference.</w:t>
      </w:r>
    </w:p>
    <w:p w14:paraId="13EF203F" w14:textId="1F277A9A" w:rsidR="00E82935" w:rsidRPr="00A046A7" w:rsidRDefault="00E82935" w:rsidP="00E82935">
      <w:pPr>
        <w:numPr>
          <w:ilvl w:val="0"/>
          <w:numId w:val="1"/>
        </w:num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 w:rsidRPr="00A046A7">
        <w:rPr>
          <w:color w:val="auto"/>
          <w:kern w:val="0"/>
          <w:szCs w:val="32"/>
          <w:lang w:val="en-US"/>
        </w:rPr>
        <w:t xml:space="preserve">Each participant must submit their work by a specific date in response to the </w:t>
      </w:r>
      <w:r w:rsidR="00A734FB" w:rsidRPr="00A734FB">
        <w:rPr>
          <w:b/>
          <w:bCs/>
          <w:color w:val="auto"/>
          <w:kern w:val="0"/>
          <w:szCs w:val="32"/>
          <w:lang w:val="en-US"/>
        </w:rPr>
        <w:t>call for papers</w:t>
      </w:r>
      <w:r w:rsidR="00A734FB">
        <w:rPr>
          <w:color w:val="auto"/>
          <w:kern w:val="0"/>
          <w:szCs w:val="32"/>
          <w:lang w:val="en-US"/>
        </w:rPr>
        <w:t xml:space="preserve"> </w:t>
      </w:r>
      <w:r w:rsidRPr="00A046A7">
        <w:rPr>
          <w:color w:val="auto"/>
          <w:kern w:val="0"/>
          <w:szCs w:val="32"/>
          <w:lang w:val="en-US"/>
        </w:rPr>
        <w:t>issued by the organizing committee.</w:t>
      </w:r>
    </w:p>
    <w:p w14:paraId="57B4CFD3" w14:textId="45E38BA6" w:rsidR="00E82935" w:rsidRPr="00A046A7" w:rsidRDefault="00E82935" w:rsidP="00E82935">
      <w:pPr>
        <w:numPr>
          <w:ilvl w:val="0"/>
          <w:numId w:val="1"/>
        </w:num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 w:rsidRPr="00A046A7">
        <w:rPr>
          <w:color w:val="auto"/>
          <w:kern w:val="0"/>
          <w:szCs w:val="32"/>
          <w:lang w:val="en-US"/>
        </w:rPr>
        <w:t xml:space="preserve">In preparing for my presentation, I focused on the </w:t>
      </w:r>
      <w:r w:rsidR="00A734FB" w:rsidRPr="00A734FB">
        <w:rPr>
          <w:b/>
          <w:bCs/>
          <w:color w:val="auto"/>
          <w:kern w:val="0"/>
          <w:szCs w:val="32"/>
          <w:lang w:val="en-US"/>
        </w:rPr>
        <w:t>structure</w:t>
      </w:r>
      <w:r w:rsidR="00A734FB" w:rsidRPr="00A734FB">
        <w:rPr>
          <w:color w:val="auto"/>
          <w:kern w:val="0"/>
          <w:szCs w:val="32"/>
          <w:lang w:val="en-US"/>
        </w:rPr>
        <w:t xml:space="preserve"> </w:t>
      </w:r>
      <w:r w:rsidRPr="00A046A7">
        <w:rPr>
          <w:color w:val="auto"/>
          <w:kern w:val="0"/>
          <w:szCs w:val="32"/>
          <w:lang w:val="en-US"/>
        </w:rPr>
        <w:t>of presentation, making sure to include an introduction, body, and conclusion.</w:t>
      </w:r>
    </w:p>
    <w:p w14:paraId="4E95C1AB" w14:textId="57E0195D" w:rsidR="00E82935" w:rsidRPr="00ED64D7" w:rsidRDefault="00E82935" w:rsidP="00E82935">
      <w:pPr>
        <w:numPr>
          <w:ilvl w:val="0"/>
          <w:numId w:val="1"/>
        </w:num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 w:rsidRPr="00A046A7">
        <w:rPr>
          <w:color w:val="auto"/>
          <w:kern w:val="0"/>
          <w:szCs w:val="32"/>
          <w:lang w:val="en-US"/>
        </w:rPr>
        <w:t xml:space="preserve">The </w:t>
      </w:r>
      <w:r w:rsidR="00A734FB" w:rsidRPr="00A734FB">
        <w:rPr>
          <w:b/>
          <w:bCs/>
          <w:color w:val="auto"/>
          <w:kern w:val="0"/>
          <w:szCs w:val="32"/>
          <w:lang w:val="en-US"/>
        </w:rPr>
        <w:t>panel discussion</w:t>
      </w:r>
      <w:r w:rsidR="00A734FB">
        <w:rPr>
          <w:color w:val="auto"/>
          <w:kern w:val="0"/>
          <w:szCs w:val="32"/>
          <w:lang w:val="en-US"/>
        </w:rPr>
        <w:t xml:space="preserve"> </w:t>
      </w:r>
      <w:r w:rsidRPr="00A046A7">
        <w:rPr>
          <w:color w:val="auto"/>
          <w:kern w:val="0"/>
          <w:szCs w:val="32"/>
          <w:lang w:val="en-US"/>
        </w:rPr>
        <w:t>is crucial for engaged discussions among experts on a specific topic.</w:t>
      </w:r>
    </w:p>
    <w:p w14:paraId="6233AC2A" w14:textId="77777777" w:rsidR="00E82935" w:rsidRPr="00A046A7" w:rsidRDefault="00E82935" w:rsidP="00E82935">
      <w:pPr>
        <w:spacing w:after="100" w:afterAutospacing="1" w:line="240" w:lineRule="auto"/>
        <w:ind w:left="0" w:firstLine="0"/>
        <w:jc w:val="left"/>
        <w:outlineLvl w:val="2"/>
        <w:rPr>
          <w:b/>
          <w:bCs/>
          <w:i/>
          <w:iCs/>
          <w:color w:val="auto"/>
          <w:kern w:val="0"/>
          <w:szCs w:val="32"/>
          <w:lang w:val="en-US"/>
        </w:rPr>
      </w:pPr>
      <w:r>
        <w:rPr>
          <w:b/>
          <w:bCs/>
          <w:i/>
          <w:iCs/>
          <w:color w:val="auto"/>
          <w:kern w:val="0"/>
          <w:szCs w:val="32"/>
          <w:lang w:val="en-US"/>
        </w:rPr>
        <w:t>b</w:t>
      </w:r>
      <w:r w:rsidRPr="00A046A7">
        <w:rPr>
          <w:b/>
          <w:bCs/>
          <w:i/>
          <w:iCs/>
          <w:color w:val="auto"/>
          <w:kern w:val="0"/>
          <w:szCs w:val="32"/>
          <w:lang w:val="en-US"/>
        </w:rPr>
        <w:t>. True or False. Read the statements and determine whether they are true or false. Write "T" for true and "F" for false.</w:t>
      </w:r>
    </w:p>
    <w:p w14:paraId="7360A870" w14:textId="4B39F27B" w:rsidR="00E82935" w:rsidRDefault="00E82935" w:rsidP="00E82935">
      <w:pPr>
        <w:numPr>
          <w:ilvl w:val="0"/>
          <w:numId w:val="2"/>
        </w:num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 w:rsidRPr="00A046A7">
        <w:rPr>
          <w:color w:val="auto"/>
          <w:kern w:val="0"/>
          <w:szCs w:val="32"/>
          <w:lang w:val="en-US"/>
        </w:rPr>
        <w:t>The "plenary session" occurs when all participants gather for a session.</w:t>
      </w:r>
    </w:p>
    <w:p w14:paraId="09182F87" w14:textId="640AB148" w:rsidR="00A734FB" w:rsidRPr="00A046A7" w:rsidRDefault="00A734FB" w:rsidP="00A734FB">
      <w:p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>
        <w:rPr>
          <w:color w:val="auto"/>
          <w:kern w:val="0"/>
          <w:szCs w:val="32"/>
          <w:lang w:val="en-US"/>
        </w:rPr>
        <w:t>True</w:t>
      </w:r>
    </w:p>
    <w:p w14:paraId="5E2AC114" w14:textId="093FF891" w:rsidR="00E82935" w:rsidRDefault="00E82935" w:rsidP="00E82935">
      <w:pPr>
        <w:numPr>
          <w:ilvl w:val="0"/>
          <w:numId w:val="2"/>
        </w:num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 w:rsidRPr="00A046A7">
        <w:rPr>
          <w:color w:val="auto"/>
          <w:kern w:val="0"/>
          <w:szCs w:val="32"/>
          <w:lang w:val="en-US"/>
        </w:rPr>
        <w:t>A "review report" is the same as a "contributed paper."</w:t>
      </w:r>
    </w:p>
    <w:p w14:paraId="762F8B3E" w14:textId="05243128" w:rsidR="00A734FB" w:rsidRPr="00A046A7" w:rsidRDefault="00A734FB" w:rsidP="00A734FB">
      <w:p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>
        <w:rPr>
          <w:color w:val="auto"/>
          <w:kern w:val="0"/>
          <w:szCs w:val="32"/>
          <w:lang w:val="en-US"/>
        </w:rPr>
        <w:t>False</w:t>
      </w:r>
    </w:p>
    <w:p w14:paraId="09B2AC31" w14:textId="51F78B86" w:rsidR="00A734FB" w:rsidRDefault="00E82935" w:rsidP="00A734FB">
      <w:pPr>
        <w:numPr>
          <w:ilvl w:val="0"/>
          <w:numId w:val="2"/>
        </w:num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 w:rsidRPr="00A046A7">
        <w:rPr>
          <w:color w:val="auto"/>
          <w:kern w:val="0"/>
          <w:szCs w:val="32"/>
          <w:lang w:val="en-US"/>
        </w:rPr>
        <w:t>A "poster session" allows presenters to display their research visually.</w:t>
      </w:r>
    </w:p>
    <w:p w14:paraId="20B0869F" w14:textId="64080FE4" w:rsidR="00A734FB" w:rsidRPr="00A734FB" w:rsidRDefault="00A734FB" w:rsidP="00A734FB">
      <w:p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>
        <w:rPr>
          <w:color w:val="auto"/>
          <w:kern w:val="0"/>
          <w:szCs w:val="32"/>
          <w:lang w:val="en-US"/>
        </w:rPr>
        <w:t>True</w:t>
      </w:r>
    </w:p>
    <w:p w14:paraId="4BBD9CF6" w14:textId="245692CB" w:rsidR="00E82935" w:rsidRDefault="00E82935" w:rsidP="00E82935">
      <w:pPr>
        <w:numPr>
          <w:ilvl w:val="0"/>
          <w:numId w:val="2"/>
        </w:num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 w:rsidRPr="00A046A7">
        <w:rPr>
          <w:color w:val="auto"/>
          <w:kern w:val="0"/>
          <w:szCs w:val="32"/>
          <w:lang w:val="en-US"/>
        </w:rPr>
        <w:t>"Handouts" are only given after a presentation is completed.</w:t>
      </w:r>
    </w:p>
    <w:p w14:paraId="284A3DFB" w14:textId="74AE5FDB" w:rsidR="00A734FB" w:rsidRPr="00A046A7" w:rsidRDefault="00A734FB" w:rsidP="00A734FB">
      <w:p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>
        <w:rPr>
          <w:color w:val="auto"/>
          <w:kern w:val="0"/>
          <w:szCs w:val="32"/>
          <w:lang w:val="en-US"/>
        </w:rPr>
        <w:lastRenderedPageBreak/>
        <w:t>False</w:t>
      </w:r>
    </w:p>
    <w:p w14:paraId="443B5545" w14:textId="77777777" w:rsidR="00E82935" w:rsidRPr="00A046A7" w:rsidRDefault="00E82935" w:rsidP="00E82935">
      <w:pPr>
        <w:numPr>
          <w:ilvl w:val="0"/>
          <w:numId w:val="2"/>
        </w:numPr>
        <w:spacing w:before="100" w:beforeAutospacing="1" w:after="150" w:line="240" w:lineRule="auto"/>
        <w:jc w:val="left"/>
        <w:rPr>
          <w:color w:val="auto"/>
          <w:kern w:val="0"/>
          <w:szCs w:val="32"/>
          <w:lang w:val="en-US"/>
        </w:rPr>
      </w:pPr>
      <w:r w:rsidRPr="00A046A7">
        <w:rPr>
          <w:color w:val="auto"/>
          <w:kern w:val="0"/>
          <w:szCs w:val="32"/>
          <w:lang w:val="en-US"/>
        </w:rPr>
        <w:t>"Application forms" are used to register for a conference or seminar.</w:t>
      </w:r>
    </w:p>
    <w:p w14:paraId="1CB87E73" w14:textId="6D6260FA" w:rsidR="00DC747F" w:rsidRPr="00E82935" w:rsidRDefault="00A734FB">
      <w:pPr>
        <w:rPr>
          <w:lang w:val="en-US"/>
        </w:rPr>
      </w:pPr>
      <w:r>
        <w:rPr>
          <w:lang w:val="en-US"/>
        </w:rPr>
        <w:t>True</w:t>
      </w:r>
    </w:p>
    <w:sectPr w:rsidR="00DC747F" w:rsidRPr="00E829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208CE"/>
    <w:multiLevelType w:val="multilevel"/>
    <w:tmpl w:val="0758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4325E"/>
    <w:multiLevelType w:val="multilevel"/>
    <w:tmpl w:val="E754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B64"/>
    <w:rsid w:val="000E32AC"/>
    <w:rsid w:val="00594315"/>
    <w:rsid w:val="005C44BF"/>
    <w:rsid w:val="00A734FB"/>
    <w:rsid w:val="00D62B64"/>
    <w:rsid w:val="00DC747F"/>
    <w:rsid w:val="00E11CDA"/>
    <w:rsid w:val="00E8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80367"/>
  <w15:chartTrackingRefBased/>
  <w15:docId w15:val="{06ADD040-97AB-4921-89D9-07803E2A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935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2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2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2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2B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2B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2B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2B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2B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2B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B64"/>
    <w:pPr>
      <w:numPr>
        <w:ilvl w:val="1"/>
      </w:numPr>
      <w:ind w:left="718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2B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2B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2B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2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2B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2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4</cp:revision>
  <dcterms:created xsi:type="dcterms:W3CDTF">2025-02-25T00:52:00Z</dcterms:created>
  <dcterms:modified xsi:type="dcterms:W3CDTF">2026-03-11T09:04:00Z</dcterms:modified>
</cp:coreProperties>
</file>