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МІНІСТЕРСТВО ОСВІТИ І НАУКИ УКРАЇНИ</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НАЦІОНАЛЬНИЙ ТЕХНІЧНИЙ УНІВЕРСИСТЕТ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ХАРКІВСЬКИЙ ПОЛІТЕХНІЧНИЙ ІНСТИТУТ</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програмної інженерії та інтелектуальних технологій управління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ЗВІТ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лабораторній роботі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5</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 дисципліни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комп’ютерних мереж</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Виконав:</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 </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Перевірив:</w:t>
      </w:r>
    </w:p>
    <w:p>
      <w:pPr>
        <w:spacing w:before="0" w:after="0" w:line="360"/>
        <w:ind w:right="0" w:left="48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проф. Шевченко Сергій Васильович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Харків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2022</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Тема лабораторної роботи</w:t>
      </w:r>
      <w:r>
        <w:rPr>
          <w:rFonts w:ascii="Times New Roman" w:hAnsi="Times New Roman" w:cs="Times New Roman" w:eastAsia="Times New Roman"/>
          <w:color w:val="auto"/>
          <w:spacing w:val="0"/>
          <w:position w:val="0"/>
          <w:sz w:val="28"/>
          <w:shd w:fill="auto" w:val="clear"/>
        </w:rPr>
        <w:t xml:space="preserve">: Маршрутизатор і застосування статичної маршрутизації в локальних обчислювальних мережах.</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 лабораторної роботи</w:t>
      </w:r>
      <w:r>
        <w:rPr>
          <w:rFonts w:ascii="Times New Roman" w:hAnsi="Times New Roman" w:cs="Times New Roman" w:eastAsia="Times New Roman"/>
          <w:color w:val="auto"/>
          <w:spacing w:val="0"/>
          <w:position w:val="0"/>
          <w:sz w:val="28"/>
          <w:shd w:fill="auto" w:val="clear"/>
        </w:rPr>
        <w:t xml:space="preserve">: Лабораторна робота має на меті закріплення теоретичного матеріалу за призначенням і принципам функціонування маршрутизаторів в мережах ЛВС. Досліджуються процедури застосування статичної таблиці маршрутизації, в межах декількох сегментів локальної обчислювальної мережі.</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Склад завдання: </w:t>
      </w:r>
      <w:r>
        <w:rPr>
          <w:rFonts w:ascii="Times New Roman" w:hAnsi="Times New Roman" w:cs="Times New Roman" w:eastAsia="Times New Roman"/>
          <w:color w:val="auto"/>
          <w:spacing w:val="0"/>
          <w:position w:val="0"/>
          <w:sz w:val="28"/>
          <w:shd w:fill="auto" w:val="clear"/>
        </w:rPr>
        <w:t xml:space="preserve">Згідно зі схемою підключень віддалених вузлів, що зображена на рис. 3.4, необхідно спроектувати віртуальну мережу і розташувати комутаційне обладнання - комутатори і маршрутизатори. Далі слід провести структуризацію мережі на три маршрутизованих сегмента, скориставшись доступними маршрутизаторами. Для коректного функціонування сегментів мережі зробити конфігурація IP-адрес робочих станцій і відповідних інтерфейсів маршрутизаторів.</w:t>
        <w:br/>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Мій варіант:</w:t>
      </w:r>
      <w:r>
        <w:rPr>
          <w:rFonts w:ascii="Times New Roman" w:hAnsi="Times New Roman" w:cs="Times New Roman" w:eastAsia="Times New Roman"/>
          <w:color w:val="auto"/>
          <w:spacing w:val="0"/>
          <w:position w:val="0"/>
          <w:sz w:val="28"/>
          <w:shd w:fill="auto" w:val="clear"/>
        </w:rPr>
        <w:t xml:space="preserve"> 30</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Діапазон адрес 1: 172.29.30.0/24</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Діапазон адрес 2: 10.30.0.0/16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ЗМІСТ</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Хід виконання роботи…………………………………………………………..3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 </w:t>
      </w:r>
      <w:r>
        <w:rPr>
          <w:rFonts w:ascii="Times New Roman" w:hAnsi="Times New Roman" w:cs="Times New Roman" w:eastAsia="Times New Roman"/>
          <w:color w:val="auto"/>
          <w:spacing w:val="0"/>
          <w:position w:val="0"/>
          <w:sz w:val="28"/>
          <w:shd w:fill="auto" w:val="clear"/>
        </w:rPr>
        <w:t xml:space="preserve">Побудова віртуальної локальної обчислювальної мережі…………...3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1.2. </w:t>
      </w:r>
      <w:r>
        <w:rPr>
          <w:rFonts w:ascii="Times New Roman" w:hAnsi="Times New Roman" w:cs="Times New Roman" w:eastAsia="Times New Roman"/>
          <w:color w:val="auto"/>
          <w:spacing w:val="0"/>
          <w:position w:val="0"/>
          <w:sz w:val="28"/>
          <w:shd w:fill="auto" w:val="clear"/>
        </w:rPr>
        <w:t xml:space="preserve">Призначення ІР-адрес РС1 та порту eth0 R1………………………….3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1.3. </w:t>
      </w:r>
      <w:r>
        <w:rPr>
          <w:rFonts w:ascii="Times New Roman" w:hAnsi="Times New Roman" w:cs="Times New Roman" w:eastAsia="Times New Roman"/>
          <w:color w:val="auto"/>
          <w:spacing w:val="0"/>
          <w:position w:val="0"/>
          <w:sz w:val="28"/>
          <w:shd w:fill="auto" w:val="clear"/>
        </w:rPr>
        <w:t xml:space="preserve">Призначення ІР-адрес РС2, РС3 та порту eth1 R1……………………3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1.4. </w:t>
      </w:r>
      <w:r>
        <w:rPr>
          <w:rFonts w:ascii="Times New Roman" w:hAnsi="Times New Roman" w:cs="Times New Roman" w:eastAsia="Times New Roman"/>
          <w:color w:val="auto"/>
          <w:spacing w:val="0"/>
          <w:position w:val="0"/>
          <w:sz w:val="28"/>
          <w:shd w:fill="auto" w:val="clear"/>
        </w:rPr>
        <w:t xml:space="preserve">Призначення ІР-адрес РС4 та порту eth1 R2………………………….3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1.5. </w:t>
      </w:r>
      <w:r>
        <w:rPr>
          <w:rFonts w:ascii="Times New Roman" w:hAnsi="Times New Roman" w:cs="Times New Roman" w:eastAsia="Times New Roman"/>
          <w:color w:val="auto"/>
          <w:spacing w:val="0"/>
          <w:position w:val="0"/>
          <w:sz w:val="28"/>
          <w:shd w:fill="auto" w:val="clear"/>
        </w:rPr>
        <w:t xml:space="preserve">Призначення ІР-адрес РС5, РС6 та порту eth0 R2…………………….3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1.6. </w:t>
      </w:r>
      <w:r>
        <w:rPr>
          <w:rFonts w:ascii="Times New Roman" w:hAnsi="Times New Roman" w:cs="Times New Roman" w:eastAsia="Times New Roman"/>
          <w:color w:val="auto"/>
          <w:spacing w:val="0"/>
          <w:position w:val="0"/>
          <w:sz w:val="28"/>
          <w:shd w:fill="auto" w:val="clear"/>
        </w:rPr>
        <w:t xml:space="preserve">Призначення ІР-адрес інтерфейсу eth2 R1, R2………………………..4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1.7. </w:t>
      </w:r>
      <w:r>
        <w:rPr>
          <w:rFonts w:ascii="Times New Roman" w:hAnsi="Times New Roman" w:cs="Times New Roman" w:eastAsia="Times New Roman"/>
          <w:color w:val="auto"/>
          <w:spacing w:val="0"/>
          <w:position w:val="0"/>
          <w:sz w:val="28"/>
          <w:shd w:fill="auto" w:val="clear"/>
        </w:rPr>
        <w:t xml:space="preserve">Встановлення правил статичної маршрутизації R1, R2……………...4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1.8. </w:t>
      </w:r>
      <w:r>
        <w:rPr>
          <w:rFonts w:ascii="Times New Roman" w:hAnsi="Times New Roman" w:cs="Times New Roman" w:eastAsia="Times New Roman"/>
          <w:color w:val="auto"/>
          <w:spacing w:val="0"/>
          <w:position w:val="0"/>
          <w:sz w:val="28"/>
          <w:shd w:fill="auto" w:val="clear"/>
        </w:rPr>
        <w:t xml:space="preserve">Встановлення правил статичної маршрутизації PC1-PC6…………...4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1.9. </w:t>
      </w:r>
      <w:r>
        <w:rPr>
          <w:rFonts w:ascii="Times New Roman" w:hAnsi="Times New Roman" w:cs="Times New Roman" w:eastAsia="Times New Roman"/>
          <w:color w:val="auto"/>
          <w:spacing w:val="0"/>
          <w:position w:val="0"/>
          <w:sz w:val="28"/>
          <w:shd w:fill="auto" w:val="clear"/>
        </w:rPr>
        <w:t xml:space="preserve">Перевірка доступності віддалених вузлів…………………………….4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1.10. </w:t>
      </w:r>
      <w:r>
        <w:rPr>
          <w:rFonts w:ascii="Times New Roman" w:hAnsi="Times New Roman" w:cs="Times New Roman" w:eastAsia="Times New Roman"/>
          <w:color w:val="auto"/>
          <w:spacing w:val="0"/>
          <w:position w:val="0"/>
          <w:sz w:val="28"/>
          <w:shd w:fill="auto" w:val="clear"/>
        </w:rPr>
        <w:t xml:space="preserve">Перегляд вмісту таблиці маршрутизації…………………………….4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1.11. </w:t>
      </w:r>
      <w:r>
        <w:rPr>
          <w:rFonts w:ascii="Times New Roman" w:hAnsi="Times New Roman" w:cs="Times New Roman" w:eastAsia="Times New Roman"/>
          <w:color w:val="auto"/>
          <w:spacing w:val="0"/>
          <w:position w:val="0"/>
          <w:sz w:val="28"/>
          <w:shd w:fill="auto" w:val="clear"/>
        </w:rPr>
        <w:t xml:space="preserve">Виділення кордонів мереж і широкомовних доменів………………4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Результати виконання лабораторної роботи………………………….............5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2.1. </w:t>
      </w:r>
      <w:r>
        <w:rPr>
          <w:rFonts w:ascii="Times New Roman" w:hAnsi="Times New Roman" w:cs="Times New Roman" w:eastAsia="Times New Roman"/>
          <w:color w:val="auto"/>
          <w:spacing w:val="0"/>
          <w:position w:val="0"/>
          <w:sz w:val="28"/>
          <w:shd w:fill="auto" w:val="clear"/>
        </w:rPr>
        <w:t xml:space="preserve">Результат побудови віртуальної локальної обчислювальної мережі.5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2.2. </w:t>
      </w:r>
      <w:r>
        <w:rPr>
          <w:rFonts w:ascii="Times New Roman" w:hAnsi="Times New Roman" w:cs="Times New Roman" w:eastAsia="Times New Roman"/>
          <w:color w:val="auto"/>
          <w:spacing w:val="0"/>
          <w:position w:val="0"/>
          <w:sz w:val="28"/>
          <w:shd w:fill="auto" w:val="clear"/>
        </w:rPr>
        <w:t xml:space="preserve">Результат призначення ІР-адрес РС1 та порту eth0 R1………………5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2.3. </w:t>
      </w:r>
      <w:r>
        <w:rPr>
          <w:rFonts w:ascii="Times New Roman" w:hAnsi="Times New Roman" w:cs="Times New Roman" w:eastAsia="Times New Roman"/>
          <w:color w:val="auto"/>
          <w:spacing w:val="0"/>
          <w:position w:val="0"/>
          <w:sz w:val="28"/>
          <w:shd w:fill="auto" w:val="clear"/>
        </w:rPr>
        <w:t xml:space="preserve">Результат призначення ІР-адрес РС2, РС3 та порту eth1 R1…………6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2.4. </w:t>
      </w:r>
      <w:r>
        <w:rPr>
          <w:rFonts w:ascii="Times New Roman" w:hAnsi="Times New Roman" w:cs="Times New Roman" w:eastAsia="Times New Roman"/>
          <w:color w:val="auto"/>
          <w:spacing w:val="0"/>
          <w:position w:val="0"/>
          <w:sz w:val="28"/>
          <w:shd w:fill="auto" w:val="clear"/>
        </w:rPr>
        <w:t xml:space="preserve">Результат призначення ІР-адрес РС4 та порту eth1 R2………………6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2.5. </w:t>
      </w:r>
      <w:r>
        <w:rPr>
          <w:rFonts w:ascii="Times New Roman" w:hAnsi="Times New Roman" w:cs="Times New Roman" w:eastAsia="Times New Roman"/>
          <w:color w:val="auto"/>
          <w:spacing w:val="0"/>
          <w:position w:val="0"/>
          <w:sz w:val="28"/>
          <w:shd w:fill="auto" w:val="clear"/>
        </w:rPr>
        <w:t xml:space="preserve">Результат призначення ІР-адрес РС5, РС6 та порту eth0 R2…………7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2.6. </w:t>
      </w:r>
      <w:r>
        <w:rPr>
          <w:rFonts w:ascii="Times New Roman" w:hAnsi="Times New Roman" w:cs="Times New Roman" w:eastAsia="Times New Roman"/>
          <w:color w:val="auto"/>
          <w:spacing w:val="0"/>
          <w:position w:val="0"/>
          <w:sz w:val="28"/>
          <w:shd w:fill="auto" w:val="clear"/>
        </w:rPr>
        <w:t xml:space="preserve">Результат призначення ІР-адрес інтерфейсу eth2 R1, R2…………….7</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2.7. </w:t>
      </w:r>
      <w:r>
        <w:rPr>
          <w:rFonts w:ascii="Times New Roman" w:hAnsi="Times New Roman" w:cs="Times New Roman" w:eastAsia="Times New Roman"/>
          <w:color w:val="auto"/>
          <w:spacing w:val="0"/>
          <w:position w:val="0"/>
          <w:sz w:val="28"/>
          <w:shd w:fill="auto" w:val="clear"/>
        </w:rPr>
        <w:t xml:space="preserve">Результат встановлення правил статичної маршрутизації R1, R2…..8</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2.8. </w:t>
      </w:r>
      <w:r>
        <w:rPr>
          <w:rFonts w:ascii="Times New Roman" w:hAnsi="Times New Roman" w:cs="Times New Roman" w:eastAsia="Times New Roman"/>
          <w:color w:val="auto"/>
          <w:spacing w:val="0"/>
          <w:position w:val="0"/>
          <w:sz w:val="28"/>
          <w:shd w:fill="auto" w:val="clear"/>
        </w:rPr>
        <w:t xml:space="preserve">Результат встановлення правил статичної маршрутизації PC1-PC6..9</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2.9. </w:t>
      </w:r>
      <w:r>
        <w:rPr>
          <w:rFonts w:ascii="Times New Roman" w:hAnsi="Times New Roman" w:cs="Times New Roman" w:eastAsia="Times New Roman"/>
          <w:color w:val="auto"/>
          <w:spacing w:val="0"/>
          <w:position w:val="0"/>
          <w:sz w:val="28"/>
          <w:shd w:fill="auto" w:val="clear"/>
        </w:rPr>
        <w:t xml:space="preserve">Результат перевірки доступності віддалених вузлів…………………9</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2.10. </w:t>
      </w:r>
      <w:r>
        <w:rPr>
          <w:rFonts w:ascii="Times New Roman" w:hAnsi="Times New Roman" w:cs="Times New Roman" w:eastAsia="Times New Roman"/>
          <w:color w:val="auto"/>
          <w:spacing w:val="0"/>
          <w:position w:val="0"/>
          <w:sz w:val="28"/>
          <w:shd w:fill="auto" w:val="clear"/>
        </w:rPr>
        <w:t xml:space="preserve">Результат перегляду вмісту таблиці маршрутизації………………10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2.11. </w:t>
      </w:r>
      <w:r>
        <w:rPr>
          <w:rFonts w:ascii="Times New Roman" w:hAnsi="Times New Roman" w:cs="Times New Roman" w:eastAsia="Times New Roman"/>
          <w:color w:val="auto"/>
          <w:spacing w:val="0"/>
          <w:position w:val="0"/>
          <w:sz w:val="28"/>
          <w:shd w:fill="auto" w:val="clear"/>
        </w:rPr>
        <w:t xml:space="preserve">Результат виділення кордонів мереж і широкомовних доменів…..10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Висновок………………………………………………………………………….11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Список джерел інформації………………………………………………............12</w:t>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ХІД ВИКОНАННЯ РОБОТИ</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середовищі побудови віртуальних локальних мереж </w:t>
      </w:r>
      <w:r>
        <w:rPr>
          <w:rFonts w:ascii="Times New Roman" w:hAnsi="Times New Roman" w:cs="Times New Roman" w:eastAsia="Times New Roman"/>
          <w:color w:val="auto"/>
          <w:spacing w:val="0"/>
          <w:position w:val="0"/>
          <w:sz w:val="28"/>
          <w:shd w:fill="auto" w:val="clear"/>
        </w:rPr>
        <w:t xml:space="preserve">«Computer Network Simulator» </w:t>
      </w:r>
      <w:r>
        <w:rPr>
          <w:rFonts w:ascii="Times New Roman" w:hAnsi="Times New Roman" w:cs="Times New Roman" w:eastAsia="Times New Roman"/>
          <w:color w:val="auto"/>
          <w:spacing w:val="0"/>
          <w:position w:val="0"/>
          <w:sz w:val="28"/>
          <w:shd w:fill="auto" w:val="clear"/>
        </w:rPr>
        <w:t xml:space="preserve">створюється новий проект, у якому виконуються подальші дії пов’язані з пунктами завдання до лабораторної роботи.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Побудова віртуальної локальної обчислювальної мережі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Відповідно до топології мережі методичних вказівок, було розміщено зазначені віртуальні пристрої: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Маршрутизатор</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шт.),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шт.) та вузли віддалених робочих станцій PC1 - PC6. Проведено об'єднання вузлів, використовуючи відповідні порти мережевого обладнання та відрізки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w:t>
        <w:br/>
        <w:tab/>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1.2. </w:t>
      </w:r>
      <w:r>
        <w:rPr>
          <w:rFonts w:ascii="Times New Roman" w:hAnsi="Times New Roman" w:cs="Times New Roman" w:eastAsia="Times New Roman"/>
          <w:b/>
          <w:color w:val="auto"/>
          <w:spacing w:val="0"/>
          <w:position w:val="0"/>
          <w:sz w:val="28"/>
          <w:shd w:fill="auto" w:val="clear"/>
        </w:rPr>
        <w:t xml:space="preserve">Призначення ІР-адрес РС1 та порту eth0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Робочій станції PC1 і відповідному порту маршрутизатора R1 (eth0) призначено IP-адреси в діапазоні 91.122.40.4/30.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Призначення ІР-адрес РС2, РС3 та порту eth1 R1</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Вузлам PC2 і PC3, а також відповідному порту маршрутизатора R1 (ethl) призначено ІР-адреси в діапазоні 1 табл. Б.1 Додатку Б, (команда ifconfig).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1.4. </w:t>
      </w:r>
      <w:r>
        <w:rPr>
          <w:rFonts w:ascii="Times New Roman" w:hAnsi="Times New Roman" w:cs="Times New Roman" w:eastAsia="Times New Roman"/>
          <w:b/>
          <w:color w:val="auto"/>
          <w:spacing w:val="0"/>
          <w:position w:val="0"/>
          <w:sz w:val="28"/>
          <w:shd w:fill="auto" w:val="clear"/>
        </w:rPr>
        <w:t xml:space="preserve">Призначення ІР-адрес РС4 та порту eth1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Робочій станції PC4 і відповідному порту другого маршрутизатора R2 (ethl) призначено IP-адресу в діапазоні 91.122.40.8/30.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1.5. </w:t>
      </w:r>
      <w:r>
        <w:rPr>
          <w:rFonts w:ascii="Times New Roman" w:hAnsi="Times New Roman" w:cs="Times New Roman" w:eastAsia="Times New Roman"/>
          <w:b/>
          <w:color w:val="auto"/>
          <w:spacing w:val="0"/>
          <w:position w:val="0"/>
          <w:sz w:val="28"/>
          <w:shd w:fill="auto" w:val="clear"/>
        </w:rPr>
        <w:t xml:space="preserve">Призначення ІР-адрес РС5, РС6 та порту eth0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Аналогічно, вузлам PC5 і PC6, а також відповідному порту другого маршрутизатора R2 (eth0),  призначено ІР-адреси в діапазоні 2 табл.Б.1 Додатку Б.</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1.6. </w:t>
      </w:r>
      <w:r>
        <w:rPr>
          <w:rFonts w:ascii="Times New Roman" w:hAnsi="Times New Roman" w:cs="Times New Roman" w:eastAsia="Times New Roman"/>
          <w:b/>
          <w:color w:val="auto"/>
          <w:spacing w:val="0"/>
          <w:position w:val="0"/>
          <w:sz w:val="28"/>
          <w:shd w:fill="auto" w:val="clear"/>
        </w:rPr>
        <w:t xml:space="preserve">Призначення ІР-адрес інтерфейсу eth2 R1,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Інтерфейсу eth2 першого маршрутизатора R1, а також інтерфейсу eth2 другого маршрутизатора R2 призначено IP-адреси в діапазоні 91.122.40.0/30.</w:t>
        <w:br/>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1.7. </w:t>
      </w:r>
      <w:r>
        <w:rPr>
          <w:rFonts w:ascii="Times New Roman" w:hAnsi="Times New Roman" w:cs="Times New Roman" w:eastAsia="Times New Roman"/>
          <w:b/>
          <w:color w:val="auto"/>
          <w:spacing w:val="0"/>
          <w:position w:val="0"/>
          <w:sz w:val="28"/>
          <w:shd w:fill="auto" w:val="clear"/>
        </w:rPr>
        <w:t xml:space="preserve">Встановлення правил статичної маршрутизації R1,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емулятора терміналу, використовуючи команду route і встановлено правила статичної маршрутизації для всіх безпосередньо підключених і віддалених мереж на маршрутизаторах R1 і R2.</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1.8. </w:t>
      </w:r>
      <w:r>
        <w:rPr>
          <w:rFonts w:ascii="Times New Roman" w:hAnsi="Times New Roman" w:cs="Times New Roman" w:eastAsia="Times New Roman"/>
          <w:b/>
          <w:color w:val="auto"/>
          <w:spacing w:val="0"/>
          <w:position w:val="0"/>
          <w:sz w:val="28"/>
          <w:shd w:fill="auto" w:val="clear"/>
        </w:rPr>
        <w:t xml:space="preserve">Встановлення правил статичної маршрутизації PC1-PC6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Знову, використовуючи команду route емулятора терміналу, налаштовано правила маршрутизації на вузлах робочих станцій PC1 - PC6. При цьому вузлам PC2 і PC3 доступні вузли PC5 і PC6. А вузлу доступний вузол PC4.</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1.9. </w:t>
      </w:r>
      <w:r>
        <w:rPr>
          <w:rFonts w:ascii="Times New Roman" w:hAnsi="Times New Roman" w:cs="Times New Roman" w:eastAsia="Times New Roman"/>
          <w:b/>
          <w:color w:val="auto"/>
          <w:spacing w:val="0"/>
          <w:position w:val="0"/>
          <w:sz w:val="28"/>
          <w:shd w:fill="auto" w:val="clear"/>
        </w:rPr>
        <w:t xml:space="preserve">Перевірка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утиліти командного рядка ping, послідовно перевірена доступність віддалених вузлів з робочих станцій PC1, PC2, PC4 і PC5. Простежено напрямок розсилки кадрів в мережі. Відзначено вузол відправника і вузол одержувача в кожному випадку, а також всі вузли, що беруть участь в розсилці кадру.</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1.10. </w:t>
      </w:r>
      <w:r>
        <w:rPr>
          <w:rFonts w:ascii="Times New Roman" w:hAnsi="Times New Roman" w:cs="Times New Roman" w:eastAsia="Times New Roman"/>
          <w:b/>
          <w:color w:val="auto"/>
          <w:spacing w:val="0"/>
          <w:position w:val="0"/>
          <w:sz w:val="28"/>
          <w:shd w:fill="auto" w:val="clear"/>
        </w:rPr>
        <w:t xml:space="preserve">Перегляд вмісту таблиці маршрутизації</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Запустивши емулятор терміналу на кожному з пристроїв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Маршрутизатор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 допомогою команди route переглянуто вміст таблиці маршрутизації.</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1.11. </w:t>
      </w:r>
      <w:r>
        <w:rPr>
          <w:rFonts w:ascii="Times New Roman" w:hAnsi="Times New Roman" w:cs="Times New Roman" w:eastAsia="Times New Roman"/>
          <w:b/>
          <w:color w:val="auto"/>
          <w:spacing w:val="0"/>
          <w:position w:val="0"/>
          <w:sz w:val="28"/>
          <w:shd w:fill="auto" w:val="clear"/>
        </w:rPr>
        <w:t xml:space="preserve">Виділення кордонів мереж і широкомовних доменів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звіті проекту виділити кордони мереж і широкомовних доменів. Перерахувати IP-адреси підмереж, що використовуються.</w:t>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РЕЗУЛЬТАТИ ВИКОНАННЯ ЛАБОРАТОРНОЇ РОБОТИ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Результат побудови віртуальної локальної обчислювальної мережі</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Було побудовано віртуальну локальну обчислювальну мережу відповідно до топології наведеної в методичних вказівках, що містить усі необхідні пристрої, поєднані відрізками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побудови мережі зображений на рис. 2.1.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5781">
          <v:rect xmlns:o="urn:schemas-microsoft-com:office:office" xmlns:v="urn:schemas-microsoft-com:vml" id="rectole0000000000" style="width:561.250000pt;height:2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побудови мережі</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2.2. </w:t>
      </w:r>
      <w:r>
        <w:rPr>
          <w:rFonts w:ascii="Times New Roman" w:hAnsi="Times New Roman" w:cs="Times New Roman" w:eastAsia="Times New Roman"/>
          <w:b/>
          <w:color w:val="auto"/>
          <w:spacing w:val="0"/>
          <w:position w:val="0"/>
          <w:sz w:val="28"/>
          <w:shd w:fill="auto" w:val="clear"/>
        </w:rPr>
        <w:t xml:space="preserve">Результат призначення ІР-адрес РС1 та порту eth0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Робочій станції PC1 і відповідному порту eth0 маршрутизатора R1 призначено IP-адреси 91.122.40.4 та 91.122.40.5 відповідно. Результат виконання призначення ІР-адрес зображений на рис. 2.2.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object w:dxaOrig="11225" w:dyaOrig="3739">
          <v:rect xmlns:o="urn:schemas-microsoft-com:office:office" xmlns:v="urn:schemas-microsoft-com:vml" id="rectole0000000001" style="width:561.250000pt;height:186.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призначення ІР-адрес РС1 та eth0 R1</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2.3. </w:t>
      </w:r>
      <w:r>
        <w:rPr>
          <w:rFonts w:ascii="Times New Roman" w:hAnsi="Times New Roman" w:cs="Times New Roman" w:eastAsia="Times New Roman"/>
          <w:b/>
          <w:color w:val="auto"/>
          <w:spacing w:val="0"/>
          <w:position w:val="0"/>
          <w:sz w:val="28"/>
          <w:shd w:fill="auto" w:val="clear"/>
        </w:rPr>
        <w:t xml:space="preserve">Результат призначення ІР-адрес РС2, РС3 та порту eth1 R1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Вузлам PC2 і PC3, а також відповідному порту eth1 маршрутизатора R1 призначено ІР-адреси 172.29.30.2, 172.29.30.3, 172.29.30.1 відповідно. Результат присвоєння ІР-адрес зображений на рис. 2.3.</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3464">
          <v:rect xmlns:o="urn:schemas-microsoft-com:office:office" xmlns:v="urn:schemas-microsoft-com:vml" id="rectole0000000002" style="width:561.250000pt;height:173.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призначення ІР-адрес РС2, РС3 та eth1 R1</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2.4. </w:t>
      </w:r>
      <w:r>
        <w:rPr>
          <w:rFonts w:ascii="Times New Roman" w:hAnsi="Times New Roman" w:cs="Times New Roman" w:eastAsia="Times New Roman"/>
          <w:b/>
          <w:color w:val="auto"/>
          <w:spacing w:val="0"/>
          <w:position w:val="0"/>
          <w:sz w:val="28"/>
          <w:shd w:fill="auto" w:val="clear"/>
        </w:rPr>
        <w:t xml:space="preserve">Результат призначення ІР-адрес РС4 та порту eth1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Робочій станції PC4 і відповідному порту eth1 маршрутизатора R2 призначено IP-адреси 91.122.40.8, 91.122.40.9 відповідно. Результат призначення ІР-адрес зображений на рис. 2.4.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3692">
          <v:rect xmlns:o="urn:schemas-microsoft-com:office:office" xmlns:v="urn:schemas-microsoft-com:vml" id="rectole0000000003" style="width:561.250000pt;height:18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призначення ІР-адрес РС4 та eth1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2.5. </w:t>
      </w:r>
      <w:r>
        <w:rPr>
          <w:rFonts w:ascii="Times New Roman" w:hAnsi="Times New Roman" w:cs="Times New Roman" w:eastAsia="Times New Roman"/>
          <w:b/>
          <w:color w:val="auto"/>
          <w:spacing w:val="0"/>
          <w:position w:val="0"/>
          <w:sz w:val="28"/>
          <w:shd w:fill="auto" w:val="clear"/>
        </w:rPr>
        <w:t xml:space="preserve">Результат призначення ІР-адрес РС5, РС6 та порту eth0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Вузлам PC5 і PC6, а також порту eth0 маршрутизатора R2,  призначено ІР-адреси 10.30.0.5, 10.30.0.6, 10.30.0.2 відповідно. Результат призначення ІР-адрес зображений на рис. 2.5.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3476">
          <v:rect xmlns:o="urn:schemas-microsoft-com:office:office" xmlns:v="urn:schemas-microsoft-com:vml" id="rectole0000000004" style="width:561.250000pt;height:173.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2.5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призначення ІР-адрес РС5, РС6 та eth0 R2</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2.6. </w:t>
      </w:r>
      <w:r>
        <w:rPr>
          <w:rFonts w:ascii="Times New Roman" w:hAnsi="Times New Roman" w:cs="Times New Roman" w:eastAsia="Times New Roman"/>
          <w:b/>
          <w:color w:val="auto"/>
          <w:spacing w:val="0"/>
          <w:position w:val="0"/>
          <w:sz w:val="28"/>
          <w:shd w:fill="auto" w:val="clear"/>
        </w:rPr>
        <w:t xml:space="preserve">Результат призначення ІР-адрес інтерфейсу eth2 R1,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Інтерфейсу eth2 першого маршрутизатора R1, а також інтерфейсу eth2 другого маршрутизатора R2 призначено IP-адреси 91.122.40.1, 91.122.40.2 відповідно. Результат присвоєння ІР-адрес зображений на рис. 2.6.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5764">
          <v:rect xmlns:o="urn:schemas-microsoft-com:office:office" xmlns:v="urn:schemas-microsoft-com:vml" id="rectole0000000005" style="width:561.250000pt;height:288.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2.6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призначення ІР-адрес eth2 R1 та eth2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2.7. </w:t>
      </w:r>
      <w:r>
        <w:rPr>
          <w:rFonts w:ascii="Times New Roman" w:hAnsi="Times New Roman" w:cs="Times New Roman" w:eastAsia="Times New Roman"/>
          <w:b/>
          <w:color w:val="auto"/>
          <w:spacing w:val="0"/>
          <w:position w:val="0"/>
          <w:sz w:val="28"/>
          <w:shd w:fill="auto" w:val="clear"/>
        </w:rPr>
        <w:t xml:space="preserve">Результат встановлення правил статичної маршрутизації R1,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емулятора терміналу, використовуючи команду route встановлено правила статичної маршрутизації для всіх безпосередньо підключених і віддалених мереж на маршрутизаторах R1 і R2. До маршрутизатора R1 були додані маршрути до мереж 172.31.33.0 та 91.122.40.10 з порту 91.122.40.2. До маршрутизатора R2 були додані маршрути до мереж 10.0.73.0 та 91.122.40.5 з порту 91.122.40.1. Результат встановлення правил статичної маршрутизації зображений на рис. 2.7.</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11225" w:dyaOrig="3573">
          <v:rect xmlns:o="urn:schemas-microsoft-com:office:office" xmlns:v="urn:schemas-microsoft-com:vml" id="rectole0000000006" style="width:561.250000pt;height:178.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2.7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встановлення правил статичної маршрутизації на маршрутизаторах R1 та R2</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2.8. </w:t>
      </w:r>
      <w:r>
        <w:rPr>
          <w:rFonts w:ascii="Times New Roman" w:hAnsi="Times New Roman" w:cs="Times New Roman" w:eastAsia="Times New Roman"/>
          <w:b/>
          <w:color w:val="auto"/>
          <w:spacing w:val="0"/>
          <w:position w:val="0"/>
          <w:sz w:val="28"/>
          <w:shd w:fill="auto" w:val="clear"/>
        </w:rPr>
        <w:t xml:space="preserve">Результат встановлення правил статичної маршрутизації PC1-PC6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емулятора терміналу, використовуючи команду route встановлено правила статичної маршрутизації для РС1-РС6. До робочої станції РС1 додано маршрут до мережі 91.122.40.10. До робочої станції РС2 додано маршрут до мережі 172.31.33.0. До робочої станції РС3 додано маршрут до мережі 172.31.33.0. До робочої станції РС4 додано маршрут до мережі 91.122.40.5. До робочої станції РС5 додано маршрут до мережі 10.0.73.0. До робочої станції РС6 додано маршрут до мережі 10.0.73.0. Результат встановлення правил статичної маршрутизації зображений на рис. 2.8.</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object w:dxaOrig="11225" w:dyaOrig="4346">
          <v:rect xmlns:o="urn:schemas-microsoft-com:office:office" xmlns:v="urn:schemas-microsoft-com:vml" id="rectole0000000007" style="width:561.250000pt;height:217.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встановлення правил статичної маршрутизації на робочих станціях РС1-РС6</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2.9. </w:t>
      </w:r>
      <w:r>
        <w:rPr>
          <w:rFonts w:ascii="Times New Roman" w:hAnsi="Times New Roman" w:cs="Times New Roman" w:eastAsia="Times New Roman"/>
          <w:b/>
          <w:color w:val="auto"/>
          <w:spacing w:val="0"/>
          <w:position w:val="0"/>
          <w:sz w:val="28"/>
          <w:shd w:fill="auto" w:val="clear"/>
        </w:rPr>
        <w:t xml:space="preserve">Результат перевірки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утиліти командного рядка ping, послідовно перевірена доступність усіх віддалених вузлів з робочих станцій PC1, PC2, PC4 і PC5. Простежено напрямок розсилки кадрів в мережі. Відзначено вузол відправника і вузол одержувача в кожному випадку, а також всі вузли, що беруть участь в розсилці кадру. Результат перевірки доступності віддалених вузлів зображений на рис. 2.9.</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object w:dxaOrig="9399" w:dyaOrig="3810">
          <v:rect xmlns:o="urn:schemas-microsoft-com:office:office" xmlns:v="urn:schemas-microsoft-com:vml" id="rectole0000000008" style="width:469.950000pt;height:190.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2.9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перевірки доступності віддалених вузлів</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2.10. </w:t>
      </w:r>
      <w:r>
        <w:rPr>
          <w:rFonts w:ascii="Times New Roman" w:hAnsi="Times New Roman" w:cs="Times New Roman" w:eastAsia="Times New Roman"/>
          <w:b/>
          <w:color w:val="auto"/>
          <w:spacing w:val="0"/>
          <w:position w:val="0"/>
          <w:sz w:val="28"/>
          <w:shd w:fill="auto" w:val="clear"/>
        </w:rPr>
        <w:t xml:space="preserve">Результат перегляду вмісту таблиці маршрутизації</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За допомогою команди route емулятора терміналу переглянуто вміст таблиці маршрутизації маршрутизаторів R1 та R2. Вміст таблиць маршрутизації зображений на рис. 2.10.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object w:dxaOrig="11225" w:dyaOrig="3573">
          <v:rect xmlns:o="urn:schemas-microsoft-com:office:office" xmlns:v="urn:schemas-microsoft-com:vml" id="rectole0000000009" style="width:561.250000pt;height:178.6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2.10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Результат перегляду вмісту таблиці маршрутизації</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2.11. </w:t>
      </w:r>
      <w:r>
        <w:rPr>
          <w:rFonts w:ascii="Times New Roman" w:hAnsi="Times New Roman" w:cs="Times New Roman" w:eastAsia="Times New Roman"/>
          <w:b/>
          <w:color w:val="auto"/>
          <w:spacing w:val="0"/>
          <w:position w:val="0"/>
          <w:sz w:val="28"/>
          <w:shd w:fill="auto" w:val="clear"/>
        </w:rPr>
        <w:t xml:space="preserve">Результат виділення кордонів мереж і широкомовних доменів</w:t>
      </w:r>
    </w:p>
    <w:p>
      <w:pPr>
        <w:spacing w:before="0" w:after="0" w:line="360"/>
        <w:ind w:right="0"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Кордонами широкомовного домену є всі вузли від PC1 до PC6 та порти маршрутизаторів R1 та R2, тобто 91.122.40.4/30 (91.122.40.4, 91.122.40.5), 172.29.30.0/24 (172.29.30.0, 172.29.30.1, 172.29.30.2, 172.29.30.3), 91.122.40.8/30 (91.122.40.8, 91.122.40.9. 91.122.40.10), 10.30.0.0.0/16 (10.30.0.0.0, 10.30.0.0.3, 10.30.0.0.5, 10.30.0.0.6), 91.122.40.0/30 (91.122.40.1, 91.122.40.2). Доменом широкомовного зв'язку називається логічна частина або поділ комп'ютерної мережі. У широкомовному домені всі вузли можуть бути досягнуті за допомогою трансляції на рівні віддаленої посилання. Домени широкомовної передачі розташовані в межах мережевого або багато мережевого сегменту. Для багатьох мережевих сегментів потрібен міст, наприклад, мережевий пристрій. Учасником домену широкомовної передачі може бути також будь-який пристрій або комп'ютер, безпосередньо підключений до того ж комутатора чи ретранслятора. Мережеві пристрої, такі як маршрутизатори, використовуються для розділення меж доменів мовлення.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ВИСНОВОК</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На лабораторній роботі були виконані наступні завдання: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w:t>
      </w:r>
      <w:r>
        <w:rPr>
          <w:rFonts w:ascii="Times New Roman" w:hAnsi="Times New Roman" w:cs="Times New Roman" w:eastAsia="Times New Roman"/>
          <w:color w:val="auto"/>
          <w:spacing w:val="0"/>
          <w:position w:val="0"/>
          <w:sz w:val="28"/>
          <w:shd w:fill="auto" w:val="clear"/>
        </w:rPr>
        <w:t xml:space="preserve">Відповідно до топології мережі методичних вказівок, було розміщено зазначені віртуальні пристрої: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Маршрутизатор</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шт.),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Комутатор</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шт.) та вузли віддалених робочих станцій PC1 - PC6. Проведено об'єднання вузлів, використовуючи відповідні порти мережевого обладнання та відрізки кабелю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Патчкорд</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w:t>
      </w:r>
      <w:r>
        <w:rPr>
          <w:rFonts w:ascii="Times New Roman" w:hAnsi="Times New Roman" w:cs="Times New Roman" w:eastAsia="Times New Roman"/>
          <w:color w:val="auto"/>
          <w:spacing w:val="0"/>
          <w:position w:val="0"/>
          <w:sz w:val="28"/>
          <w:shd w:fill="auto" w:val="clear"/>
        </w:rPr>
        <w:t xml:space="preserve">Робочій станції PC1 і відповідному порту маршрутизатора R1 (eth0) призначено IP-адреси в діапазоні 91.122.40.4/30.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w:t>
      </w:r>
      <w:r>
        <w:rPr>
          <w:rFonts w:ascii="Times New Roman" w:hAnsi="Times New Roman" w:cs="Times New Roman" w:eastAsia="Times New Roman"/>
          <w:color w:val="auto"/>
          <w:spacing w:val="0"/>
          <w:position w:val="0"/>
          <w:sz w:val="28"/>
          <w:shd w:fill="auto" w:val="clear"/>
        </w:rPr>
        <w:t xml:space="preserve">Вузлам PC2 і PC3, а також відповідному порту маршрутизатора R1 (ethl) призначено ІР-адреси в діапазоні 1 табл. Б.1 Додатку Б, (команда ifconfig).</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4. </w:t>
      </w:r>
      <w:r>
        <w:rPr>
          <w:rFonts w:ascii="Times New Roman" w:hAnsi="Times New Roman" w:cs="Times New Roman" w:eastAsia="Times New Roman"/>
          <w:color w:val="auto"/>
          <w:spacing w:val="0"/>
          <w:position w:val="0"/>
          <w:sz w:val="28"/>
          <w:shd w:fill="auto" w:val="clear"/>
        </w:rPr>
        <w:t xml:space="preserve">Робочій станції PC4 і відповідному порту другого маршрутизатора R2 (ethl) призначено IP-адресу в діапазоні 91.122.40.8/30.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5. </w:t>
      </w:r>
      <w:r>
        <w:rPr>
          <w:rFonts w:ascii="Times New Roman" w:hAnsi="Times New Roman" w:cs="Times New Roman" w:eastAsia="Times New Roman"/>
          <w:color w:val="auto"/>
          <w:spacing w:val="0"/>
          <w:position w:val="0"/>
          <w:sz w:val="28"/>
          <w:shd w:fill="auto" w:val="clear"/>
        </w:rPr>
        <w:t xml:space="preserve">Аналогічно, вузлам PC5 і PC6, а також відповідному порту другого маршрутизатора R2 (eth0),  призначено ІР-адреси в діапазоні 2 табл.Б.1 Додатку Б.</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6. </w:t>
      </w:r>
      <w:r>
        <w:rPr>
          <w:rFonts w:ascii="Times New Roman" w:hAnsi="Times New Roman" w:cs="Times New Roman" w:eastAsia="Times New Roman"/>
          <w:color w:val="auto"/>
          <w:spacing w:val="0"/>
          <w:position w:val="0"/>
          <w:sz w:val="28"/>
          <w:shd w:fill="auto" w:val="clear"/>
        </w:rPr>
        <w:t xml:space="preserve">Інтерфейсу eth2 першого маршрутизатора R1, а також інтерфейсу eth2 другого маршрутизатора R2 призначено IP-адреси в діапазоні 91.122.40.0/30.</w:t>
        <w:br/>
        <w:tab/>
        <w:t xml:space="preserve">7. За допомогою емулятора терміналу, використовуючи команду route і встановлено правила статичної маршрутизації для всіх безпосередньо підключених і віддалених мереж на маршрутизаторах R1 і R2.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8. </w:t>
      </w:r>
      <w:r>
        <w:rPr>
          <w:rFonts w:ascii="Times New Roman" w:hAnsi="Times New Roman" w:cs="Times New Roman" w:eastAsia="Times New Roman"/>
          <w:color w:val="auto"/>
          <w:spacing w:val="0"/>
          <w:position w:val="0"/>
          <w:sz w:val="28"/>
          <w:shd w:fill="auto" w:val="clear"/>
        </w:rPr>
        <w:t xml:space="preserve">Знову, використовуючи команду route емулятора терміналу, налаштовано правила маршрутизації на вузлах робочих станцій PC1 - PC6. При цьому вузлам PC2 і PC3 доступні вузли PC5 і PC6. А вузлу доступний вузол PC4.</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9. </w:t>
      </w:r>
      <w:r>
        <w:rPr>
          <w:rFonts w:ascii="Times New Roman" w:hAnsi="Times New Roman" w:cs="Times New Roman" w:eastAsia="Times New Roman"/>
          <w:color w:val="auto"/>
          <w:spacing w:val="0"/>
          <w:position w:val="0"/>
          <w:sz w:val="28"/>
          <w:shd w:fill="auto" w:val="clear"/>
        </w:rPr>
        <w:t xml:space="preserve">За допомогою утиліти командного рядка ping, послідовно перевірена доступність віддалених вузлів з робочих станцій PC1, PC2, PC4 і PC5. Простежено напрямок розсилки кадрів в мережі. Відзначено вузол відправника і вузол одержувача в кожному випадку, а також всі вузли, що беруть участь в розсилці кадру.</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10. </w:t>
      </w:r>
      <w:r>
        <w:rPr>
          <w:rFonts w:ascii="Times New Roman" w:hAnsi="Times New Roman" w:cs="Times New Roman" w:eastAsia="Times New Roman"/>
          <w:color w:val="auto"/>
          <w:spacing w:val="0"/>
          <w:position w:val="0"/>
          <w:sz w:val="28"/>
          <w:shd w:fill="auto" w:val="clear"/>
        </w:rPr>
        <w:t xml:space="preserve">Запустивши емулятор терміналу на кожному з пристроїв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Маршрутизатор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за допомогою команди route переглянуто вміст таблиці маршрутизації.</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11. </w:t>
      </w:r>
      <w:r>
        <w:rPr>
          <w:rFonts w:ascii="Times New Roman" w:hAnsi="Times New Roman" w:cs="Times New Roman" w:eastAsia="Times New Roman"/>
          <w:color w:val="auto"/>
          <w:spacing w:val="0"/>
          <w:position w:val="0"/>
          <w:sz w:val="28"/>
          <w:shd w:fill="auto" w:val="clear"/>
        </w:rPr>
        <w:t xml:space="preserve">У звіті проекту виділено кордони мереж і широкомовних доменів. Перераховано IP-адреси підмереж, що використовуються.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У результаті виконання лабораторної роботи відбулося закріплення теоретичного матеріалу за призначенням і принципам функціонування комутаторів, а також методам структурування в ЛОМ.</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ДЖЕРЕЛ ІНФОРМАЦІЇ</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1"/>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Шевченко С.В. Методичні вказівки до виконання лабораторних робіт по курсу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Основи комп'ютерних мереж</w:t>
      </w:r>
      <w:r>
        <w:rPr>
          <w:rFonts w:ascii="Times New Roman" w:hAnsi="Times New Roman" w:cs="Times New Roman" w:eastAsia="Times New Roman"/>
          <w:color w:val="auto"/>
          <w:spacing w:val="0"/>
          <w:position w:val="0"/>
          <w:sz w:val="28"/>
          <w:shd w:fill="auto" w:val="clear"/>
        </w:rPr>
        <w:t xml:space="preserve">». 2021 </w:t>
      </w:r>
      <w:r>
        <w:rPr>
          <w:rFonts w:ascii="Times New Roman" w:hAnsi="Times New Roman" w:cs="Times New Roman" w:eastAsia="Times New Roman"/>
          <w:color w:val="auto"/>
          <w:spacing w:val="0"/>
          <w:position w:val="0"/>
          <w:sz w:val="28"/>
          <w:shd w:fill="auto" w:val="clear"/>
        </w:rPr>
        <w:t xml:space="preserve">рік.</w:t>
      </w:r>
    </w:p>
    <w:p>
      <w:pPr>
        <w:numPr>
          <w:ilvl w:val="0"/>
          <w:numId w:val="41"/>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Стаття про маршрутизатор. Дата звернення: 14.11.2022. Спосіб доступу: URL-посилання </w:t>
      </w:r>
      <w:hyperlink xmlns:r="http://schemas.openxmlformats.org/officeDocument/2006/relationships" r:id="docRId20">
        <w:r>
          <w:rPr>
            <w:rFonts w:ascii="Times New Roman" w:hAnsi="Times New Roman" w:cs="Times New Roman" w:eastAsia="Times New Roman"/>
            <w:color w:val="0000FF"/>
            <w:spacing w:val="0"/>
            <w:position w:val="0"/>
            <w:sz w:val="28"/>
            <w:u w:val="single"/>
            <w:shd w:fill="auto" w:val="clear"/>
          </w:rPr>
          <w:t xml:space="preserve">https://uk.wikipedia.org/wiki/%D0%9C%D0%B0%D1%80%D1%88%D1%80%D1%83%D1%82%D0%B8%D0%B7%D0%B0%D1%82%D0%BE%D1%80</w:t>
        </w:r>
      </w:hyperlink>
    </w:p>
    <w:p>
      <w:pPr>
        <w:numPr>
          <w:ilvl w:val="0"/>
          <w:numId w:val="41"/>
        </w:numPr>
        <w:spacing w:before="0" w:after="0" w:line="360"/>
        <w:ind w:right="0" w:left="1068"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Стаття про IP routing. Дата звернення: 14.11.2022. Спосіб доступу: URL-посилання </w:t>
      </w:r>
      <w:hyperlink xmlns:r="http://schemas.openxmlformats.org/officeDocument/2006/relationships" r:id="docRId21">
        <w:r>
          <w:rPr>
            <w:rFonts w:ascii="Times New Roman" w:hAnsi="Times New Roman" w:cs="Times New Roman" w:eastAsia="Times New Roman"/>
            <w:color w:val="0000FF"/>
            <w:spacing w:val="0"/>
            <w:position w:val="0"/>
            <w:sz w:val="28"/>
            <w:u w:val="single"/>
            <w:shd w:fill="auto" w:val="clear"/>
          </w:rPr>
          <w:t xml:space="preserve">https://en.wikipedia.org/wiki/IP_routing</w:t>
        </w:r>
      </w:hyperlink>
    </w:p>
    <w:p>
      <w:pPr>
        <w:spacing w:before="0" w:after="0" w:line="360"/>
        <w:ind w:right="0" w:left="1068"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ode="External" Target="https://en.wikipedia.org/wiki/IP_routing" Id="docRId21"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uk.wikipedia.org/wiki/%D0%9C%D0%B0%D1%80%D1%88%D1%80%D1%83%D1%82%D0%B8%D0%B7%D0%B0%D1%82%D0%BE%D1%80"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