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ТА НАУКИ УКРАЇНИ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ХАРКІВСЬКИЙ ПОЛІТЕХНІЧНИЙ ІНСТИТУТ”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ПРОГРАМНОЇ ІНЖЕНЕРІЇ ТА ІНФОРМАЦІЙНИХ ТЕХНОЛОГІЙ УПРАВЛІННЯ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Звіт з лабораторної роботи № </w:t>
      </w: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color w:val="212529"/>
          <w:sz w:val="28"/>
          <w:szCs w:val="28"/>
        </w:rPr>
        <w:t>Основи архітектури ЕОМ та операційні системи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/>
        <w:tabs>
          <w:tab w:val="clear" w:pos="720"/>
          <w:tab w:val="left" w:pos="4590" w:leader="none"/>
          <w:tab w:val="left" w:pos="4650" w:leader="none"/>
          <w:tab w:val="left" w:pos="4815" w:leader="none"/>
        </w:tabs>
        <w:bidi w:val="0"/>
        <w:spacing w:lineRule="auto" w:line="240" w:before="240" w:after="240"/>
        <w:ind w:left="3572" w:right="0" w:firstLine="1247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Виконав: ст. гр. КН-221В</w:t>
      </w:r>
    </w:p>
    <w:p>
      <w:pPr>
        <w:pStyle w:val="LOnormal"/>
        <w:widowControl/>
        <w:bidi w:val="0"/>
        <w:spacing w:lineRule="auto" w:line="240" w:before="240" w:after="240"/>
        <w:ind w:left="4252" w:right="0" w:firstLine="567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Шулюпов</w:t>
      </w:r>
      <w:bookmarkStart w:id="0" w:name="tw-target-text"/>
      <w:bookmarkEnd w:id="0"/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Єгор Русланивич</w:t>
      </w:r>
    </w:p>
    <w:p>
      <w:pPr>
        <w:pStyle w:val="LOnormal"/>
        <w:widowControl/>
        <w:bidi w:val="0"/>
        <w:spacing w:lineRule="auto" w:line="240" w:before="240" w:after="240"/>
        <w:ind w:left="4989" w:right="0" w:hanging="17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  Асистент каф. ПІІТУ</w:t>
      </w:r>
    </w:p>
    <w:p>
      <w:pPr>
        <w:pStyle w:val="LOnormal"/>
        <w:widowControl/>
        <w:bidi w:val="0"/>
        <w:spacing w:lineRule="auto" w:line="240" w:before="240" w:after="240"/>
        <w:ind w:left="0" w:right="0" w:firstLine="4762"/>
        <w:jc w:val="left"/>
        <w:rPr/>
      </w:pPr>
      <w:r>
        <w:rPr>
          <w:rFonts w:eastAsia="Times New Roman" w:cs="Times New Roman" w:ascii="Times New Roman" w:hAnsi="Times New Roman"/>
          <w:color w:val="242424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42424"/>
          <w:sz w:val="28"/>
          <w:szCs w:val="28"/>
          <w:highlight w:val="white"/>
        </w:rPr>
        <w:t>Дмитро Миколайович Ковальчук</w:t>
      </w:r>
    </w:p>
    <w:p>
      <w:pPr>
        <w:pStyle w:val="LOnormal"/>
        <w:spacing w:lineRule="auto" w:line="240" w:before="240" w:after="240"/>
        <w:ind w:left="496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LOnormal"/>
        <w:spacing w:lineRule="auto" w:line="240" w:before="240" w:after="240"/>
        <w:ind w:left="49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2022</w:t>
      </w:r>
    </w:p>
    <w:p>
      <w:pPr>
        <w:pStyle w:val="Normal1"/>
        <w:pBdr/>
        <w:shd w:val="clear" w:fill="FFFFFF"/>
        <w:ind w:left="-140" w:firstLine="2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Normal1"/>
        <w:pBdr/>
        <w:shd w:val="clear" w:fill="FFFFFF"/>
        <w:ind w:left="-140" w:firstLine="2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Linux API – Введення у міжпроцесну взаємодію. Канали.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ind w:left="-140" w:firstLine="2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Знайомство з каналами та міжпроцесною взаємодією у Linux. Навчитися створювати та працювати з каналами. Навчитися розбивати розв’язання складного завдання на кілька простих операцій, кожна з яких довіряється окремій невеликій програмі. </w:t>
      </w:r>
    </w:p>
    <w:p>
      <w:pPr>
        <w:pStyle w:val="Normal1"/>
        <w:pBdr/>
        <w:shd w:val="clear" w:fill="FFFFFF"/>
        <w:ind w:left="-140" w:firstLine="2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роботи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Скомпілювати  та  перевірити  працездатність  програм  наведених  у методичних матеріалах. Скомпілювати  програми  typeserver.c  та  typeclient.c  в  одній  директорії. Запустіть спочатку сервер, потім клієнт у різних вікнах терміналу. Друкуйте текст  у  вікні  сервера. Після  кожного  натискання  [Enter]  клієнт  повинен відображати рядок, надрукований на сервері.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Нижче наведено код файлу semclient.c: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2514600" cy="225742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Нижче наведено код файлу semserv.c: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2324100" cy="3457575"/>
            <wp:effectExtent l="0" t="0" r="0" b="0"/>
            <wp:wrapNone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  <w:r>
        <w:br w:type="page"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Нижче наведено код файлу pipe.c: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4724400" cy="337185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Нижче наведено код файлу makelog.c: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3371850" cy="390525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3476625" cy="1647825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2981325" cy="5715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3000375" cy="32385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ind w:left="-140" w:firstLine="280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 xml:space="preserve">Висновок: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Під час виконання цієї лабораторної роботи я онайомивсязканалами та міжпроцесною  взаємодією  у Linux.  Навчився створювати  та  працювати  з каналами. Навчився розбивати розв'язання складного завдання на кілька простих операцій, кожна з яких довіряється окремій невеликій програмі.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LibreOffice/7.3.3.2$Linux_X86_64 LibreOffice_project/30$Build-2</Application>
  <AppVersion>15.0000</AppVersion>
  <Pages>4</Pages>
  <Words>186</Words>
  <Characters>1291</Characters>
  <CharactersWithSpaces>1506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2022-05-23T14:09:47Z</dcterms:modified>
  <cp:revision>1</cp:revision>
  <dc:subject/>
  <dc:title/>
</cp:coreProperties>
</file>