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65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6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 Display" w:hAnsi="Aptos Display"/>
          <w:b/>
          <w:color w:val="0F2747"/>
          <w:sz w:val="29"/>
        </w:rPr>
        <w:t>COIMBATORE INSTITUTE OF TECHNOLOGY</w:t>
      </w:r>
    </w:p>
    <w:p>
      <w:pPr>
        <w:spacing w:after="160"/>
        <w:jc w:val="center"/>
      </w:pPr>
      <w:r>
        <w:rPr>
          <w:rFonts w:ascii="Aptos" w:hAnsi="Aptos"/>
          <w:color w:val="1C4670"/>
          <w:sz w:val="18"/>
        </w:rPr>
        <w:t>(Government Aided Autonomous Institution affiliated to Anna University)</w:t>
        <w:br/>
        <w:t>Coimbatore – 641 014, Tamil Nadu, India</w:t>
      </w:r>
    </w:p>
    <w:p>
      <w:pPr>
        <w:spacing w:after="160"/>
        <w:jc w:val="center"/>
      </w:pPr>
      <w:r>
        <w:rPr>
          <w:color w:val="0F2747"/>
          <w:sz w:val="19"/>
        </w:rPr>
        <w:t>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Aptos Display" w:hAnsi="Aptos Display"/>
          <w:b/>
          <w:color w:val="0D9488"/>
          <w:sz w:val="22"/>
        </w:rPr>
        <w:t>PROJECT DOCUMENTATION RECORD</w:t>
      </w:r>
    </w:p>
    <w:p>
      <w:pPr>
        <w:spacing w:after="60"/>
        <w:jc w:val="center"/>
      </w:pPr>
      <w:r>
        <w:rPr>
          <w:rFonts w:ascii="Aptos Display" w:hAnsi="Aptos Display"/>
          <w:b/>
          <w:color w:val="0F2747"/>
          <w:sz w:val="40"/>
        </w:rPr>
        <w:t>PayGate (Transiq)</w:t>
      </w:r>
    </w:p>
    <w:p>
      <w:pPr>
        <w:spacing w:after="60"/>
        <w:jc w:val="center"/>
      </w:pPr>
      <w:r>
        <w:rPr>
          <w:rFonts w:ascii="Aptos" w:hAnsi="Aptos"/>
          <w:b/>
          <w:color w:val="1C4670"/>
          <w:sz w:val="24"/>
        </w:rPr>
        <w:t>Secure Digital Payment &amp; Wallet Management Platform</w:t>
      </w:r>
    </w:p>
    <w:p>
      <w:pPr>
        <w:spacing w:after="160"/>
        <w:jc w:val="center"/>
      </w:pPr>
      <w:r>
        <w:rPr>
          <w:rFonts w:ascii="Aptos" w:hAnsi="Aptos"/>
          <w:i/>
          <w:color w:val="64748B"/>
          <w:sz w:val="20"/>
        </w:rPr>
        <w:t>A Scalable Full-Stack MERN Payment Gateway and Intelligent Digital Wallet System</w:t>
      </w:r>
    </w:p>
    <w:p>
      <w:pPr>
        <w:spacing w:after="200"/>
        <w:jc w:val="center"/>
      </w:pPr>
      <w:r>
        <w:rPr>
          <w:rFonts w:ascii="Aptos Display" w:hAnsi="Aptos Display"/>
          <w:b/>
          <w:color w:val="0F2747"/>
          <w:sz w:val="24"/>
        </w:rPr>
        <w:t>MODULE 5: SECURITY GOVERNANCE, ACCESS CONTROL &amp; WALLET KILL-SWITCH</w:t>
      </w:r>
    </w:p>
    <w:p>
      <w:pPr>
        <w:spacing w:after="60"/>
      </w:pPr>
      <w:r>
        <w:rPr>
          <w:rFonts w:ascii="Aptos" w:hAnsi="Aptos"/>
          <w:b/>
          <w:color w:val="0F2747"/>
          <w:sz w:val="21"/>
        </w:rPr>
        <w:t>PROJECT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Project Title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PayGate (Transiq) — Secure Digital Payment &amp; Wallet Management Platform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Subsystem Focus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5: Security Governance, Access Control &amp; Wallet Kill-Switch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Domain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Full-Stack Web Development — Enterprise FinTech &amp; Digital Payments (MERN Stack)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Institution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Coimbatore Institute of Technology (Autonomous), Coimbatore – 641 014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Course &amp; Degree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M.Sc. Software Systems (5-Year Integrated Degree Programme)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Academic Year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2025 – 2026 (Semester III)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2747"/>
          <w:sz w:val="21"/>
        </w:rPr>
        <w:t>TEAM DETAILS (6 MEMBERS)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Name of Student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Register Number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Assigned Module / Role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1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Krishnaprabha D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2503717672622025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1: Customer Profile, Wallets &amp; Smart Pockets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Nithinkumar R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2503717672621035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2: Beneficiary Management &amp; Directory Services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3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Mohamed Riyaz A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2503717672621028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3: Idempotent Payment Initiation &amp; Checkout Wizard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4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Rithick K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2503717672621040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4: Transaction Ledgers &amp; Financial Analytics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5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Mohamed Umar K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2503717672621029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5: Security Governance, Access Control &amp; Wallet Kill-Switch (Lead)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6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Dinesh G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2503717672621008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6: Admin Operations, Monitoring &amp; Error Audit Console</w:t>
            </w:r>
          </w:p>
        </w:tc>
      </w:tr>
    </w:tbl>
    <w:p>
      <w:pPr>
        <w:spacing w:before="200" w:after="60"/>
      </w:pPr>
      <w:r>
        <w:rPr>
          <w:color w:val="26303C"/>
        </w:rPr>
        <w:t>Project Guide / Supervisor: Prof. / Dr. __________________________________________________</w:t>
      </w:r>
    </w:p>
    <w:p>
      <w:pPr>
        <w:spacing w:before="80" w:after="0"/>
      </w:pPr>
      <w:r>
        <w:rPr>
          <w:color w:val="26303C"/>
        </w:rPr>
        <w:t>Signature of the Guide: ______________________________      Date of Submission: _______________</w:t>
      </w:r>
    </w:p>
    <w:p>
      <w:r>
        <w:br w:type="page"/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Synopsis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PayGate (Transiq) is a production-grade digital payment and wallet platform engineered to guarantee deterministic transaction integrity, user asset custody, and transparent operational control in a modern fintech environment. Within this multi-tier platform, Module 5: Security Governance, Access Control &amp; Wallet Kill-Switch operates as the core defensive governance subsystem. It ensures that account authentication, cryptographic password lifecycle, active device authorization, and emergency balance protections function reliably under adversarial network conditions.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Operational Challenge &amp; Problem Statement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Account takeover, credential stuffing, and session hijacking present catastrophic risks to digital wallet platforms. Without instantaneous mitigation capabilities, compromised users are powerless to prevent fraudulent outbound fund transfers. Module 5 resolves these critical vulnerabilities by introducing an emergency client-triggered Wallet Kill-Switch (isFrozen), enforcing Bcrypt hashing with 12 salt rounds, tracking active authorized device sessions, and enforcing zero-trust role guards.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Key Functional &amp; Architectural Innovations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1. Emergency Wallet Kill-Switch (isFrozen):</w:t>
      </w:r>
      <w:r>
        <w:rPr>
          <w:rFonts w:ascii="Aptos" w:hAnsi="Aptos"/>
          <w:color w:val="26303C"/>
          <w:sz w:val="19"/>
        </w:rPr>
        <w:t xml:space="preserve"> Implements an emergency balance freeze toggle that immediately locks wallet funds at both the API and database levels, rejecting outbound transfers across all payment channels.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2. Cryptographic Secret Protection:</w:t>
      </w:r>
      <w:r>
        <w:rPr>
          <w:rFonts w:ascii="Aptos" w:hAnsi="Aptos"/>
          <w:color w:val="26303C"/>
          <w:sz w:val="19"/>
        </w:rPr>
        <w:t xml:space="preserve"> Enforces password encryption using Bcrypt with 12 salt rounds, completely eliminating plaintext secret exposure.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3. Active Device Session Governance:</w:t>
      </w:r>
      <w:r>
        <w:rPr>
          <w:rFonts w:ascii="Aptos" w:hAnsi="Aptos"/>
          <w:color w:val="26303C"/>
          <w:sz w:val="19"/>
        </w:rPr>
        <w:t xml:space="preserve"> Features an active session inspection panel displaying authorized device types, browser clients, IP addresses, and one-click session revocation.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4. Transaction PIN Lifecycle Management:</w:t>
      </w:r>
      <w:r>
        <w:rPr>
          <w:rFonts w:ascii="Aptos" w:hAnsi="Aptos"/>
          <w:color w:val="26303C"/>
          <w:sz w:val="19"/>
        </w:rPr>
        <w:t xml:space="preserve"> Enables users to securely establish and update their 4-digit transaction authorization PIN with old-PIN verification.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5. Reversible Account Deactivation:</w:t>
      </w:r>
      <w:r>
        <w:rPr>
          <w:rFonts w:ascii="Aptos" w:hAnsi="Aptos"/>
          <w:color w:val="26303C"/>
          <w:sz w:val="19"/>
        </w:rPr>
        <w:t xml:space="preserve"> Allows users or administrators to soft-suspend accounts (isActive = false), halting login attempts while preserving immutable ledger history for audits.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Implementation Stack &amp; Documented Outcome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Module 5 integrates React 18 with Zustand security store (useSecurityStore.js), Express security controllers (securityController.js, auth.js), and MongoDB User and Wallet schemas. The module delivers military-grade credential protection, instantaneous anti-fraud balance freezing, and complete session transparency.</w:t>
      </w:r>
    </w:p>
    <w:p>
      <w:r>
        <w:br w:type="page"/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Objective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primary objectives of Module 5 (Security Governance, Access Control &amp; Wallet Kill-Switch) are: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1. Deterministic Wallet Kill-Switch:</w:t>
      </w:r>
      <w:r>
        <w:rPr>
          <w:rFonts w:ascii="Aptos" w:hAnsi="Aptos"/>
          <w:color w:val="26303C"/>
          <w:sz w:val="19"/>
        </w:rPr>
        <w:t xml:space="preserve"> Implement an emergency wallet freeze mechanism allowing users to instantly lock their funds upon detecting suspicious activity.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2. Strong Cryptographic Protection:</w:t>
      </w:r>
      <w:r>
        <w:rPr>
          <w:rFonts w:ascii="Aptos" w:hAnsi="Aptos"/>
          <w:color w:val="26303C"/>
          <w:sz w:val="19"/>
        </w:rPr>
        <w:t xml:space="preserve"> Protect user credentials by strictly enforcing Bcrypt password hashing with 12 salt rounds during registration and password revisions.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3. Input Sanitization &amp; Validation:</w:t>
      </w:r>
      <w:r>
        <w:rPr>
          <w:rFonts w:ascii="Aptos" w:hAnsi="Aptos"/>
          <w:color w:val="26303C"/>
          <w:sz w:val="19"/>
        </w:rPr>
        <w:t xml:space="preserve"> Validate incoming request payloads using strict input sanitization, checking password complexity and previous credential validity.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4. Device &amp; Session Governance:</w:t>
      </w:r>
      <w:r>
        <w:rPr>
          <w:rFonts w:ascii="Aptos" w:hAnsi="Aptos"/>
          <w:color w:val="26303C"/>
          <w:sz w:val="19"/>
        </w:rPr>
        <w:t xml:space="preserve"> Furnish an interactive device session console detailing authorized device types, IP addresses, and offering one-click session termination.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5. Secure PIN Lifecycle Maintenance:</w:t>
      </w:r>
      <w:r>
        <w:rPr>
          <w:rFonts w:ascii="Aptos" w:hAnsi="Aptos"/>
          <w:color w:val="26303C"/>
          <w:sz w:val="19"/>
        </w:rPr>
        <w:t xml:space="preserve"> Enable secure transaction PIN updates requiring prior verification of existing secret credentials.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6. Reversible Account Deactivation:</w:t>
      </w:r>
      <w:r>
        <w:rPr>
          <w:rFonts w:ascii="Aptos" w:hAnsi="Aptos"/>
          <w:color w:val="26303C"/>
          <w:sz w:val="19"/>
        </w:rPr>
        <w:t xml:space="preserve"> Support reversible account suspension by setting isActive to false, halting unauthorized access while preserving accounting ledgers.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Scope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Functional Scope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Emergency Wallet Freeze: </w:t>
      </w:r>
      <w:r>
        <w:rPr>
          <w:rFonts w:ascii="Aptos" w:hAnsi="Aptos"/>
          <w:color w:val="26303C"/>
          <w:sz w:val="19"/>
        </w:rPr>
        <w:t xml:space="preserve"> Toggling emergency wallet freeze (isFrozen) on and off with immediate outbound transfer blocking.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Password Lifecycle Management: </w:t>
      </w:r>
      <w:r>
        <w:rPr>
          <w:rFonts w:ascii="Aptos" w:hAnsi="Aptos"/>
          <w:color w:val="26303C"/>
          <w:sz w:val="19"/>
        </w:rPr>
        <w:t xml:space="preserve"> Updating account passwords with current password verification and complexity rules.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Transaction PIN Setup &amp; Revision: </w:t>
      </w:r>
      <w:r>
        <w:rPr>
          <w:rFonts w:ascii="Aptos" w:hAnsi="Aptos"/>
          <w:color w:val="26303C"/>
          <w:sz w:val="19"/>
        </w:rPr>
        <w:t xml:space="preserve"> Managing 4-digit payment authorization PINs.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Active Device Session Inspection: </w:t>
      </w:r>
      <w:r>
        <w:rPr>
          <w:rFonts w:ascii="Aptos" w:hAnsi="Aptos"/>
          <w:color w:val="26303C"/>
          <w:sz w:val="19"/>
        </w:rPr>
        <w:t xml:space="preserve"> Inspecting active login sessions, device types, and executing session revocation.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Account Status Suspension: </w:t>
      </w:r>
      <w:r>
        <w:rPr>
          <w:rFonts w:ascii="Aptos" w:hAnsi="Aptos"/>
          <w:color w:val="26303C"/>
          <w:sz w:val="19"/>
        </w:rPr>
        <w:t xml:space="preserve"> Toggling account active status (isActive) for security suspension.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Technical Scope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Express.js REST Architecture: </w:t>
      </w:r>
      <w:r>
        <w:rPr>
          <w:rFonts w:ascii="Aptos" w:hAnsi="Aptos"/>
          <w:color w:val="26303C"/>
          <w:sz w:val="19"/>
        </w:rPr>
        <w:t xml:space="preserve"> REST endpoints under /api/security protected by JWT authentication middleware.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Database Persistence &amp; Hooks: </w:t>
      </w:r>
      <w:r>
        <w:rPr>
          <w:rFonts w:ascii="Aptos" w:hAnsi="Aptos"/>
          <w:color w:val="26303C"/>
          <w:sz w:val="19"/>
        </w:rPr>
        <w:t xml:space="preserve"> MongoDB collections (users, wallets) enforcing schema constraints and pre-save hooks.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Client-Side SPA Architecture: </w:t>
      </w:r>
      <w:r>
        <w:rPr>
          <w:rFonts w:ascii="Aptos" w:hAnsi="Aptos"/>
          <w:color w:val="26303C"/>
          <w:sz w:val="19"/>
        </w:rPr>
        <w:t xml:space="preserve"> React SPA with Tailwind CSS, Lucide icons, and Zustand store (useSecurityStore.js).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Out-of-Scope (Future Expansion)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WebAuthn / FIDO2 Hardware Passkeys: </w:t>
      </w:r>
      <w:r>
        <w:rPr>
          <w:rFonts w:ascii="Aptos" w:hAnsi="Aptos"/>
          <w:color w:val="26303C"/>
          <w:sz w:val="19"/>
        </w:rPr>
        <w:t xml:space="preserve"> Hardware security key integration via WebAuthn / FIDO2 passkeys (fingerprint/YubiKey).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Distributed Redis Token Blacklisting: </w:t>
      </w:r>
      <w:r>
        <w:rPr>
          <w:rFonts w:ascii="Aptos" w:hAnsi="Aptos"/>
          <w:color w:val="26303C"/>
          <w:sz w:val="19"/>
        </w:rPr>
        <w:t xml:space="preserve"> Distributed Redis-based token revocation blacklisting across multi-region server clusters.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Project Description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Module 5 operates across three decoupled tiers: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Client Tier — Security Console UI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SecurityPage.jsx: </w:t>
      </w:r>
      <w:r>
        <w:rPr>
          <w:rFonts w:ascii="Aptos" w:hAnsi="Aptos"/>
          <w:color w:val="26303C"/>
          <w:sz w:val="19"/>
        </w:rPr>
        <w:t xml:space="preserve"> Master security dashboard rendering the emergency kill-switch, password update forms, PIN managers, and device sessions.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useSecurityStore.js: </w:t>
      </w:r>
      <w:r>
        <w:rPr>
          <w:rFonts w:ascii="Aptos" w:hAnsi="Aptos"/>
          <w:color w:val="26303C"/>
          <w:sz w:val="19"/>
        </w:rPr>
        <w:t xml:space="preserve"> Centralized Zustand state container managing security metrics, loading flags, and error alerts.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Application Server Tier — transiq-api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securityController.js: </w:t>
      </w:r>
      <w:r>
        <w:rPr>
          <w:rFonts w:ascii="Aptos" w:hAnsi="Aptos"/>
          <w:color w:val="26303C"/>
          <w:sz w:val="19"/>
        </w:rPr>
        <w:t xml:space="preserve"> Handles wallet freezing, password changes, PIN revisions, and session tracking.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auth.js Middleware: </w:t>
      </w:r>
      <w:r>
        <w:rPr>
          <w:rFonts w:ascii="Aptos" w:hAnsi="Aptos"/>
          <w:color w:val="26303C"/>
          <w:sz w:val="19"/>
        </w:rPr>
        <w:t xml:space="preserve"> Cryptographic middleware verifying Bearer JWT tokens and validating isActive flags.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Data Persistence Tier — MongoDB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Monitors and updates the users and wallets collections, enforcing atomic updates and security constraints.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DB Design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5.1 users Collection (Security &amp; Identity Schema)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Constraints / Default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_id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ObjectId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Primary Key, Auto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Unique customer identity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firstName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Trimmed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Customer first name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lastName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Trimmed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Customer last name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email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Unique, Lowercase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Unique login email address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password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Bcrypt (12 rounds)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Cryptographically hashed password secret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phone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Length: 10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Validated 10-digit Indian mobile number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role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Enum: customer, admin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Role-based access control classification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isActive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Boolean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Default: true,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Account authorization and suspension flag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createdAt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Date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Default: Date.now,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User registration timestamp</w:t>
            </w:r>
          </w:p>
        </w:tc>
      </w:tr>
    </w:tbl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5.2 wallets Collection (Security Attributes)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Constraints / Default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_id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ObjectId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Primary Key, Auto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Unique wallet document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userId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ObjectId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Ref: User,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Foreign key linking wallet to customer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mainBalance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Number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Min: 0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Available digital wallet balance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isFrozen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Boolean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Default: false,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Emergency kill-switch flag blocking all outgoing debits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updatedAt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Date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Default: Date.now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Last balance or status modification timestamp</w:t>
            </w:r>
          </w:p>
        </w:tc>
      </w:tr>
    </w:tbl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Data Flow Diagram (DFD)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Data Flow Diagram models security credential updates, session validation, and wallet freeze triggers: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5_img1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7.1 — Level 0 &amp; Level 1 DFD: Security Governance &amp; Wallet Kill-Switch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Process Narrative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Process 5.1 (Authentication &amp; Session Validator): </w:t>
      </w:r>
      <w:r>
        <w:rPr>
          <w:rFonts w:ascii="Aptos" w:hAnsi="Aptos"/>
          <w:color w:val="26303C"/>
          <w:sz w:val="19"/>
        </w:rPr>
        <w:t xml:space="preserve"> Authenticates incoming tokens and verifies account active status against D1 Users.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Process 5.2 (Credential &amp; Password Lifecycle Engine): </w:t>
      </w:r>
      <w:r>
        <w:rPr>
          <w:rFonts w:ascii="Aptos" w:hAnsi="Aptos"/>
          <w:color w:val="26303C"/>
          <w:sz w:val="19"/>
        </w:rPr>
        <w:t xml:space="preserve"> Enforces password complexity, verifies previous secrets, and updates Bcrypt hashes.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Process 5.3 (Emergency Wallet Kill-Switch Governor): </w:t>
      </w:r>
      <w:r>
        <w:rPr>
          <w:rFonts w:ascii="Aptos" w:hAnsi="Aptos"/>
          <w:color w:val="26303C"/>
          <w:sz w:val="19"/>
        </w:rPr>
        <w:t xml:space="preserve"> Toggles isFrozen in D2 Wallets, immediately propagating freeze blocks across all payment controllers.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ER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Entity-Relationship model links Users to Wallets and Security Telemetry Entities: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5_img2_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8.1 — Entity-Relationship Diagram: Security Governance Architecture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Use Case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Depicts customer capabilities within the security management console: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5_img3_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9.1 — Use Case Diagram: Security &amp; Access Control Operations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Class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Models the security controllers, user models, and frontend Zustand security store: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81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5_img4_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10.1 — Class Diagram: Module 5 Object-Oriented Architecture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Sequence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Traces the execution of emergency wallet freeze triggering and subsequent payment rejection: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5_img5_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11.1 — Sequence Diagram: Emergency Wallet Kill-Switch Activation Flow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Screenshots (Forms)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Below is a real, high-resolution screenshot captured directly from the live PayGate Chromium application session: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Form 12.1: Security &amp; Access Management Console (/security)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centralized security center displaying the Emergency Wallet Freeze toggle, Change Password form, Transaction PIN setup, and Active Device Sessions.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5_security_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12.1 — Live Security &amp; Access Management Console Interface (/security)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Test Report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Automated software testing was executed using Jest v30.5.2 and Supertest covering all Module 5 endpoints: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Test Execution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Result / Environment Specification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Test Runner &amp; Framework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Jest v30.5.2 (Node.js ES Modules) with Supertest API Driver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Execution Environment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Windows 11 x64, Node.js v24.19.0, Express v4.21.2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Database Backend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MongoDB v8.0 Community (Test Database Instance: paygate_test_db)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Test Suites Executed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2 passed, 2 total (api.test.js, unit_validation.test.js)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Total Test Cases Executed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8 passed, 0 failed, 0 skipped (100% Pass Rate)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Total Execution Time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0.605 seconds</w:t>
            </w:r>
          </w:p>
        </w:tc>
      </w:tr>
    </w:tbl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Detailed Test Cases Execution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Test Input / Condition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TC-SEC-01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Toggle Wallet Freeze (Activate)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PATCH /api/security/freeze-wallet with freeze=true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with wallet.isFrozen=true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isFrozen set to true in MongoDB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TC-SEC-02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Transfer Rejection on Frozen Wallet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Initiate transfer while isFrozen === true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403 Forbidden (Wallet is frozen)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Transfer rejected with 403 error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TC-SEC-03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Toggle Wallet Freeze (Deactivate)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PATCH /api/security/freeze-wallet with freeze=false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with wallet.isFrozen=false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Wallet unlocked; transfers permitted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TC-SEC-04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Password Change with Valid Old Password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/api/security/change-password with correct old password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200; new password hashed with Bcrypt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Password updated successfully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TC-SEC-05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Password Change with Invalid Old Password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/api/security/change-password with incorrect old password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400 Bad Request (Invalid current password)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400 Unauthorized password revision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TC-SEC-06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Set Transaction PIN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/api/security/set-pin with pin='1234'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with PIN updated message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PIN configured successfully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TC-SEC-07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Get Active Device Sessions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GET /api/security/sessions with valid JWT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with device types and IP addresses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Active session list returned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TC-SEC-08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Account Suspension Enforcement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User with isActive === false attempts login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401 Unauthorized (Account inactive or frozen)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Login blocked by auth middleware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</w:tbl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Conclusion and Further Enhancements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Conclusion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Module 5 (Security Governance, Access Control &amp; Wallet Kill-Switch) establishes an uncompromised defensive perimeter for PayGate. By implementing zero-latency wallet freezing, Bcrypt cryptographic password protection, and granular session management, the module protects user liquidity against unauthorized drainage.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Stateless JWT validation and reversible account deactivation guarantee strict regulatory compliance and complete auditability.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Further Enhancements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1. WebAuthn / FIDO2 Biometric Passkeys: </w:t>
      </w:r>
      <w:r>
        <w:rPr>
          <w:rFonts w:ascii="Aptos" w:hAnsi="Aptos"/>
          <w:color w:val="26303C"/>
          <w:sz w:val="19"/>
        </w:rPr>
        <w:t>Support biometric fingerprint and FaceID authorization via WebAuthn hardware credentials.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2. Distributed Redis Token Blacklisting: </w:t>
      </w:r>
      <w:r>
        <w:rPr>
          <w:rFonts w:ascii="Aptos" w:hAnsi="Aptos"/>
          <w:color w:val="26303C"/>
          <w:sz w:val="19"/>
        </w:rPr>
        <w:t>Deploy an in-memory Redis token blacklist to immediately revoke stolen JWTs across clusters.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3. Automated Anomaly Risk Scoring: </w:t>
      </w:r>
      <w:r>
        <w:rPr>
          <w:rFonts w:ascii="Aptos" w:hAnsi="Aptos"/>
          <w:color w:val="26303C"/>
          <w:sz w:val="19"/>
        </w:rPr>
        <w:t>Flag suspicious logins based on rapid geographical IP shifts and unusual transfer amounts.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4. Hardware Security Module (HSM) Key Storage: </w:t>
      </w:r>
      <w:r>
        <w:rPr>
          <w:rFonts w:ascii="Aptos" w:hAnsi="Aptos"/>
          <w:color w:val="26303C"/>
          <w:sz w:val="19"/>
        </w:rPr>
        <w:t>Store master encryption secrets and HMAC keys within dedicated cloud HSM enclaves.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5. Time-Based One-Time Password (TOTP) Authenticator: </w:t>
      </w:r>
      <w:r>
        <w:rPr>
          <w:rFonts w:ascii="Aptos" w:hAnsi="Aptos"/>
          <w:color w:val="26303C"/>
          <w:sz w:val="19"/>
        </w:rPr>
        <w:t>Integrate Google Authenticator / Authy TOTP QR pairing for two-factor login.</w:t>
      </w:r>
    </w:p>
    <w:p>
      <w:pPr>
        <w:spacing w:before="280"/>
        <w:jc w:val="center"/>
      </w:pPr>
      <w:r>
        <w:rPr>
          <w:rFonts w:ascii="Aptos" w:hAnsi="Aptos"/>
          <w:b/>
          <w:color w:val="64748B"/>
          <w:sz w:val="19"/>
        </w:rPr>
        <w:t>— END OF DOCUMENTATION RECORD —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/>
    </w:pPr>
    <w:rPr>
      <w:rFonts w:ascii="Aptos" w:hAnsi="Aptos"/>
      <w:color w:val="26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