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7C40" w14:textId="7A723567" w:rsidR="00A35419" w:rsidRDefault="00A35419" w:rsidP="00A35419">
      <w:pPr>
        <w:rPr>
          <w:rFonts w:asciiTheme="majorHAnsi" w:hAnsiTheme="majorHAnsi" w:cstheme="majorHAnsi"/>
          <w:b/>
          <w:bCs/>
          <w:sz w:val="24"/>
          <w:szCs w:val="24"/>
        </w:rPr>
      </w:pPr>
    </w:p>
    <w:p w14:paraId="0A779952" w14:textId="29419DA8" w:rsidR="00A35419" w:rsidRDefault="00A35419" w:rsidP="00A35419">
      <w:pPr>
        <w:rPr>
          <w:rFonts w:asciiTheme="majorHAnsi" w:hAnsiTheme="majorHAnsi" w:cstheme="majorHAnsi"/>
          <w:b/>
          <w:bCs/>
          <w:sz w:val="24"/>
          <w:szCs w:val="24"/>
        </w:rPr>
      </w:pPr>
    </w:p>
    <w:p w14:paraId="5549F8B7" w14:textId="524ACC46" w:rsidR="00A35419" w:rsidRPr="00A35419" w:rsidRDefault="00A35419" w:rsidP="00A35419">
      <w:pPr>
        <w:rPr>
          <w:rFonts w:asciiTheme="majorHAnsi" w:hAnsiTheme="majorHAnsi" w:cstheme="majorHAnsi"/>
          <w:b/>
          <w:bCs/>
          <w:sz w:val="24"/>
          <w:szCs w:val="24"/>
          <w:u w:val="single"/>
        </w:rPr>
      </w:pPr>
      <w:r w:rsidRPr="00A35419">
        <w:rPr>
          <w:rFonts w:asciiTheme="majorHAnsi" w:hAnsiTheme="majorHAnsi" w:cstheme="majorHAnsi"/>
          <w:b/>
          <w:bCs/>
          <w:sz w:val="24"/>
          <w:szCs w:val="24"/>
          <w:u w:val="single"/>
        </w:rPr>
        <w:t>Tableau Upgrade Steps</w:t>
      </w:r>
    </w:p>
    <w:p w14:paraId="60FD87E1" w14:textId="77777777" w:rsidR="00A35419" w:rsidRPr="000551E6" w:rsidRDefault="00A35419" w:rsidP="00A35419">
      <w:pPr>
        <w:pStyle w:val="ListParagraph"/>
        <w:rPr>
          <w:rFonts w:asciiTheme="majorHAnsi" w:hAnsiTheme="majorHAnsi" w:cstheme="majorHAnsi"/>
          <w:b/>
          <w:bCs/>
          <w:sz w:val="24"/>
          <w:szCs w:val="24"/>
        </w:rPr>
      </w:pPr>
    </w:p>
    <w:p w14:paraId="79529A67" w14:textId="77777777" w:rsidR="00A35419" w:rsidRPr="000551E6" w:rsidRDefault="00A35419" w:rsidP="00A35419">
      <w:pPr>
        <w:pStyle w:val="ListParagraph"/>
        <w:rPr>
          <w:rFonts w:asciiTheme="majorHAnsi" w:hAnsiTheme="majorHAnsi" w:cstheme="majorHAnsi"/>
          <w:b/>
          <w:bCs/>
          <w:sz w:val="24"/>
          <w:szCs w:val="24"/>
        </w:rPr>
      </w:pPr>
    </w:p>
    <w:p w14:paraId="70FA4F2F" w14:textId="77777777" w:rsidR="00A35419" w:rsidRPr="000551E6" w:rsidRDefault="00A35419" w:rsidP="00A35419">
      <w:pPr>
        <w:pStyle w:val="ListParagraph"/>
        <w:rPr>
          <w:rFonts w:asciiTheme="majorHAnsi" w:hAnsiTheme="majorHAnsi" w:cstheme="majorHAnsi"/>
          <w:b/>
          <w:bCs/>
          <w:sz w:val="24"/>
          <w:szCs w:val="24"/>
        </w:rPr>
      </w:pPr>
    </w:p>
    <w:p w14:paraId="4DBCC252" w14:textId="77777777" w:rsidR="00A35419" w:rsidRPr="000551E6" w:rsidRDefault="00A35419" w:rsidP="00A35419">
      <w:pPr>
        <w:spacing w:before="100" w:beforeAutospacing="1" w:after="0" w:line="240" w:lineRule="auto"/>
        <w:outlineLvl w:val="1"/>
        <w:rPr>
          <w:rFonts w:asciiTheme="majorHAnsi" w:eastAsia="Times New Roman" w:hAnsiTheme="majorHAnsi" w:cstheme="majorHAnsi"/>
          <w:color w:val="333333"/>
          <w:sz w:val="24"/>
          <w:szCs w:val="24"/>
          <w:lang w:eastAsia="en-IN"/>
        </w:rPr>
      </w:pPr>
      <w:r w:rsidRPr="000551E6">
        <w:rPr>
          <w:rFonts w:asciiTheme="majorHAnsi" w:eastAsia="Times New Roman" w:hAnsiTheme="majorHAnsi" w:cstheme="majorHAnsi"/>
          <w:color w:val="333333"/>
          <w:sz w:val="24"/>
          <w:szCs w:val="24"/>
          <w:lang w:eastAsia="en-IN"/>
        </w:rPr>
        <w:t>1)</w:t>
      </w:r>
      <w:r w:rsidRPr="009C354E">
        <w:rPr>
          <w:rFonts w:asciiTheme="majorHAnsi" w:eastAsia="Times New Roman" w:hAnsiTheme="majorHAnsi" w:cstheme="majorHAnsi"/>
          <w:color w:val="333333"/>
          <w:sz w:val="24"/>
          <w:szCs w:val="24"/>
          <w:lang w:eastAsia="en-IN"/>
        </w:rPr>
        <w:t>Hardware recommendations for production installations</w:t>
      </w:r>
      <w:r w:rsidRPr="000551E6">
        <w:rPr>
          <w:rFonts w:asciiTheme="majorHAnsi" w:eastAsia="Times New Roman" w:hAnsiTheme="majorHAnsi" w:cstheme="majorHAnsi"/>
          <w:color w:val="333333"/>
          <w:sz w:val="24"/>
          <w:szCs w:val="24"/>
          <w:lang w:eastAsia="en-IN"/>
        </w:rPr>
        <w:t>.</w:t>
      </w:r>
    </w:p>
    <w:p w14:paraId="5D77B48E" w14:textId="77777777" w:rsidR="00A35419" w:rsidRPr="000551E6" w:rsidRDefault="00A35419" w:rsidP="00A35419">
      <w:pPr>
        <w:spacing w:before="100" w:beforeAutospacing="1" w:after="0" w:line="240" w:lineRule="auto"/>
        <w:outlineLvl w:val="1"/>
        <w:rPr>
          <w:rFonts w:asciiTheme="majorHAnsi" w:eastAsia="Times New Roman" w:hAnsiTheme="majorHAnsi" w:cstheme="majorHAnsi"/>
          <w:color w:val="333333"/>
          <w:sz w:val="24"/>
          <w:szCs w:val="24"/>
          <w:lang w:eastAsia="en-IN"/>
        </w:rPr>
      </w:pPr>
    </w:p>
    <w:tbl>
      <w:tblPr>
        <w:tblW w:w="10860" w:type="dxa"/>
        <w:tblInd w:w="4" w:type="dxa"/>
        <w:tblLook w:val="04A0" w:firstRow="1" w:lastRow="0" w:firstColumn="1" w:lastColumn="0" w:noHBand="0" w:noVBand="1"/>
      </w:tblPr>
      <w:tblGrid>
        <w:gridCol w:w="2680"/>
        <w:gridCol w:w="1960"/>
        <w:gridCol w:w="960"/>
        <w:gridCol w:w="2120"/>
        <w:gridCol w:w="3140"/>
      </w:tblGrid>
      <w:tr w:rsidR="00A35419" w:rsidRPr="00A247D6" w14:paraId="4C06EC3B" w14:textId="77777777" w:rsidTr="00B6615F">
        <w:trPr>
          <w:trHeight w:val="324"/>
        </w:trPr>
        <w:tc>
          <w:tcPr>
            <w:tcW w:w="2680" w:type="dxa"/>
            <w:tcBorders>
              <w:top w:val="single" w:sz="8" w:space="0" w:color="BBBBBB"/>
              <w:left w:val="single" w:sz="8" w:space="0" w:color="BBBBBB"/>
              <w:bottom w:val="single" w:sz="8" w:space="0" w:color="BBBBBB"/>
              <w:right w:val="single" w:sz="8" w:space="0" w:color="BBBBBB"/>
            </w:tcBorders>
            <w:shd w:val="clear" w:color="000000" w:fill="FFFF00"/>
            <w:noWrap/>
            <w:vAlign w:val="center"/>
            <w:hideMark/>
          </w:tcPr>
          <w:p w14:paraId="54569396" w14:textId="77777777" w:rsidR="00A35419" w:rsidRPr="00A247D6" w:rsidRDefault="00A35419" w:rsidP="00B6615F">
            <w:pPr>
              <w:spacing w:after="0" w:line="240" w:lineRule="auto"/>
              <w:rPr>
                <w:rFonts w:asciiTheme="majorHAnsi" w:hAnsiTheme="majorHAnsi" w:cstheme="majorHAnsi"/>
                <w:sz w:val="24"/>
                <w:szCs w:val="24"/>
                <w:lang w:eastAsia="en-IN"/>
              </w:rPr>
            </w:pPr>
            <w:r w:rsidRPr="00A247D6">
              <w:rPr>
                <w:rFonts w:asciiTheme="majorHAnsi" w:hAnsiTheme="majorHAnsi" w:cstheme="majorHAnsi"/>
                <w:sz w:val="24"/>
                <w:szCs w:val="24"/>
                <w:lang w:eastAsia="en-IN"/>
              </w:rPr>
              <w:t>INSTALL TYPE</w:t>
            </w:r>
          </w:p>
        </w:tc>
        <w:tc>
          <w:tcPr>
            <w:tcW w:w="1960" w:type="dxa"/>
            <w:tcBorders>
              <w:top w:val="single" w:sz="8" w:space="0" w:color="BBBBBB"/>
              <w:left w:val="nil"/>
              <w:bottom w:val="single" w:sz="8" w:space="0" w:color="BBBBBB"/>
              <w:right w:val="single" w:sz="8" w:space="0" w:color="BBBBBB"/>
            </w:tcBorders>
            <w:shd w:val="clear" w:color="000000" w:fill="FFFF00"/>
            <w:noWrap/>
            <w:vAlign w:val="center"/>
            <w:hideMark/>
          </w:tcPr>
          <w:p w14:paraId="1868BFD4" w14:textId="77777777" w:rsidR="00A35419" w:rsidRPr="00A247D6" w:rsidRDefault="00A35419" w:rsidP="00B6615F">
            <w:pPr>
              <w:spacing w:after="0" w:line="240" w:lineRule="auto"/>
              <w:rPr>
                <w:rFonts w:asciiTheme="majorHAnsi" w:hAnsiTheme="majorHAnsi" w:cstheme="majorHAnsi"/>
                <w:sz w:val="24"/>
                <w:szCs w:val="24"/>
                <w:lang w:eastAsia="en-IN"/>
              </w:rPr>
            </w:pPr>
            <w:r w:rsidRPr="00A247D6">
              <w:rPr>
                <w:rFonts w:asciiTheme="majorHAnsi" w:hAnsiTheme="majorHAnsi" w:cstheme="majorHAnsi"/>
                <w:sz w:val="24"/>
                <w:szCs w:val="24"/>
                <w:lang w:eastAsia="en-IN"/>
              </w:rPr>
              <w:t>PROCESSOR</w:t>
            </w:r>
          </w:p>
        </w:tc>
        <w:tc>
          <w:tcPr>
            <w:tcW w:w="960" w:type="dxa"/>
            <w:tcBorders>
              <w:top w:val="single" w:sz="8" w:space="0" w:color="BBBBBB"/>
              <w:left w:val="nil"/>
              <w:bottom w:val="single" w:sz="8" w:space="0" w:color="BBBBBB"/>
              <w:right w:val="single" w:sz="8" w:space="0" w:color="BBBBBB"/>
            </w:tcBorders>
            <w:shd w:val="clear" w:color="000000" w:fill="FFFF00"/>
            <w:noWrap/>
            <w:vAlign w:val="center"/>
            <w:hideMark/>
          </w:tcPr>
          <w:p w14:paraId="0593F5CC" w14:textId="77777777" w:rsidR="00A35419" w:rsidRPr="00A247D6" w:rsidRDefault="00A35419" w:rsidP="00B6615F">
            <w:pPr>
              <w:spacing w:after="0" w:line="240" w:lineRule="auto"/>
              <w:rPr>
                <w:rFonts w:asciiTheme="majorHAnsi" w:hAnsiTheme="majorHAnsi" w:cstheme="majorHAnsi"/>
                <w:sz w:val="24"/>
                <w:szCs w:val="24"/>
                <w:lang w:eastAsia="en-IN"/>
              </w:rPr>
            </w:pPr>
            <w:r w:rsidRPr="00A247D6">
              <w:rPr>
                <w:rFonts w:asciiTheme="majorHAnsi" w:hAnsiTheme="majorHAnsi" w:cstheme="majorHAnsi"/>
                <w:sz w:val="24"/>
                <w:szCs w:val="24"/>
                <w:lang w:eastAsia="en-IN"/>
              </w:rPr>
              <w:t>CPU</w:t>
            </w:r>
          </w:p>
        </w:tc>
        <w:tc>
          <w:tcPr>
            <w:tcW w:w="2120" w:type="dxa"/>
            <w:tcBorders>
              <w:top w:val="single" w:sz="8" w:space="0" w:color="BBBBBB"/>
              <w:left w:val="nil"/>
              <w:bottom w:val="single" w:sz="8" w:space="0" w:color="BBBBBB"/>
              <w:right w:val="single" w:sz="8" w:space="0" w:color="BBBBBB"/>
            </w:tcBorders>
            <w:shd w:val="clear" w:color="000000" w:fill="FFFF00"/>
            <w:noWrap/>
            <w:vAlign w:val="center"/>
            <w:hideMark/>
          </w:tcPr>
          <w:p w14:paraId="1849350E" w14:textId="77777777" w:rsidR="00A35419" w:rsidRPr="00A247D6" w:rsidRDefault="00A35419" w:rsidP="00B6615F">
            <w:pPr>
              <w:spacing w:after="0" w:line="240" w:lineRule="auto"/>
              <w:rPr>
                <w:rFonts w:asciiTheme="majorHAnsi" w:hAnsiTheme="majorHAnsi" w:cstheme="majorHAnsi"/>
                <w:sz w:val="24"/>
                <w:szCs w:val="24"/>
                <w:lang w:eastAsia="en-IN"/>
              </w:rPr>
            </w:pPr>
            <w:r w:rsidRPr="00A247D6">
              <w:rPr>
                <w:rFonts w:asciiTheme="majorHAnsi" w:hAnsiTheme="majorHAnsi" w:cstheme="majorHAnsi"/>
                <w:sz w:val="24"/>
                <w:szCs w:val="24"/>
                <w:lang w:eastAsia="en-IN"/>
              </w:rPr>
              <w:t>RAM</w:t>
            </w:r>
          </w:p>
        </w:tc>
        <w:tc>
          <w:tcPr>
            <w:tcW w:w="3140" w:type="dxa"/>
            <w:tcBorders>
              <w:top w:val="single" w:sz="8" w:space="0" w:color="BBBBBB"/>
              <w:left w:val="nil"/>
              <w:bottom w:val="single" w:sz="8" w:space="0" w:color="BBBBBB"/>
              <w:right w:val="single" w:sz="8" w:space="0" w:color="BBBBBB"/>
            </w:tcBorders>
            <w:shd w:val="clear" w:color="000000" w:fill="FFFF00"/>
            <w:noWrap/>
            <w:vAlign w:val="center"/>
            <w:hideMark/>
          </w:tcPr>
          <w:p w14:paraId="4B85186D" w14:textId="77777777" w:rsidR="00A35419" w:rsidRPr="00A247D6" w:rsidRDefault="00A35419" w:rsidP="00B6615F">
            <w:pPr>
              <w:spacing w:after="0" w:line="240" w:lineRule="auto"/>
              <w:rPr>
                <w:rFonts w:asciiTheme="majorHAnsi" w:hAnsiTheme="majorHAnsi" w:cstheme="majorHAnsi"/>
                <w:sz w:val="24"/>
                <w:szCs w:val="24"/>
                <w:lang w:eastAsia="en-IN"/>
              </w:rPr>
            </w:pPr>
            <w:r w:rsidRPr="00A247D6">
              <w:rPr>
                <w:rFonts w:asciiTheme="majorHAnsi" w:hAnsiTheme="majorHAnsi" w:cstheme="majorHAnsi"/>
                <w:sz w:val="24"/>
                <w:szCs w:val="24"/>
                <w:lang w:eastAsia="en-IN"/>
              </w:rPr>
              <w:t>FREE DISK SPACE</w:t>
            </w:r>
          </w:p>
        </w:tc>
      </w:tr>
      <w:tr w:rsidR="00A35419" w:rsidRPr="00A247D6" w14:paraId="76EAAC11" w14:textId="77777777" w:rsidTr="00B6615F">
        <w:trPr>
          <w:trHeight w:val="312"/>
        </w:trPr>
        <w:tc>
          <w:tcPr>
            <w:tcW w:w="2680" w:type="dxa"/>
            <w:tcBorders>
              <w:top w:val="nil"/>
              <w:left w:val="nil"/>
              <w:bottom w:val="nil"/>
              <w:right w:val="nil"/>
            </w:tcBorders>
            <w:shd w:val="clear" w:color="auto" w:fill="auto"/>
            <w:noWrap/>
            <w:vAlign w:val="bottom"/>
            <w:hideMark/>
          </w:tcPr>
          <w:p w14:paraId="40A17D15" w14:textId="77777777" w:rsidR="00A35419" w:rsidRPr="00A247D6" w:rsidRDefault="00A35419" w:rsidP="00B6615F">
            <w:pPr>
              <w:spacing w:after="0" w:line="240" w:lineRule="auto"/>
              <w:jc w:val="both"/>
              <w:rPr>
                <w:rFonts w:asciiTheme="majorHAnsi" w:hAnsiTheme="majorHAnsi" w:cstheme="majorHAnsi"/>
                <w:sz w:val="24"/>
                <w:szCs w:val="24"/>
                <w:lang w:eastAsia="en-IN"/>
              </w:rPr>
            </w:pPr>
            <w:r w:rsidRPr="00A247D6">
              <w:rPr>
                <w:rFonts w:asciiTheme="majorHAnsi" w:hAnsiTheme="majorHAnsi" w:cstheme="majorHAnsi"/>
                <w:sz w:val="24"/>
                <w:szCs w:val="24"/>
                <w:lang w:eastAsia="en-IN"/>
              </w:rPr>
              <w:t>Single Server</w:t>
            </w:r>
          </w:p>
        </w:tc>
        <w:tc>
          <w:tcPr>
            <w:tcW w:w="1960" w:type="dxa"/>
            <w:tcBorders>
              <w:top w:val="nil"/>
              <w:left w:val="nil"/>
              <w:bottom w:val="nil"/>
              <w:right w:val="nil"/>
            </w:tcBorders>
            <w:shd w:val="clear" w:color="auto" w:fill="auto"/>
            <w:noWrap/>
            <w:vAlign w:val="bottom"/>
            <w:hideMark/>
          </w:tcPr>
          <w:p w14:paraId="0E486CD1" w14:textId="77777777" w:rsidR="00A35419" w:rsidRPr="00A247D6" w:rsidRDefault="00A35419" w:rsidP="00B6615F">
            <w:pPr>
              <w:spacing w:after="0" w:line="240" w:lineRule="auto"/>
              <w:jc w:val="both"/>
              <w:rPr>
                <w:rFonts w:asciiTheme="majorHAnsi" w:hAnsiTheme="majorHAnsi" w:cstheme="majorHAnsi"/>
                <w:sz w:val="24"/>
                <w:szCs w:val="24"/>
                <w:lang w:eastAsia="en-IN"/>
              </w:rPr>
            </w:pPr>
            <w:r w:rsidRPr="00A247D6">
              <w:rPr>
                <w:rFonts w:asciiTheme="majorHAnsi" w:hAnsiTheme="majorHAnsi" w:cstheme="majorHAnsi"/>
                <w:sz w:val="24"/>
                <w:szCs w:val="24"/>
                <w:lang w:eastAsia="en-IN"/>
              </w:rPr>
              <w:t>X64</w:t>
            </w:r>
          </w:p>
        </w:tc>
        <w:tc>
          <w:tcPr>
            <w:tcW w:w="960" w:type="dxa"/>
            <w:tcBorders>
              <w:top w:val="nil"/>
              <w:left w:val="nil"/>
              <w:bottom w:val="nil"/>
              <w:right w:val="nil"/>
            </w:tcBorders>
            <w:shd w:val="clear" w:color="auto" w:fill="auto"/>
            <w:noWrap/>
            <w:vAlign w:val="bottom"/>
            <w:hideMark/>
          </w:tcPr>
          <w:p w14:paraId="0B834DC5" w14:textId="77777777" w:rsidR="00A35419" w:rsidRPr="00A247D6" w:rsidRDefault="00A35419" w:rsidP="00B6615F">
            <w:pPr>
              <w:spacing w:after="0" w:line="240" w:lineRule="auto"/>
              <w:jc w:val="both"/>
              <w:rPr>
                <w:rFonts w:asciiTheme="majorHAnsi" w:hAnsiTheme="majorHAnsi" w:cstheme="majorHAnsi"/>
                <w:sz w:val="24"/>
                <w:szCs w:val="24"/>
                <w:lang w:eastAsia="en-IN"/>
              </w:rPr>
            </w:pPr>
            <w:r w:rsidRPr="00A247D6">
              <w:rPr>
                <w:rFonts w:asciiTheme="majorHAnsi" w:hAnsiTheme="majorHAnsi" w:cstheme="majorHAnsi"/>
                <w:sz w:val="24"/>
                <w:szCs w:val="24"/>
                <w:lang w:eastAsia="en-IN"/>
              </w:rPr>
              <w:t>16 vCPU</w:t>
            </w:r>
          </w:p>
        </w:tc>
        <w:tc>
          <w:tcPr>
            <w:tcW w:w="2120" w:type="dxa"/>
            <w:tcBorders>
              <w:top w:val="nil"/>
              <w:left w:val="nil"/>
              <w:bottom w:val="nil"/>
              <w:right w:val="nil"/>
            </w:tcBorders>
            <w:shd w:val="clear" w:color="auto" w:fill="auto"/>
            <w:noWrap/>
            <w:vAlign w:val="bottom"/>
            <w:hideMark/>
          </w:tcPr>
          <w:p w14:paraId="474B28C0" w14:textId="77777777" w:rsidR="00A35419" w:rsidRPr="00A247D6" w:rsidRDefault="00A35419" w:rsidP="00B6615F">
            <w:pPr>
              <w:spacing w:after="0" w:line="240" w:lineRule="auto"/>
              <w:jc w:val="both"/>
              <w:rPr>
                <w:rFonts w:asciiTheme="majorHAnsi" w:hAnsiTheme="majorHAnsi" w:cstheme="majorHAnsi"/>
                <w:sz w:val="24"/>
                <w:szCs w:val="24"/>
                <w:lang w:eastAsia="en-IN"/>
              </w:rPr>
            </w:pPr>
            <w:r w:rsidRPr="000551E6">
              <w:rPr>
                <w:rFonts w:asciiTheme="majorHAnsi" w:hAnsiTheme="majorHAnsi" w:cstheme="majorHAnsi"/>
                <w:sz w:val="24"/>
                <w:szCs w:val="24"/>
              </w:rPr>
              <w:t>64 GB</w:t>
            </w:r>
          </w:p>
        </w:tc>
        <w:tc>
          <w:tcPr>
            <w:tcW w:w="3140" w:type="dxa"/>
            <w:tcBorders>
              <w:top w:val="nil"/>
              <w:left w:val="nil"/>
              <w:bottom w:val="nil"/>
              <w:right w:val="nil"/>
            </w:tcBorders>
            <w:shd w:val="clear" w:color="auto" w:fill="auto"/>
            <w:noWrap/>
            <w:vAlign w:val="bottom"/>
            <w:hideMark/>
          </w:tcPr>
          <w:p w14:paraId="296731B5" w14:textId="77777777" w:rsidR="00A35419" w:rsidRPr="00A247D6" w:rsidRDefault="00A35419" w:rsidP="00B6615F">
            <w:pPr>
              <w:spacing w:after="0" w:line="240" w:lineRule="auto"/>
              <w:jc w:val="both"/>
              <w:rPr>
                <w:rFonts w:asciiTheme="majorHAnsi" w:hAnsiTheme="majorHAnsi" w:cstheme="majorHAnsi"/>
                <w:sz w:val="24"/>
                <w:szCs w:val="24"/>
                <w:lang w:eastAsia="en-IN"/>
              </w:rPr>
            </w:pPr>
            <w:r w:rsidRPr="00A247D6">
              <w:rPr>
                <w:rFonts w:asciiTheme="majorHAnsi" w:hAnsiTheme="majorHAnsi" w:cstheme="majorHAnsi"/>
                <w:sz w:val="24"/>
                <w:szCs w:val="24"/>
                <w:lang w:eastAsia="en-IN"/>
              </w:rPr>
              <w:t>500 Gb to 1 Tb</w:t>
            </w:r>
          </w:p>
        </w:tc>
      </w:tr>
    </w:tbl>
    <w:p w14:paraId="23D7F4AD" w14:textId="77777777" w:rsidR="00A35419" w:rsidRPr="000551E6" w:rsidRDefault="00A35419" w:rsidP="00A35419">
      <w:pPr>
        <w:spacing w:after="0" w:line="240" w:lineRule="auto"/>
        <w:rPr>
          <w:rFonts w:asciiTheme="majorHAnsi" w:hAnsiTheme="majorHAnsi" w:cstheme="majorHAnsi"/>
          <w:sz w:val="24"/>
          <w:szCs w:val="24"/>
        </w:rPr>
      </w:pPr>
    </w:p>
    <w:p w14:paraId="2ED244ED" w14:textId="77777777" w:rsidR="00A35419" w:rsidRPr="000551E6" w:rsidRDefault="00A35419" w:rsidP="00A35419">
      <w:pPr>
        <w:spacing w:after="0" w:line="240" w:lineRule="auto"/>
        <w:rPr>
          <w:rFonts w:asciiTheme="majorHAnsi" w:hAnsiTheme="majorHAnsi" w:cstheme="majorHAnsi"/>
          <w:sz w:val="24"/>
          <w:szCs w:val="24"/>
        </w:rPr>
      </w:pPr>
      <w:r w:rsidRPr="000551E6">
        <w:rPr>
          <w:rFonts w:asciiTheme="majorHAnsi" w:hAnsiTheme="majorHAnsi" w:cstheme="majorHAnsi"/>
          <w:sz w:val="24"/>
          <w:szCs w:val="24"/>
        </w:rPr>
        <w:t>Important: Do not install a beta version of Tableau Server in your production environment.</w:t>
      </w:r>
    </w:p>
    <w:p w14:paraId="53AAF4CA" w14:textId="77777777" w:rsidR="00A35419" w:rsidRPr="000551E6" w:rsidRDefault="00A35419" w:rsidP="00A35419">
      <w:pPr>
        <w:rPr>
          <w:rFonts w:asciiTheme="majorHAnsi" w:hAnsiTheme="majorHAnsi" w:cstheme="majorHAnsi"/>
          <w:sz w:val="24"/>
          <w:szCs w:val="24"/>
        </w:rPr>
      </w:pPr>
    </w:p>
    <w:p w14:paraId="607DC82A" w14:textId="77777777" w:rsidR="00A35419" w:rsidRPr="000551E6" w:rsidRDefault="00A35419" w:rsidP="00A35419">
      <w:pPr>
        <w:rPr>
          <w:rFonts w:asciiTheme="majorHAnsi" w:hAnsiTheme="majorHAnsi" w:cstheme="majorHAnsi"/>
          <w:sz w:val="24"/>
          <w:szCs w:val="24"/>
        </w:rPr>
      </w:pPr>
      <w:r w:rsidRPr="000551E6">
        <w:rPr>
          <w:rFonts w:asciiTheme="majorHAnsi" w:hAnsiTheme="majorHAnsi" w:cstheme="majorHAnsi"/>
          <w:sz w:val="24"/>
          <w:szCs w:val="24"/>
        </w:rPr>
        <w:t>Suitable instance type in AWS For Tableau Production Environment.</w:t>
      </w:r>
    </w:p>
    <w:p w14:paraId="5474EAD8" w14:textId="77777777" w:rsidR="00A35419" w:rsidRPr="000551E6" w:rsidRDefault="00A35419" w:rsidP="00A35419">
      <w:pPr>
        <w:pStyle w:val="ListParagraph"/>
        <w:numPr>
          <w:ilvl w:val="0"/>
          <w:numId w:val="1"/>
        </w:numPr>
        <w:spacing w:line="240" w:lineRule="auto"/>
        <w:rPr>
          <w:rFonts w:asciiTheme="majorHAnsi" w:hAnsiTheme="majorHAnsi" w:cstheme="majorHAnsi"/>
          <w:sz w:val="24"/>
          <w:szCs w:val="24"/>
        </w:rPr>
      </w:pPr>
      <w:r w:rsidRPr="000551E6">
        <w:rPr>
          <w:rFonts w:asciiTheme="majorHAnsi" w:hAnsiTheme="majorHAnsi" w:cstheme="majorHAnsi"/>
          <w:color w:val="333333"/>
          <w:sz w:val="24"/>
          <w:szCs w:val="24"/>
        </w:rPr>
        <w:t xml:space="preserve"> r5.4xlarge (suitable for development, testing, or production environments)</w:t>
      </w:r>
    </w:p>
    <w:tbl>
      <w:tblPr>
        <w:tblW w:w="13572" w:type="dxa"/>
        <w:tblBorders>
          <w:top w:val="single" w:sz="6" w:space="0" w:color="BBBBBB"/>
          <w:left w:val="single" w:sz="6" w:space="0" w:color="BBBBBB"/>
          <w:bottom w:val="single" w:sz="6" w:space="0" w:color="BBBBBB"/>
          <w:right w:val="single" w:sz="6" w:space="0" w:color="BBBBBB"/>
        </w:tblBorders>
        <w:tblCellMar>
          <w:top w:w="48" w:type="dxa"/>
          <w:left w:w="48" w:type="dxa"/>
          <w:bottom w:w="48" w:type="dxa"/>
          <w:right w:w="48" w:type="dxa"/>
        </w:tblCellMar>
        <w:tblLook w:val="04A0" w:firstRow="1" w:lastRow="0" w:firstColumn="1" w:lastColumn="0" w:noHBand="0" w:noVBand="1"/>
      </w:tblPr>
      <w:tblGrid>
        <w:gridCol w:w="2457"/>
        <w:gridCol w:w="11115"/>
      </w:tblGrid>
      <w:tr w:rsidR="00A35419" w:rsidRPr="00D31FB4" w14:paraId="11A42597" w14:textId="77777777" w:rsidTr="00B6615F">
        <w:tc>
          <w:tcPr>
            <w:tcW w:w="0" w:type="auto"/>
            <w:tcBorders>
              <w:top w:val="single" w:sz="6" w:space="0" w:color="BBBBBB"/>
              <w:left w:val="single" w:sz="6" w:space="0" w:color="BBBBBB"/>
              <w:bottom w:val="single" w:sz="6" w:space="0" w:color="BBBBBB"/>
              <w:right w:val="single" w:sz="6" w:space="0" w:color="BBBBBB"/>
            </w:tcBorders>
            <w:tcMar>
              <w:top w:w="72" w:type="dxa"/>
              <w:left w:w="72" w:type="dxa"/>
              <w:bottom w:w="72" w:type="dxa"/>
              <w:right w:w="72" w:type="dxa"/>
            </w:tcMar>
            <w:hideMark/>
          </w:tcPr>
          <w:p w14:paraId="2462366A" w14:textId="77777777" w:rsidR="00A35419" w:rsidRPr="00D31FB4" w:rsidRDefault="00A35419" w:rsidP="00B6615F">
            <w:pPr>
              <w:spacing w:after="0" w:line="240" w:lineRule="auto"/>
              <w:rPr>
                <w:rFonts w:asciiTheme="majorHAnsi" w:eastAsia="Times New Roman" w:hAnsiTheme="majorHAnsi" w:cstheme="majorHAnsi"/>
                <w:b/>
                <w:bCs/>
                <w:sz w:val="24"/>
                <w:szCs w:val="24"/>
                <w:lang w:eastAsia="en-IN"/>
              </w:rPr>
            </w:pPr>
            <w:r w:rsidRPr="00D31FB4">
              <w:rPr>
                <w:rFonts w:asciiTheme="majorHAnsi" w:eastAsia="Times New Roman" w:hAnsiTheme="majorHAnsi" w:cstheme="majorHAnsi"/>
                <w:b/>
                <w:bCs/>
                <w:sz w:val="24"/>
                <w:szCs w:val="24"/>
                <w:lang w:eastAsia="en-IN"/>
              </w:rPr>
              <w:t>Component/Resource</w:t>
            </w:r>
          </w:p>
        </w:tc>
        <w:tc>
          <w:tcPr>
            <w:tcW w:w="0" w:type="auto"/>
            <w:tcBorders>
              <w:top w:val="single" w:sz="6" w:space="0" w:color="BBBBBB"/>
              <w:left w:val="single" w:sz="6" w:space="0" w:color="BBBBBB"/>
              <w:bottom w:val="single" w:sz="6" w:space="0" w:color="BBBBBB"/>
              <w:right w:val="single" w:sz="6" w:space="0" w:color="BBBBBB"/>
            </w:tcBorders>
            <w:tcMar>
              <w:top w:w="72" w:type="dxa"/>
              <w:left w:w="72" w:type="dxa"/>
              <w:bottom w:w="72" w:type="dxa"/>
              <w:right w:w="72" w:type="dxa"/>
            </w:tcMar>
            <w:hideMark/>
          </w:tcPr>
          <w:p w14:paraId="66CE4118" w14:textId="77777777" w:rsidR="00A35419" w:rsidRPr="00D31FB4" w:rsidRDefault="00A35419" w:rsidP="00B6615F">
            <w:pPr>
              <w:spacing w:after="0" w:line="240" w:lineRule="auto"/>
              <w:rPr>
                <w:rFonts w:asciiTheme="majorHAnsi" w:eastAsia="Times New Roman" w:hAnsiTheme="majorHAnsi" w:cstheme="majorHAnsi"/>
                <w:b/>
                <w:bCs/>
                <w:sz w:val="24"/>
                <w:szCs w:val="24"/>
                <w:lang w:eastAsia="en-IN"/>
              </w:rPr>
            </w:pPr>
            <w:r w:rsidRPr="00D31FB4">
              <w:rPr>
                <w:rFonts w:asciiTheme="majorHAnsi" w:eastAsia="Times New Roman" w:hAnsiTheme="majorHAnsi" w:cstheme="majorHAnsi"/>
                <w:b/>
                <w:bCs/>
                <w:sz w:val="24"/>
                <w:szCs w:val="24"/>
                <w:lang w:eastAsia="en-IN"/>
              </w:rPr>
              <w:t>Amazon Web Services</w:t>
            </w:r>
          </w:p>
        </w:tc>
      </w:tr>
      <w:tr w:rsidR="00A35419" w:rsidRPr="00D31FB4" w14:paraId="2B0A5D02"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6142CC99"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CPU</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5AAFF301"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16+ vCPU</w:t>
            </w:r>
          </w:p>
        </w:tc>
      </w:tr>
      <w:tr w:rsidR="00A35419" w:rsidRPr="00D31FB4" w14:paraId="27C01DEC"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479EE1EE"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Operating System</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354E36E3" w14:textId="77777777" w:rsidR="00A35419" w:rsidRPr="00D31FB4" w:rsidRDefault="00A35419" w:rsidP="00A3541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Tableau Server 2021.3.0 and later:</w:t>
            </w:r>
          </w:p>
          <w:p w14:paraId="149C6AA0" w14:textId="77777777" w:rsidR="00A35419" w:rsidRPr="00D31FB4" w:rsidRDefault="00A35419" w:rsidP="00A35419">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Windows Server 2016</w:t>
            </w:r>
          </w:p>
          <w:p w14:paraId="4FB32C87" w14:textId="77777777" w:rsidR="00A35419" w:rsidRPr="00D31FB4" w:rsidRDefault="00A35419" w:rsidP="00A35419">
            <w:pPr>
              <w:numPr>
                <w:ilvl w:val="1"/>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Windows Server 2019</w:t>
            </w:r>
          </w:p>
        </w:tc>
      </w:tr>
      <w:tr w:rsidR="00A35419" w:rsidRPr="00D31FB4" w14:paraId="6A42A34B"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1048A946"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Memory</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4E92A14B"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64+ GB RAM (4GB RAM per vCPU)</w:t>
            </w:r>
          </w:p>
        </w:tc>
      </w:tr>
      <w:tr w:rsidR="00A35419" w:rsidRPr="00D31FB4" w14:paraId="098ED692"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197F676A"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Storage</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47AF07F4"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Two volumes:</w:t>
            </w:r>
            <w:r w:rsidRPr="000551E6">
              <w:rPr>
                <w:rFonts w:asciiTheme="majorHAnsi" w:eastAsia="Times New Roman" w:hAnsiTheme="majorHAnsi" w:cstheme="majorHAnsi"/>
                <w:sz w:val="24"/>
                <w:szCs w:val="24"/>
                <w:lang w:eastAsia="en-IN"/>
              </w:rPr>
              <w:t xml:space="preserve"> </w:t>
            </w:r>
            <w:r w:rsidRPr="00D31FB4">
              <w:rPr>
                <w:rFonts w:asciiTheme="majorHAnsi" w:eastAsia="Times New Roman" w:hAnsiTheme="majorHAnsi" w:cstheme="majorHAnsi"/>
                <w:sz w:val="24"/>
                <w:szCs w:val="24"/>
                <w:lang w:eastAsia="en-IN"/>
              </w:rPr>
              <w:t>30-50 GiB volume for the operating system</w:t>
            </w:r>
          </w:p>
          <w:p w14:paraId="20D0E932"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100 GiB or larger volume for Tableau Server</w:t>
            </w:r>
          </w:p>
        </w:tc>
      </w:tr>
      <w:tr w:rsidR="00A35419" w:rsidRPr="00D31FB4" w14:paraId="33873C9A"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47CA4361"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Storage type</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3587BDC0"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EBS recommended (SSD (gp2) or Provisioned IOPS)</w:t>
            </w:r>
          </w:p>
        </w:tc>
      </w:tr>
      <w:tr w:rsidR="00A35419" w:rsidRPr="00D31FB4" w14:paraId="614A7E1B" w14:textId="77777777" w:rsidTr="00B6615F">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662CAF38"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Disk latency</w:t>
            </w:r>
          </w:p>
        </w:tc>
        <w:tc>
          <w:tcPr>
            <w:tcW w:w="0" w:type="auto"/>
            <w:tcBorders>
              <w:top w:val="single" w:sz="6" w:space="0" w:color="BBBBBB"/>
              <w:left w:val="single" w:sz="6" w:space="0" w:color="BBBBBB"/>
              <w:bottom w:val="single" w:sz="6" w:space="0" w:color="BBBBBB"/>
              <w:right w:val="single" w:sz="6" w:space="0" w:color="BBBBBB"/>
            </w:tcBorders>
            <w:tcMar>
              <w:top w:w="90" w:type="dxa"/>
              <w:left w:w="90" w:type="dxa"/>
              <w:bottom w:w="90" w:type="dxa"/>
              <w:right w:w="90" w:type="dxa"/>
            </w:tcMar>
            <w:hideMark/>
          </w:tcPr>
          <w:p w14:paraId="5B4AD7ED" w14:textId="77777777" w:rsidR="00A35419" w:rsidRPr="00D31FB4" w:rsidRDefault="00A35419" w:rsidP="00B6615F">
            <w:pPr>
              <w:spacing w:before="100" w:beforeAutospacing="1" w:after="100" w:afterAutospacing="1" w:line="240" w:lineRule="auto"/>
              <w:rPr>
                <w:rFonts w:asciiTheme="majorHAnsi" w:eastAsia="Times New Roman" w:hAnsiTheme="majorHAnsi" w:cstheme="majorHAnsi"/>
                <w:sz w:val="24"/>
                <w:szCs w:val="24"/>
                <w:lang w:eastAsia="en-IN"/>
              </w:rPr>
            </w:pPr>
            <w:r w:rsidRPr="00D31FB4">
              <w:rPr>
                <w:rFonts w:asciiTheme="majorHAnsi" w:eastAsia="Times New Roman" w:hAnsiTheme="majorHAnsi" w:cstheme="majorHAnsi"/>
                <w:sz w:val="24"/>
                <w:szCs w:val="24"/>
                <w:lang w:eastAsia="en-IN"/>
              </w:rPr>
              <w:t>Less than or equal to 20ms as measured by the </w:t>
            </w:r>
            <w:r w:rsidRPr="00D31FB4">
              <w:rPr>
                <w:rFonts w:asciiTheme="majorHAnsi" w:eastAsia="Times New Roman" w:hAnsiTheme="majorHAnsi" w:cstheme="majorHAnsi"/>
                <w:b/>
                <w:bCs/>
                <w:sz w:val="24"/>
                <w:szCs w:val="24"/>
                <w:lang w:eastAsia="en-IN"/>
              </w:rPr>
              <w:t>Avg. Transfer disk/sec</w:t>
            </w:r>
            <w:r w:rsidRPr="00D31FB4">
              <w:rPr>
                <w:rFonts w:asciiTheme="majorHAnsi" w:eastAsia="Times New Roman" w:hAnsiTheme="majorHAnsi" w:cstheme="majorHAnsi"/>
                <w:sz w:val="24"/>
                <w:szCs w:val="24"/>
                <w:lang w:eastAsia="en-IN"/>
              </w:rPr>
              <w:t> Performance Counter in Windows.</w:t>
            </w:r>
          </w:p>
        </w:tc>
      </w:tr>
    </w:tbl>
    <w:p w14:paraId="01D4B7F1" w14:textId="77777777" w:rsidR="00A35419" w:rsidRPr="000551E6" w:rsidRDefault="00A35419" w:rsidP="00A35419">
      <w:pPr>
        <w:pStyle w:val="NormalWeb"/>
        <w:rPr>
          <w:rFonts w:asciiTheme="majorHAnsi" w:hAnsiTheme="majorHAnsi" w:cstheme="majorHAnsi"/>
          <w:color w:val="333333"/>
        </w:rPr>
      </w:pPr>
    </w:p>
    <w:p w14:paraId="58A13BC4" w14:textId="77777777" w:rsidR="00A35419" w:rsidRPr="000551E6" w:rsidRDefault="00A35419" w:rsidP="00A35419">
      <w:pPr>
        <w:pStyle w:val="Heading1"/>
        <w:spacing w:before="0"/>
        <w:rPr>
          <w:rFonts w:cstheme="majorHAnsi"/>
          <w:sz w:val="24"/>
          <w:szCs w:val="24"/>
        </w:rPr>
      </w:pPr>
      <w:r w:rsidRPr="000551E6">
        <w:rPr>
          <w:rFonts w:eastAsia="Times New Roman" w:cstheme="majorHAnsi"/>
          <w:color w:val="333333"/>
          <w:sz w:val="24"/>
          <w:szCs w:val="24"/>
          <w:lang w:eastAsia="en-IN"/>
        </w:rPr>
        <w:t>2)</w:t>
      </w:r>
      <w:r w:rsidRPr="000551E6">
        <w:rPr>
          <w:rFonts w:cstheme="majorHAnsi"/>
          <w:b/>
          <w:bCs/>
          <w:color w:val="333333"/>
          <w:sz w:val="24"/>
          <w:szCs w:val="24"/>
        </w:rPr>
        <w:t xml:space="preserve"> What's Changed &amp; Things to Know Before You Upgrade.</w:t>
      </w:r>
    </w:p>
    <w:p w14:paraId="3C7EB648" w14:textId="77777777" w:rsidR="00A35419" w:rsidRPr="000551E6" w:rsidRDefault="00A35419" w:rsidP="00A35419">
      <w:pPr>
        <w:tabs>
          <w:tab w:val="left" w:pos="7548"/>
        </w:tabs>
        <w:rPr>
          <w:rFonts w:asciiTheme="majorHAnsi" w:hAnsiTheme="majorHAnsi" w:cstheme="majorHAnsi"/>
          <w:sz w:val="24"/>
          <w:szCs w:val="24"/>
        </w:rPr>
      </w:pPr>
      <w:r w:rsidRPr="000551E6">
        <w:rPr>
          <w:rFonts w:asciiTheme="majorHAnsi" w:hAnsiTheme="majorHAnsi" w:cstheme="majorHAnsi"/>
          <w:sz w:val="24"/>
          <w:szCs w:val="24"/>
        </w:rPr>
        <w:t xml:space="preserve"> There are no new features added in the tableau portal for this 2021.3.6 to 2021.3.15 version upgradation.</w:t>
      </w:r>
    </w:p>
    <w:p w14:paraId="6423BE19" w14:textId="77777777" w:rsidR="00A35419" w:rsidRPr="000551E6" w:rsidRDefault="00A35419" w:rsidP="00A35419">
      <w:pPr>
        <w:pStyle w:val="Heading1"/>
        <w:spacing w:before="0"/>
        <w:rPr>
          <w:rFonts w:cstheme="majorHAnsi"/>
          <w:color w:val="333333"/>
          <w:sz w:val="24"/>
          <w:szCs w:val="24"/>
        </w:rPr>
      </w:pPr>
      <w:r w:rsidRPr="000551E6">
        <w:rPr>
          <w:rFonts w:eastAsia="Times New Roman" w:cstheme="majorHAnsi"/>
          <w:color w:val="333333"/>
          <w:sz w:val="24"/>
          <w:szCs w:val="24"/>
          <w:lang w:eastAsia="en-IN"/>
        </w:rPr>
        <w:t xml:space="preserve">3) </w:t>
      </w:r>
      <w:r w:rsidRPr="000551E6">
        <w:rPr>
          <w:rFonts w:cstheme="majorHAnsi"/>
          <w:b/>
          <w:bCs/>
          <w:color w:val="333333"/>
          <w:sz w:val="24"/>
          <w:szCs w:val="24"/>
        </w:rPr>
        <w:t>Server Upgrade - Gather Configuration Details</w:t>
      </w:r>
    </w:p>
    <w:p w14:paraId="4A40AC08" w14:textId="77777777" w:rsidR="00A35419" w:rsidRPr="000551E6" w:rsidRDefault="00A35419" w:rsidP="00A35419">
      <w:pPr>
        <w:spacing w:before="100" w:beforeAutospacing="1" w:after="0" w:line="240" w:lineRule="auto"/>
        <w:outlineLvl w:val="1"/>
        <w:rPr>
          <w:rFonts w:asciiTheme="majorHAnsi" w:eastAsia="Times New Roman" w:hAnsiTheme="majorHAnsi" w:cstheme="majorHAnsi"/>
          <w:color w:val="333333"/>
          <w:sz w:val="24"/>
          <w:szCs w:val="24"/>
          <w:lang w:eastAsia="en-IN"/>
        </w:rPr>
      </w:pPr>
      <w:r w:rsidRPr="000551E6">
        <w:rPr>
          <w:rFonts w:asciiTheme="majorHAnsi" w:eastAsia="Times New Roman" w:hAnsiTheme="majorHAnsi" w:cstheme="majorHAnsi"/>
          <w:color w:val="333333"/>
          <w:sz w:val="24"/>
          <w:szCs w:val="24"/>
          <w:lang w:eastAsia="en-IN"/>
        </w:rPr>
        <w:t>For in-place upgrades no need to gather configuration details. Here we are not taking a new V.M.</w:t>
      </w:r>
    </w:p>
    <w:p w14:paraId="2E149EC7" w14:textId="77777777" w:rsidR="00A35419" w:rsidRPr="000551E6" w:rsidRDefault="00A35419" w:rsidP="00A35419">
      <w:pPr>
        <w:spacing w:before="100" w:beforeAutospacing="1" w:after="0" w:line="240" w:lineRule="auto"/>
        <w:outlineLvl w:val="1"/>
        <w:rPr>
          <w:rFonts w:asciiTheme="majorHAnsi" w:eastAsia="Times New Roman" w:hAnsiTheme="majorHAnsi" w:cstheme="majorHAnsi"/>
          <w:color w:val="333333"/>
          <w:sz w:val="24"/>
          <w:szCs w:val="24"/>
          <w:lang w:eastAsia="en-IN"/>
        </w:rPr>
      </w:pPr>
      <w:r w:rsidRPr="000551E6">
        <w:rPr>
          <w:rFonts w:asciiTheme="majorHAnsi" w:eastAsia="Times New Roman" w:hAnsiTheme="majorHAnsi" w:cstheme="majorHAnsi"/>
          <w:color w:val="333333"/>
          <w:sz w:val="24"/>
          <w:szCs w:val="24"/>
          <w:lang w:eastAsia="en-IN"/>
        </w:rPr>
        <w:t>But for record of configuration details, we should have screenshots of below</w:t>
      </w:r>
    </w:p>
    <w:p w14:paraId="681BF309" w14:textId="77777777" w:rsidR="00A35419" w:rsidRPr="000551E6" w:rsidRDefault="00A35419" w:rsidP="00A35419">
      <w:pPr>
        <w:pStyle w:val="ListParagraph"/>
        <w:numPr>
          <w:ilvl w:val="0"/>
          <w:numId w:val="19"/>
        </w:numPr>
        <w:spacing w:before="100" w:beforeAutospacing="1" w:after="0" w:line="240" w:lineRule="auto"/>
        <w:outlineLvl w:val="1"/>
        <w:rPr>
          <w:rFonts w:asciiTheme="majorHAnsi" w:hAnsiTheme="majorHAnsi" w:cstheme="majorHAnsi"/>
          <w:color w:val="333333"/>
          <w:sz w:val="24"/>
          <w:szCs w:val="24"/>
        </w:rPr>
      </w:pPr>
      <w:r w:rsidRPr="000551E6">
        <w:rPr>
          <w:rFonts w:asciiTheme="majorHAnsi" w:hAnsiTheme="majorHAnsi" w:cstheme="majorHAnsi"/>
          <w:color w:val="333333"/>
          <w:sz w:val="24"/>
          <w:szCs w:val="24"/>
        </w:rPr>
        <w:t xml:space="preserve">TSM web interface pages </w:t>
      </w:r>
    </w:p>
    <w:p w14:paraId="134789B2" w14:textId="77777777" w:rsidR="00A35419" w:rsidRPr="000551E6" w:rsidRDefault="00A35419" w:rsidP="00A35419">
      <w:pPr>
        <w:numPr>
          <w:ilvl w:val="0"/>
          <w:numId w:val="5"/>
        </w:numPr>
        <w:spacing w:before="100" w:beforeAutospacing="1" w:after="0" w:afterAutospacing="1" w:line="240" w:lineRule="auto"/>
        <w:outlineLvl w:val="1"/>
        <w:rPr>
          <w:rFonts w:asciiTheme="majorHAnsi" w:hAnsiTheme="majorHAnsi" w:cstheme="majorHAnsi"/>
          <w:color w:val="333333"/>
          <w:sz w:val="24"/>
          <w:szCs w:val="24"/>
        </w:rPr>
      </w:pPr>
      <w:hyperlink r:id="rId5" w:history="1">
        <w:r w:rsidRPr="000551E6">
          <w:rPr>
            <w:rStyle w:val="Hyperlink"/>
            <w:rFonts w:asciiTheme="majorHAnsi" w:hAnsiTheme="majorHAnsi" w:cstheme="majorHAnsi"/>
            <w:color w:val="FF6D02"/>
            <w:sz w:val="24"/>
            <w:szCs w:val="24"/>
          </w:rPr>
          <w:t>Sign in to Tableau Services Manager Web UI</w:t>
        </w:r>
      </w:hyperlink>
    </w:p>
    <w:p w14:paraId="3A7A3AF2" w14:textId="77777777" w:rsidR="00A35419" w:rsidRPr="000551E6" w:rsidRDefault="00A35419" w:rsidP="00A35419">
      <w:pPr>
        <w:spacing w:before="100" w:beforeAutospacing="1" w:after="0" w:afterAutospacing="1" w:line="240" w:lineRule="auto"/>
        <w:outlineLvl w:val="1"/>
        <w:rPr>
          <w:rFonts w:asciiTheme="majorHAnsi" w:hAnsiTheme="majorHAnsi" w:cstheme="majorHAnsi"/>
          <w:color w:val="333333"/>
          <w:sz w:val="24"/>
          <w:szCs w:val="24"/>
        </w:rPr>
      </w:pPr>
      <w:r w:rsidRPr="000551E6">
        <w:rPr>
          <w:rFonts w:asciiTheme="majorHAnsi" w:hAnsiTheme="majorHAnsi" w:cstheme="majorHAnsi"/>
          <w:color w:val="333333"/>
          <w:sz w:val="24"/>
          <w:szCs w:val="24"/>
        </w:rPr>
        <w:t xml:space="preserve">      b) Tableau Server admin area.</w:t>
      </w:r>
    </w:p>
    <w:p w14:paraId="7E34221D" w14:textId="77777777" w:rsidR="00A35419" w:rsidRPr="000551E6" w:rsidRDefault="00A35419" w:rsidP="00A35419">
      <w:pPr>
        <w:numPr>
          <w:ilvl w:val="0"/>
          <w:numId w:val="6"/>
        </w:numPr>
        <w:spacing w:before="100" w:beforeAutospacing="1" w:after="100" w:afterAutospacing="1" w:line="240" w:lineRule="auto"/>
        <w:rPr>
          <w:rFonts w:asciiTheme="majorHAnsi" w:hAnsiTheme="majorHAnsi" w:cstheme="majorHAnsi"/>
          <w:color w:val="333333"/>
          <w:sz w:val="24"/>
          <w:szCs w:val="24"/>
        </w:rPr>
      </w:pPr>
      <w:hyperlink r:id="rId6" w:history="1">
        <w:r w:rsidRPr="000551E6">
          <w:rPr>
            <w:rStyle w:val="Hyperlink"/>
            <w:rFonts w:asciiTheme="majorHAnsi" w:hAnsiTheme="majorHAnsi" w:cstheme="majorHAnsi"/>
            <w:color w:val="FF6D02"/>
            <w:sz w:val="24"/>
            <w:szCs w:val="24"/>
          </w:rPr>
          <w:t>Sign in to the Tableau Server Admin Area</w:t>
        </w:r>
      </w:hyperlink>
    </w:p>
    <w:p w14:paraId="310DA853" w14:textId="77777777" w:rsidR="00A35419" w:rsidRPr="005C4BC1" w:rsidRDefault="00A35419" w:rsidP="00A35419">
      <w:p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0551E6">
        <w:rPr>
          <w:rFonts w:asciiTheme="majorHAnsi" w:eastAsia="Times New Roman" w:hAnsiTheme="majorHAnsi" w:cstheme="majorHAnsi"/>
          <w:color w:val="333333"/>
          <w:sz w:val="24"/>
          <w:szCs w:val="24"/>
          <w:lang w:eastAsia="en-IN"/>
        </w:rPr>
        <w:t xml:space="preserve">            </w:t>
      </w:r>
      <w:r w:rsidRPr="005C4BC1">
        <w:rPr>
          <w:rFonts w:asciiTheme="majorHAnsi" w:eastAsia="Times New Roman" w:hAnsiTheme="majorHAnsi" w:cstheme="majorHAnsi"/>
          <w:color w:val="333333"/>
          <w:sz w:val="24"/>
          <w:szCs w:val="24"/>
          <w:lang w:eastAsia="en-IN"/>
        </w:rPr>
        <w:t xml:space="preserve">When you are in </w:t>
      </w:r>
      <w:r w:rsidRPr="000551E6">
        <w:rPr>
          <w:rFonts w:asciiTheme="majorHAnsi" w:eastAsia="Times New Roman" w:hAnsiTheme="majorHAnsi" w:cstheme="majorHAnsi"/>
          <w:color w:val="333333"/>
          <w:sz w:val="24"/>
          <w:szCs w:val="24"/>
          <w:lang w:eastAsia="en-IN"/>
        </w:rPr>
        <w:t xml:space="preserve">the </w:t>
      </w:r>
      <w:r w:rsidRPr="005C4BC1">
        <w:rPr>
          <w:rFonts w:asciiTheme="majorHAnsi" w:eastAsia="Times New Roman" w:hAnsiTheme="majorHAnsi" w:cstheme="majorHAnsi"/>
          <w:color w:val="333333"/>
          <w:sz w:val="24"/>
          <w:szCs w:val="24"/>
          <w:lang w:eastAsia="en-IN"/>
        </w:rPr>
        <w:t>Tableau Server admin area, count and record the following in each site:</w:t>
      </w:r>
    </w:p>
    <w:p w14:paraId="73FF404E" w14:textId="77777777" w:rsidR="00A35419" w:rsidRPr="005C4BC1" w:rsidRDefault="00A35419" w:rsidP="00A35419">
      <w:pPr>
        <w:numPr>
          <w:ilvl w:val="0"/>
          <w:numId w:val="7"/>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5C4BC1">
        <w:rPr>
          <w:rFonts w:asciiTheme="majorHAnsi" w:eastAsia="Times New Roman" w:hAnsiTheme="majorHAnsi" w:cstheme="majorHAnsi"/>
          <w:color w:val="333333"/>
          <w:sz w:val="24"/>
          <w:szCs w:val="24"/>
          <w:lang w:eastAsia="en-IN"/>
        </w:rPr>
        <w:t>Projects, workbooks, views, data sources</w:t>
      </w:r>
    </w:p>
    <w:p w14:paraId="2252ED78" w14:textId="77777777" w:rsidR="00A35419" w:rsidRPr="005C4BC1" w:rsidRDefault="00A35419" w:rsidP="00A35419">
      <w:pPr>
        <w:numPr>
          <w:ilvl w:val="0"/>
          <w:numId w:val="8"/>
        </w:num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5C4BC1">
        <w:rPr>
          <w:rFonts w:asciiTheme="majorHAnsi" w:eastAsia="Times New Roman" w:hAnsiTheme="majorHAnsi" w:cstheme="majorHAnsi"/>
          <w:color w:val="333333"/>
          <w:sz w:val="24"/>
          <w:szCs w:val="24"/>
          <w:lang w:eastAsia="en-IN"/>
        </w:rPr>
        <w:t>Users and groups</w:t>
      </w:r>
    </w:p>
    <w:p w14:paraId="626CD541" w14:textId="77777777" w:rsidR="00A35419" w:rsidRPr="000551E6" w:rsidRDefault="00A35419" w:rsidP="00A35419">
      <w:pPr>
        <w:pStyle w:val="Heading2"/>
        <w:spacing w:after="0" w:afterAutospacing="0"/>
        <w:rPr>
          <w:rFonts w:asciiTheme="majorHAnsi" w:hAnsiTheme="majorHAnsi" w:cstheme="majorHAnsi"/>
          <w:b w:val="0"/>
          <w:bCs w:val="0"/>
          <w:color w:val="333333"/>
          <w:sz w:val="24"/>
          <w:szCs w:val="24"/>
        </w:rPr>
      </w:pPr>
      <w:r w:rsidRPr="000551E6">
        <w:rPr>
          <w:rFonts w:asciiTheme="majorHAnsi" w:hAnsiTheme="majorHAnsi" w:cstheme="majorHAnsi"/>
          <w:b w:val="0"/>
          <w:bCs w:val="0"/>
          <w:color w:val="333333"/>
          <w:sz w:val="24"/>
          <w:szCs w:val="24"/>
        </w:rPr>
        <w:t>Gather asset files like-</w:t>
      </w:r>
      <w:r w:rsidRPr="00BA2293">
        <w:rPr>
          <w:rFonts w:asciiTheme="majorHAnsi" w:hAnsiTheme="majorHAnsi" w:cstheme="majorHAnsi"/>
          <w:b w:val="0"/>
          <w:bCs w:val="0"/>
          <w:color w:val="333333"/>
          <w:sz w:val="24"/>
          <w:szCs w:val="24"/>
        </w:rPr>
        <w:t xml:space="preserve">SAML certificate </w:t>
      </w:r>
      <w:proofErr w:type="spellStart"/>
      <w:proofErr w:type="gram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SAML</w:t>
      </w:r>
      <w:proofErr w:type="spellEnd"/>
      <w:proofErr w:type="gramEnd"/>
      <w:r w:rsidRPr="00BA2293">
        <w:rPr>
          <w:rFonts w:asciiTheme="majorHAnsi" w:hAnsiTheme="majorHAnsi" w:cstheme="majorHAnsi"/>
          <w:b w:val="0"/>
          <w:bCs w:val="0"/>
          <w:color w:val="333333"/>
          <w:sz w:val="24"/>
          <w:szCs w:val="24"/>
        </w:rPr>
        <w:t xml:space="preserve"> key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SAML</w:t>
      </w:r>
      <w:proofErr w:type="spellEnd"/>
      <w:r w:rsidRPr="00BA2293">
        <w:rPr>
          <w:rFonts w:asciiTheme="majorHAnsi" w:hAnsiTheme="majorHAnsi" w:cstheme="majorHAnsi"/>
          <w:b w:val="0"/>
          <w:bCs w:val="0"/>
          <w:color w:val="333333"/>
          <w:sz w:val="24"/>
          <w:szCs w:val="24"/>
        </w:rPr>
        <w:t xml:space="preserve"> IdP metadata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OpenID.static.file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Kerberos.keytab</w:t>
      </w:r>
      <w:proofErr w:type="spellEnd"/>
      <w:r w:rsidRPr="00BA2293">
        <w:rPr>
          <w:rFonts w:asciiTheme="majorHAnsi" w:hAnsiTheme="majorHAnsi" w:cstheme="majorHAnsi"/>
          <w:b w:val="0"/>
          <w:bCs w:val="0"/>
          <w:color w:val="333333"/>
          <w:sz w:val="24"/>
          <w:szCs w:val="24"/>
        </w:rPr>
        <w:t xml:space="preserve">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LDAP</w:t>
      </w:r>
      <w:proofErr w:type="spellEnd"/>
      <w:r w:rsidRPr="00BA2293">
        <w:rPr>
          <w:rFonts w:asciiTheme="majorHAnsi" w:hAnsiTheme="majorHAnsi" w:cstheme="majorHAnsi"/>
          <w:b w:val="0"/>
          <w:bCs w:val="0"/>
          <w:color w:val="333333"/>
          <w:sz w:val="24"/>
          <w:szCs w:val="24"/>
        </w:rPr>
        <w:t xml:space="preserve"> Kerberos </w:t>
      </w:r>
      <w:proofErr w:type="spellStart"/>
      <w:r w:rsidRPr="00BA2293">
        <w:rPr>
          <w:rFonts w:asciiTheme="majorHAnsi" w:hAnsiTheme="majorHAnsi" w:cstheme="majorHAnsi"/>
          <w:b w:val="0"/>
          <w:bCs w:val="0"/>
          <w:color w:val="333333"/>
          <w:sz w:val="24"/>
          <w:szCs w:val="24"/>
        </w:rPr>
        <w:t>keytab</w:t>
      </w:r>
      <w:proofErr w:type="spellEnd"/>
      <w:r w:rsidRPr="00BA2293">
        <w:rPr>
          <w:rFonts w:asciiTheme="majorHAnsi" w:hAnsiTheme="majorHAnsi" w:cstheme="majorHAnsi"/>
          <w:b w:val="0"/>
          <w:bCs w:val="0"/>
          <w:color w:val="333333"/>
          <w:sz w:val="24"/>
          <w:szCs w:val="24"/>
        </w:rPr>
        <w:t xml:space="preserve">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LDAP</w:t>
      </w:r>
      <w:proofErr w:type="spellEnd"/>
      <w:r w:rsidRPr="00BA2293">
        <w:rPr>
          <w:rFonts w:asciiTheme="majorHAnsi" w:hAnsiTheme="majorHAnsi" w:cstheme="majorHAnsi"/>
          <w:b w:val="0"/>
          <w:bCs w:val="0"/>
          <w:color w:val="333333"/>
          <w:sz w:val="24"/>
          <w:szCs w:val="24"/>
        </w:rPr>
        <w:t xml:space="preserve"> Kerberos conf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Mutual</w:t>
      </w:r>
      <w:proofErr w:type="spellEnd"/>
      <w:r w:rsidRPr="00BA2293">
        <w:rPr>
          <w:rFonts w:asciiTheme="majorHAnsi" w:hAnsiTheme="majorHAnsi" w:cstheme="majorHAnsi"/>
          <w:b w:val="0"/>
          <w:bCs w:val="0"/>
          <w:color w:val="333333"/>
          <w:sz w:val="24"/>
          <w:szCs w:val="24"/>
        </w:rPr>
        <w:t xml:space="preserve"> SSL certificate file</w:t>
      </w:r>
      <w:r w:rsidRPr="000551E6">
        <w:rPr>
          <w:rFonts w:asciiTheme="majorHAnsi" w:hAnsiTheme="majorHAnsi" w:cstheme="majorHAnsi"/>
          <w:b w:val="0"/>
          <w:bCs w:val="0"/>
          <w:color w:val="333333"/>
          <w:sz w:val="24"/>
          <w:szCs w:val="24"/>
        </w:rPr>
        <w:t xml:space="preserve">, </w:t>
      </w:r>
      <w:r w:rsidRPr="00BA2293">
        <w:rPr>
          <w:rFonts w:asciiTheme="majorHAnsi" w:hAnsiTheme="majorHAnsi" w:cstheme="majorHAnsi"/>
          <w:b w:val="0"/>
          <w:bCs w:val="0"/>
          <w:color w:val="333333"/>
          <w:sz w:val="24"/>
          <w:szCs w:val="24"/>
        </w:rPr>
        <w:t xml:space="preserve">Mutual SSL revocation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Customization</w:t>
      </w:r>
      <w:proofErr w:type="spellEnd"/>
      <w:r w:rsidRPr="00BA2293">
        <w:rPr>
          <w:rFonts w:asciiTheme="majorHAnsi" w:hAnsiTheme="majorHAnsi" w:cstheme="majorHAnsi"/>
          <w:b w:val="0"/>
          <w:bCs w:val="0"/>
          <w:color w:val="333333"/>
          <w:sz w:val="24"/>
          <w:szCs w:val="24"/>
        </w:rPr>
        <w:t xml:space="preserve"> header logo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Customization</w:t>
      </w:r>
      <w:proofErr w:type="spellEnd"/>
      <w:r w:rsidRPr="00BA2293">
        <w:rPr>
          <w:rFonts w:asciiTheme="majorHAnsi" w:hAnsiTheme="majorHAnsi" w:cstheme="majorHAnsi"/>
          <w:b w:val="0"/>
          <w:bCs w:val="0"/>
          <w:color w:val="333333"/>
          <w:sz w:val="24"/>
          <w:szCs w:val="24"/>
        </w:rPr>
        <w:t xml:space="preserve"> sign-in logo </w:t>
      </w:r>
      <w:proofErr w:type="spellStart"/>
      <w:r w:rsidRPr="00BA2293">
        <w:rPr>
          <w:rFonts w:asciiTheme="majorHAnsi" w:hAnsiTheme="majorHAnsi" w:cstheme="majorHAnsi"/>
          <w:b w:val="0"/>
          <w:bCs w:val="0"/>
          <w:color w:val="333333"/>
          <w:sz w:val="24"/>
          <w:szCs w:val="24"/>
        </w:rPr>
        <w:t>file</w:t>
      </w:r>
      <w:r w:rsidRPr="000551E6">
        <w:rPr>
          <w:rFonts w:asciiTheme="majorHAnsi" w:hAnsiTheme="majorHAnsi" w:cstheme="majorHAnsi"/>
          <w:b w:val="0"/>
          <w:bCs w:val="0"/>
          <w:color w:val="333333"/>
          <w:sz w:val="24"/>
          <w:szCs w:val="24"/>
        </w:rPr>
        <w:t>,</w:t>
      </w:r>
      <w:r w:rsidRPr="00BA2293">
        <w:rPr>
          <w:rFonts w:asciiTheme="majorHAnsi" w:hAnsiTheme="majorHAnsi" w:cstheme="majorHAnsi"/>
          <w:b w:val="0"/>
          <w:bCs w:val="0"/>
          <w:color w:val="333333"/>
          <w:sz w:val="24"/>
          <w:szCs w:val="24"/>
        </w:rPr>
        <w:t>Customization</w:t>
      </w:r>
      <w:proofErr w:type="spellEnd"/>
      <w:r w:rsidRPr="00BA2293">
        <w:rPr>
          <w:rFonts w:asciiTheme="majorHAnsi" w:hAnsiTheme="majorHAnsi" w:cstheme="majorHAnsi"/>
          <w:b w:val="0"/>
          <w:bCs w:val="0"/>
          <w:color w:val="333333"/>
          <w:sz w:val="24"/>
          <w:szCs w:val="24"/>
        </w:rPr>
        <w:t xml:space="preserve"> compact logo file</w:t>
      </w:r>
      <w:r w:rsidRPr="000551E6">
        <w:rPr>
          <w:rFonts w:asciiTheme="majorHAnsi" w:hAnsiTheme="majorHAnsi" w:cstheme="majorHAnsi"/>
          <w:b w:val="0"/>
          <w:bCs w:val="0"/>
          <w:color w:val="333333"/>
          <w:sz w:val="24"/>
          <w:szCs w:val="24"/>
        </w:rPr>
        <w:t>.</w:t>
      </w:r>
    </w:p>
    <w:p w14:paraId="043E1574" w14:textId="77777777" w:rsidR="00A35419" w:rsidRPr="000551E6" w:rsidRDefault="00A35419" w:rsidP="00A35419">
      <w:pPr>
        <w:pStyle w:val="Heading2"/>
        <w:spacing w:after="0" w:afterAutospacing="0"/>
        <w:rPr>
          <w:rFonts w:asciiTheme="majorHAnsi" w:hAnsiTheme="majorHAnsi" w:cstheme="majorHAnsi"/>
          <w:color w:val="333333"/>
          <w:sz w:val="24"/>
          <w:szCs w:val="24"/>
        </w:rPr>
      </w:pPr>
    </w:p>
    <w:p w14:paraId="5CC9B9C3" w14:textId="77777777" w:rsidR="00A35419" w:rsidRPr="000551E6" w:rsidRDefault="00A35419" w:rsidP="00A35419">
      <w:pPr>
        <w:pStyle w:val="Heading1"/>
        <w:spacing w:before="0"/>
        <w:rPr>
          <w:rFonts w:cstheme="majorHAnsi"/>
          <w:b/>
          <w:bCs/>
          <w:color w:val="333333"/>
          <w:sz w:val="24"/>
          <w:szCs w:val="24"/>
        </w:rPr>
      </w:pPr>
      <w:r w:rsidRPr="000551E6">
        <w:rPr>
          <w:rFonts w:cstheme="majorHAnsi"/>
          <w:b/>
          <w:bCs/>
          <w:color w:val="333333"/>
          <w:sz w:val="24"/>
          <w:szCs w:val="24"/>
        </w:rPr>
        <w:t>4) Server Upgrade - Verify Licensing Status</w:t>
      </w:r>
    </w:p>
    <w:p w14:paraId="41E857A4" w14:textId="77777777" w:rsidR="00A35419" w:rsidRPr="00EE6676" w:rsidRDefault="00A35419" w:rsidP="00A35419">
      <w:p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EE6676">
        <w:rPr>
          <w:rFonts w:asciiTheme="majorHAnsi" w:eastAsia="Times New Roman" w:hAnsiTheme="majorHAnsi" w:cstheme="majorHAnsi"/>
          <w:color w:val="333333"/>
          <w:sz w:val="24"/>
          <w:szCs w:val="24"/>
          <w:lang w:eastAsia="en-IN"/>
        </w:rPr>
        <w:t>Step 1: View license expiration information.</w:t>
      </w:r>
    </w:p>
    <w:p w14:paraId="0976F457" w14:textId="77777777" w:rsidR="00A35419" w:rsidRPr="000551E6" w:rsidRDefault="00A35419" w:rsidP="00A35419">
      <w:pPr>
        <w:spacing w:before="100" w:beforeAutospacing="1" w:after="100" w:afterAutospacing="1" w:line="240" w:lineRule="auto"/>
        <w:rPr>
          <w:rFonts w:asciiTheme="majorHAnsi" w:eastAsia="Times New Roman" w:hAnsiTheme="majorHAnsi" w:cstheme="majorHAnsi"/>
          <w:color w:val="333333"/>
          <w:sz w:val="24"/>
          <w:szCs w:val="24"/>
          <w:lang w:eastAsia="en-IN"/>
        </w:rPr>
      </w:pPr>
      <w:r w:rsidRPr="00EE6676">
        <w:rPr>
          <w:rFonts w:asciiTheme="majorHAnsi" w:eastAsia="Times New Roman" w:hAnsiTheme="majorHAnsi" w:cstheme="majorHAnsi"/>
          <w:color w:val="333333"/>
          <w:sz w:val="24"/>
          <w:szCs w:val="24"/>
          <w:lang w:eastAsia="en-IN"/>
        </w:rPr>
        <w:t xml:space="preserve">Run the following </w:t>
      </w:r>
      <w:proofErr w:type="gramStart"/>
      <w:r w:rsidRPr="00EE6676">
        <w:rPr>
          <w:rFonts w:asciiTheme="majorHAnsi" w:eastAsia="Times New Roman" w:hAnsiTheme="majorHAnsi" w:cstheme="majorHAnsi"/>
          <w:color w:val="333333"/>
          <w:sz w:val="24"/>
          <w:szCs w:val="24"/>
          <w:lang w:eastAsia="en-IN"/>
        </w:rPr>
        <w:t xml:space="preserve">command </w:t>
      </w:r>
      <w:r w:rsidRPr="000551E6">
        <w:rPr>
          <w:rFonts w:asciiTheme="majorHAnsi" w:eastAsia="Times New Roman" w:hAnsiTheme="majorHAnsi" w:cstheme="majorHAnsi"/>
          <w:color w:val="333333"/>
          <w:sz w:val="24"/>
          <w:szCs w:val="24"/>
          <w:lang w:eastAsia="en-IN"/>
        </w:rPr>
        <w:t>:</w:t>
      </w:r>
      <w:proofErr w:type="gramEnd"/>
    </w:p>
    <w:p w14:paraId="33886534" w14:textId="77777777" w:rsidR="00A35419" w:rsidRPr="00EE6676" w:rsidRDefault="00A35419" w:rsidP="00A35419">
      <w:pPr>
        <w:spacing w:before="100" w:beforeAutospacing="1" w:after="100" w:afterAutospacing="1" w:line="240" w:lineRule="auto"/>
        <w:rPr>
          <w:rFonts w:asciiTheme="majorHAnsi" w:eastAsia="Times New Roman" w:hAnsiTheme="majorHAnsi" w:cstheme="majorHAnsi"/>
          <w:color w:val="333333"/>
          <w:sz w:val="24"/>
          <w:szCs w:val="24"/>
          <w:lang w:eastAsia="en-IN"/>
        </w:rPr>
      </w:pPr>
      <w:proofErr w:type="spellStart"/>
      <w:r w:rsidRPr="00EE6676">
        <w:rPr>
          <w:rFonts w:asciiTheme="majorHAnsi" w:eastAsia="Times New Roman" w:hAnsiTheme="majorHAnsi" w:cstheme="majorHAnsi"/>
          <w:color w:val="333333"/>
          <w:sz w:val="24"/>
          <w:szCs w:val="24"/>
          <w:lang w:eastAsia="en-IN"/>
        </w:rPr>
        <w:t>tsm</w:t>
      </w:r>
      <w:proofErr w:type="spellEnd"/>
      <w:r w:rsidRPr="00EE6676">
        <w:rPr>
          <w:rFonts w:asciiTheme="majorHAnsi" w:eastAsia="Times New Roman" w:hAnsiTheme="majorHAnsi" w:cstheme="majorHAnsi"/>
          <w:color w:val="333333"/>
          <w:sz w:val="24"/>
          <w:szCs w:val="24"/>
          <w:lang w:eastAsia="en-IN"/>
        </w:rPr>
        <w:t xml:space="preserve"> licenses list</w:t>
      </w:r>
    </w:p>
    <w:p w14:paraId="129F4D31" w14:textId="77777777" w:rsidR="00A35419" w:rsidRPr="000551E6" w:rsidRDefault="00A35419" w:rsidP="00A35419">
      <w:pPr>
        <w:rPr>
          <w:rFonts w:asciiTheme="majorHAnsi" w:hAnsiTheme="majorHAnsi" w:cstheme="majorHAnsi"/>
          <w:sz w:val="24"/>
          <w:szCs w:val="24"/>
        </w:rPr>
      </w:pPr>
      <w:r w:rsidRPr="000551E6">
        <w:rPr>
          <w:rFonts w:asciiTheme="majorHAnsi" w:hAnsiTheme="majorHAnsi" w:cstheme="majorHAnsi"/>
          <w:sz w:val="24"/>
          <w:szCs w:val="24"/>
        </w:rPr>
        <w:t xml:space="preserve"> Then check LIC EXP and MAINT EXP   fields displayed in the output</w:t>
      </w:r>
    </w:p>
    <w:p w14:paraId="0461075A" w14:textId="77777777" w:rsidR="00A35419" w:rsidRPr="000551E6" w:rsidRDefault="00A35419" w:rsidP="00A35419">
      <w:pPr>
        <w:spacing w:before="100" w:beforeAutospacing="1" w:after="100" w:afterAutospacing="1" w:line="240" w:lineRule="auto"/>
        <w:rPr>
          <w:rFonts w:asciiTheme="majorHAnsi" w:hAnsiTheme="majorHAnsi" w:cstheme="majorHAnsi"/>
          <w:sz w:val="24"/>
          <w:szCs w:val="24"/>
        </w:rPr>
      </w:pPr>
      <w:r w:rsidRPr="000551E6">
        <w:rPr>
          <w:rFonts w:asciiTheme="majorHAnsi" w:hAnsiTheme="majorHAnsi" w:cstheme="majorHAnsi"/>
          <w:color w:val="333333"/>
          <w:sz w:val="24"/>
          <w:szCs w:val="24"/>
        </w:rPr>
        <w:t>Step 2: Compare license expiration dates from TSM to your licenses in </w:t>
      </w:r>
      <w:hyperlink r:id="rId7" w:tgtFrame="_blank" w:history="1">
        <w:r w:rsidRPr="000551E6">
          <w:rPr>
            <w:rStyle w:val="Hyperlink"/>
            <w:rFonts w:asciiTheme="majorHAnsi" w:hAnsiTheme="majorHAnsi" w:cstheme="majorHAnsi"/>
            <w:color w:val="FF6D02"/>
            <w:sz w:val="24"/>
            <w:szCs w:val="24"/>
          </w:rPr>
          <w:t>Tableau Customer Portal</w:t>
        </w:r>
      </w:hyperlink>
    </w:p>
    <w:p w14:paraId="1963C42A"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Step 3: If required, update licenses.</w:t>
      </w:r>
    </w:p>
    <w:p w14:paraId="23694924"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If your TSM maintenance date is not current or the expiration date will occur soon or is not the same as the date listed in the Tableau Customer Portal, refresh the license.</w:t>
      </w:r>
    </w:p>
    <w:p w14:paraId="1927A14E" w14:textId="77777777" w:rsidR="00A35419" w:rsidRPr="000551E6" w:rsidRDefault="00A35419" w:rsidP="00A35419">
      <w:pPr>
        <w:pStyle w:val="NormalWeb"/>
        <w:rPr>
          <w:rFonts w:asciiTheme="majorHAnsi" w:hAnsiTheme="majorHAnsi" w:cstheme="majorHAnsi"/>
        </w:rPr>
      </w:pPr>
      <w:r w:rsidRPr="000551E6">
        <w:rPr>
          <w:rFonts w:asciiTheme="majorHAnsi" w:hAnsiTheme="majorHAnsi" w:cstheme="majorHAnsi"/>
        </w:rPr>
        <w:t>To refresh the license:</w:t>
      </w:r>
    </w:p>
    <w:p w14:paraId="2063DBCB" w14:textId="77777777" w:rsidR="00A35419" w:rsidRPr="000551E6" w:rsidRDefault="00A35419" w:rsidP="00A35419">
      <w:pPr>
        <w:pStyle w:val="NormalWeb"/>
        <w:numPr>
          <w:ilvl w:val="0"/>
          <w:numId w:val="9"/>
        </w:numPr>
        <w:rPr>
          <w:rFonts w:asciiTheme="majorHAnsi" w:hAnsiTheme="majorHAnsi" w:cstheme="majorHAnsi"/>
        </w:rPr>
      </w:pPr>
      <w:r w:rsidRPr="000551E6">
        <w:rPr>
          <w:rFonts w:asciiTheme="majorHAnsi" w:hAnsiTheme="majorHAnsi" w:cstheme="majorHAnsi"/>
        </w:rPr>
        <w:t>If the computer where you are running Tableau Server has been configured to connect to the internet through a forward proxy, follow the procedure in the topic, </w:t>
      </w:r>
      <w:hyperlink r:id="rId8" w:history="1">
        <w:r w:rsidRPr="000551E6">
          <w:rPr>
            <w:rStyle w:val="Hyperlink"/>
            <w:rFonts w:asciiTheme="majorHAnsi" w:eastAsiaTheme="majorEastAsia" w:hAnsiTheme="majorHAnsi" w:cstheme="majorHAnsi"/>
            <w:color w:val="FF6D02"/>
          </w:rPr>
          <w:t>Configure Product Key Operations with Forward Proxy</w:t>
        </w:r>
      </w:hyperlink>
      <w:r w:rsidRPr="000551E6">
        <w:rPr>
          <w:rFonts w:asciiTheme="majorHAnsi" w:hAnsiTheme="majorHAnsi" w:cstheme="majorHAnsi"/>
        </w:rPr>
        <w:t>, before continuing.</w:t>
      </w:r>
    </w:p>
    <w:p w14:paraId="31F3C5E6" w14:textId="77777777" w:rsidR="00A35419" w:rsidRPr="000551E6" w:rsidRDefault="00A35419" w:rsidP="00A35419">
      <w:pPr>
        <w:pStyle w:val="NormalWeb"/>
        <w:numPr>
          <w:ilvl w:val="0"/>
          <w:numId w:val="10"/>
        </w:numPr>
        <w:rPr>
          <w:rFonts w:asciiTheme="majorHAnsi" w:hAnsiTheme="majorHAnsi" w:cstheme="majorHAnsi"/>
        </w:rPr>
      </w:pPr>
      <w:r w:rsidRPr="000551E6">
        <w:rPr>
          <w:rFonts w:asciiTheme="majorHAnsi" w:hAnsiTheme="majorHAnsi" w:cstheme="majorHAnsi"/>
        </w:rPr>
        <w:t>Open TSM in a browser:</w:t>
      </w:r>
    </w:p>
    <w:p w14:paraId="6FFBE982" w14:textId="77777777" w:rsidR="00A35419" w:rsidRPr="000551E6" w:rsidRDefault="00A35419" w:rsidP="00A35419">
      <w:pPr>
        <w:pStyle w:val="NormalWeb"/>
        <w:ind w:left="720"/>
        <w:rPr>
          <w:rFonts w:asciiTheme="majorHAnsi" w:hAnsiTheme="majorHAnsi" w:cstheme="majorHAnsi"/>
        </w:rPr>
      </w:pPr>
      <w:r w:rsidRPr="000551E6">
        <w:rPr>
          <w:rFonts w:asciiTheme="majorHAnsi" w:hAnsiTheme="majorHAnsi" w:cstheme="majorHAnsi"/>
        </w:rPr>
        <w:t>http://&lt;tsm-computer-name&gt;:8850</w:t>
      </w:r>
    </w:p>
    <w:p w14:paraId="2E3A2214" w14:textId="77777777" w:rsidR="00A35419" w:rsidRPr="000551E6" w:rsidRDefault="00A35419" w:rsidP="00A35419">
      <w:pPr>
        <w:pStyle w:val="NormalWeb"/>
        <w:numPr>
          <w:ilvl w:val="0"/>
          <w:numId w:val="11"/>
        </w:numPr>
        <w:ind w:firstLine="0"/>
        <w:rPr>
          <w:rFonts w:asciiTheme="majorHAnsi" w:hAnsiTheme="majorHAnsi" w:cstheme="majorHAnsi"/>
          <w:color w:val="333333"/>
        </w:rPr>
      </w:pPr>
      <w:r w:rsidRPr="000551E6">
        <w:rPr>
          <w:rFonts w:asciiTheme="majorHAnsi" w:hAnsiTheme="majorHAnsi" w:cstheme="majorHAnsi"/>
          <w:color w:val="333333"/>
        </w:rPr>
        <w:t>Click </w:t>
      </w:r>
      <w:r w:rsidRPr="000551E6">
        <w:rPr>
          <w:rStyle w:val="Strong"/>
          <w:rFonts w:asciiTheme="majorHAnsi" w:hAnsiTheme="majorHAnsi" w:cstheme="majorHAnsi"/>
          <w:color w:val="333333"/>
        </w:rPr>
        <w:t>Configuration </w:t>
      </w:r>
      <w:r w:rsidRPr="000551E6">
        <w:rPr>
          <w:rFonts w:asciiTheme="majorHAnsi" w:hAnsiTheme="majorHAnsi" w:cstheme="majorHAnsi"/>
          <w:color w:val="333333"/>
        </w:rPr>
        <w:t>and </w:t>
      </w:r>
      <w:r w:rsidRPr="000551E6">
        <w:rPr>
          <w:rStyle w:val="uicontrol"/>
          <w:rFonts w:asciiTheme="majorHAnsi" w:hAnsiTheme="majorHAnsi" w:cstheme="majorHAnsi"/>
          <w:color w:val="333333"/>
        </w:rPr>
        <w:t>Licensing </w:t>
      </w:r>
      <w:r w:rsidRPr="000551E6">
        <w:rPr>
          <w:rFonts w:asciiTheme="majorHAnsi" w:hAnsiTheme="majorHAnsi" w:cstheme="majorHAnsi"/>
          <w:color w:val="333333"/>
        </w:rPr>
        <w:t>and click </w:t>
      </w:r>
      <w:r w:rsidRPr="000551E6">
        <w:rPr>
          <w:rStyle w:val="uicontrol"/>
          <w:rFonts w:asciiTheme="majorHAnsi" w:hAnsiTheme="majorHAnsi" w:cstheme="majorHAnsi"/>
          <w:color w:val="333333"/>
        </w:rPr>
        <w:t>Refresh All</w:t>
      </w:r>
    </w:p>
    <w:p w14:paraId="073A2ADE" w14:textId="77777777" w:rsidR="00A35419" w:rsidRPr="000551E6" w:rsidRDefault="00A35419" w:rsidP="00A35419">
      <w:pPr>
        <w:pStyle w:val="Heading1"/>
        <w:spacing w:before="0"/>
        <w:rPr>
          <w:rFonts w:cstheme="majorHAnsi"/>
          <w:color w:val="333333"/>
          <w:sz w:val="24"/>
          <w:szCs w:val="24"/>
        </w:rPr>
      </w:pPr>
      <w:r w:rsidRPr="000551E6">
        <w:rPr>
          <w:rFonts w:cstheme="majorHAnsi"/>
          <w:sz w:val="24"/>
          <w:szCs w:val="24"/>
        </w:rPr>
        <w:t xml:space="preserve">5) </w:t>
      </w:r>
      <w:r w:rsidRPr="000551E6">
        <w:rPr>
          <w:rFonts w:cstheme="majorHAnsi"/>
          <w:b/>
          <w:bCs/>
          <w:color w:val="333333"/>
          <w:sz w:val="24"/>
          <w:szCs w:val="24"/>
        </w:rPr>
        <w:t>Server Upgrade - Verify Accounts</w:t>
      </w:r>
    </w:p>
    <w:p w14:paraId="5D8B32B4"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Before you upgrade Tableau Server, verify that you have passwords for two accounts:</w:t>
      </w:r>
    </w:p>
    <w:p w14:paraId="40251C1A" w14:textId="77777777" w:rsidR="00A35419" w:rsidRPr="000551E6" w:rsidRDefault="00A35419" w:rsidP="00A35419">
      <w:pPr>
        <w:numPr>
          <w:ilvl w:val="0"/>
          <w:numId w:val="12"/>
        </w:numPr>
        <w:spacing w:before="100" w:beforeAutospacing="1" w:after="100" w:afterAutospacing="1" w:line="240" w:lineRule="auto"/>
        <w:rPr>
          <w:rFonts w:asciiTheme="majorHAnsi" w:hAnsiTheme="majorHAnsi" w:cstheme="majorHAnsi"/>
          <w:color w:val="333333"/>
          <w:sz w:val="24"/>
          <w:szCs w:val="24"/>
        </w:rPr>
      </w:pPr>
      <w:r w:rsidRPr="000551E6">
        <w:rPr>
          <w:rFonts w:asciiTheme="majorHAnsi" w:hAnsiTheme="majorHAnsi" w:cstheme="majorHAnsi"/>
          <w:color w:val="333333"/>
          <w:sz w:val="24"/>
          <w:szCs w:val="24"/>
        </w:rPr>
        <w:t>An account that is a member of the local administrator’s group: The account that you use to install Tableau Server must be a member of the local administrator’s group.</w:t>
      </w:r>
    </w:p>
    <w:p w14:paraId="6AB3DCD2" w14:textId="77777777" w:rsidR="00A35419" w:rsidRPr="000551E6" w:rsidRDefault="00A35419" w:rsidP="00A35419">
      <w:pPr>
        <w:numPr>
          <w:ilvl w:val="0"/>
          <w:numId w:val="13"/>
        </w:numPr>
        <w:spacing w:before="100" w:beforeAutospacing="1" w:after="100" w:afterAutospacing="1" w:line="240" w:lineRule="auto"/>
        <w:rPr>
          <w:rFonts w:asciiTheme="majorHAnsi" w:hAnsiTheme="majorHAnsi" w:cstheme="majorHAnsi"/>
          <w:color w:val="333333"/>
          <w:sz w:val="24"/>
          <w:szCs w:val="24"/>
        </w:rPr>
      </w:pPr>
      <w:r w:rsidRPr="000551E6">
        <w:rPr>
          <w:rFonts w:asciiTheme="majorHAnsi" w:hAnsiTheme="majorHAnsi" w:cstheme="majorHAnsi"/>
          <w:color w:val="333333"/>
          <w:sz w:val="24"/>
          <w:szCs w:val="24"/>
        </w:rPr>
        <w:t>Run As service account: If your organization uses Active Directory as the identity store and/or if you have configured Tableau Server to connect to data sources in Active Directory, then it's a best practice to keep the Run As service account credentials at hand as you run upgrade.</w:t>
      </w:r>
    </w:p>
    <w:p w14:paraId="112B5A28"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Tableau Server Setup will not modify existing directory permissions during the upgrade process. But it's a best practice to verify any non-default permission configurations before you run Setup:</w:t>
      </w:r>
    </w:p>
    <w:p w14:paraId="472E594B" w14:textId="77777777" w:rsidR="00A35419" w:rsidRPr="000551E6" w:rsidRDefault="00A35419" w:rsidP="00A35419">
      <w:pPr>
        <w:numPr>
          <w:ilvl w:val="0"/>
          <w:numId w:val="14"/>
        </w:numPr>
        <w:spacing w:before="100" w:beforeAutospacing="1" w:after="100" w:afterAutospacing="1" w:line="240" w:lineRule="auto"/>
        <w:rPr>
          <w:rFonts w:asciiTheme="majorHAnsi" w:hAnsiTheme="majorHAnsi" w:cstheme="majorHAnsi"/>
          <w:sz w:val="24"/>
          <w:szCs w:val="24"/>
        </w:rPr>
      </w:pPr>
      <w:r w:rsidRPr="000551E6">
        <w:rPr>
          <w:rFonts w:asciiTheme="majorHAnsi" w:hAnsiTheme="majorHAnsi" w:cstheme="majorHAnsi"/>
          <w:color w:val="333333"/>
          <w:sz w:val="24"/>
          <w:szCs w:val="24"/>
        </w:rPr>
        <w:t>If you have installed Tableau Server onto a non-default drive (default is typically </w:t>
      </w:r>
      <w:r w:rsidRPr="000551E6">
        <w:rPr>
          <w:rStyle w:val="HTMLCode"/>
          <w:rFonts w:asciiTheme="majorHAnsi" w:eastAsiaTheme="majorEastAsia" w:hAnsiTheme="majorHAnsi" w:cstheme="majorHAnsi"/>
          <w:color w:val="333333"/>
          <w:sz w:val="24"/>
          <w:szCs w:val="24"/>
        </w:rPr>
        <w:t>C:\Program Files</w:t>
      </w:r>
      <w:r w:rsidRPr="000551E6">
        <w:rPr>
          <w:rFonts w:asciiTheme="majorHAnsi" w:hAnsiTheme="majorHAnsi" w:cstheme="majorHAnsi"/>
          <w:color w:val="333333"/>
          <w:sz w:val="24"/>
          <w:szCs w:val="24"/>
        </w:rPr>
        <w:t>), then verify that permissions for the Run As service account are compliant with the required permissions specified in </w:t>
      </w:r>
      <w:hyperlink r:id="rId9" w:anchor="Installi" w:history="1">
        <w:r w:rsidRPr="000551E6">
          <w:rPr>
            <w:rStyle w:val="Hyperlink"/>
            <w:rFonts w:asciiTheme="majorHAnsi" w:hAnsiTheme="majorHAnsi" w:cstheme="majorHAnsi"/>
            <w:color w:val="FF6D02"/>
            <w:sz w:val="24"/>
            <w:szCs w:val="24"/>
            <w:u w:val="none"/>
          </w:rPr>
          <w:t>Installing in a non-default location</w:t>
        </w:r>
      </w:hyperlink>
      <w:r w:rsidRPr="000551E6">
        <w:rPr>
          <w:rFonts w:asciiTheme="majorHAnsi" w:hAnsiTheme="majorHAnsi" w:cstheme="majorHAnsi"/>
          <w:color w:val="333333"/>
          <w:sz w:val="24"/>
          <w:szCs w:val="24"/>
        </w:rPr>
        <w:t>.</w:t>
      </w:r>
    </w:p>
    <w:p w14:paraId="582464E4" w14:textId="77777777" w:rsidR="00A35419" w:rsidRPr="000551E6" w:rsidRDefault="00A35419" w:rsidP="00A35419">
      <w:pPr>
        <w:spacing w:before="100" w:beforeAutospacing="1" w:after="100" w:afterAutospacing="1" w:line="240" w:lineRule="auto"/>
        <w:ind w:left="360"/>
        <w:rPr>
          <w:rFonts w:asciiTheme="majorHAnsi" w:hAnsiTheme="majorHAnsi" w:cstheme="majorHAnsi"/>
          <w:sz w:val="24"/>
          <w:szCs w:val="24"/>
        </w:rPr>
      </w:pPr>
    </w:p>
    <w:p w14:paraId="073F6615" w14:textId="77777777" w:rsidR="00A35419" w:rsidRPr="000551E6" w:rsidRDefault="00A35419" w:rsidP="00A35419">
      <w:pPr>
        <w:pStyle w:val="Heading1"/>
        <w:spacing w:before="0"/>
        <w:rPr>
          <w:rFonts w:cstheme="majorHAnsi"/>
          <w:color w:val="333333"/>
          <w:sz w:val="24"/>
          <w:szCs w:val="24"/>
        </w:rPr>
      </w:pPr>
      <w:r w:rsidRPr="000551E6">
        <w:rPr>
          <w:rFonts w:eastAsia="Times New Roman" w:cstheme="majorHAnsi"/>
          <w:color w:val="333333"/>
          <w:sz w:val="24"/>
          <w:szCs w:val="24"/>
          <w:lang w:eastAsia="en-IN"/>
        </w:rPr>
        <w:t>6)</w:t>
      </w:r>
      <w:r w:rsidRPr="000551E6">
        <w:rPr>
          <w:rFonts w:cstheme="majorHAnsi"/>
          <w:b/>
          <w:bCs/>
          <w:color w:val="333333"/>
          <w:sz w:val="24"/>
          <w:szCs w:val="24"/>
        </w:rPr>
        <w:t xml:space="preserve"> Server Upgrade - Back Up Tableau Server</w:t>
      </w:r>
    </w:p>
    <w:p w14:paraId="263BF2A5"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Make a backup of your installation of </w:t>
      </w:r>
      <w:r w:rsidRPr="000551E6">
        <w:rPr>
          <w:rStyle w:val="variablesproductname"/>
          <w:rFonts w:asciiTheme="majorHAnsi" w:eastAsiaTheme="majorEastAsia" w:hAnsiTheme="majorHAnsi" w:cstheme="majorHAnsi"/>
          <w:color w:val="333333"/>
        </w:rPr>
        <w:t>Tableau Server</w:t>
      </w:r>
      <w:r w:rsidRPr="000551E6">
        <w:rPr>
          <w:rFonts w:asciiTheme="majorHAnsi" w:hAnsiTheme="majorHAnsi" w:cstheme="majorHAnsi"/>
          <w:color w:val="333333"/>
        </w:rPr>
        <w:t> before beginning the upgrade process. This provides data that you'll need to set up a test version of the upgraded environment. It also lets you recover if the upgrade process fails.</w:t>
      </w:r>
    </w:p>
    <w:p w14:paraId="64D87490" w14:textId="77777777" w:rsidR="00A35419" w:rsidRPr="000551E6" w:rsidRDefault="00A35419" w:rsidP="00A35419">
      <w:pPr>
        <w:pStyle w:val="NormalWeb"/>
        <w:rPr>
          <w:rFonts w:asciiTheme="majorHAnsi" w:hAnsiTheme="majorHAnsi" w:cstheme="majorHAnsi"/>
          <w:color w:val="333333"/>
        </w:rPr>
      </w:pPr>
      <w:r w:rsidRPr="000551E6">
        <w:rPr>
          <w:rStyle w:val="Strong"/>
          <w:rFonts w:asciiTheme="majorHAnsi" w:hAnsiTheme="majorHAnsi" w:cstheme="majorHAnsi"/>
          <w:color w:val="333333"/>
        </w:rPr>
        <w:t>Notes:</w:t>
      </w:r>
      <w:r w:rsidRPr="000551E6">
        <w:rPr>
          <w:rFonts w:asciiTheme="majorHAnsi" w:hAnsiTheme="majorHAnsi" w:cstheme="majorHAnsi"/>
          <w:color w:val="333333"/>
        </w:rPr>
        <w:t> </w:t>
      </w:r>
    </w:p>
    <w:p w14:paraId="5EFCA33C" w14:textId="77777777" w:rsidR="00A35419" w:rsidRPr="000551E6" w:rsidRDefault="00A35419" w:rsidP="00A35419">
      <w:pPr>
        <w:pStyle w:val="NormalWeb"/>
        <w:numPr>
          <w:ilvl w:val="0"/>
          <w:numId w:val="15"/>
        </w:numPr>
        <w:rPr>
          <w:rFonts w:asciiTheme="majorHAnsi" w:hAnsiTheme="majorHAnsi" w:cstheme="majorHAnsi"/>
          <w:color w:val="333333"/>
        </w:rPr>
      </w:pPr>
      <w:r w:rsidRPr="000551E6">
        <w:rPr>
          <w:rFonts w:asciiTheme="majorHAnsi" w:hAnsiTheme="majorHAnsi" w:cstheme="majorHAnsi"/>
          <w:color w:val="333333"/>
        </w:rPr>
        <w:t>We recommend you disable subscriptions and scheduling in your production environment immediately before taking the backup, and reenable them after the backup is complete. Doing this will help avoid having your users receive duplicate subscriptions and email messages when you restore your backup in your test environment.</w:t>
      </w:r>
    </w:p>
    <w:p w14:paraId="1D0F165B" w14:textId="77777777" w:rsidR="00A35419" w:rsidRPr="000551E6" w:rsidRDefault="00A35419" w:rsidP="00A35419">
      <w:pPr>
        <w:pStyle w:val="NormalWeb"/>
        <w:numPr>
          <w:ilvl w:val="0"/>
          <w:numId w:val="16"/>
        </w:numPr>
        <w:rPr>
          <w:rFonts w:asciiTheme="majorHAnsi" w:hAnsiTheme="majorHAnsi" w:cstheme="majorHAnsi"/>
          <w:color w:val="333333"/>
        </w:rPr>
      </w:pPr>
      <w:r w:rsidRPr="000551E6">
        <w:rPr>
          <w:rFonts w:asciiTheme="majorHAnsi" w:hAnsiTheme="majorHAnsi" w:cstheme="majorHAnsi"/>
          <w:color w:val="333333"/>
        </w:rPr>
        <w:t>The full backup can take a while if you have a large installation or a lot of extracts.</w:t>
      </w:r>
    </w:p>
    <w:p w14:paraId="66D96790" w14:textId="77777777" w:rsidR="00A35419" w:rsidRPr="000551E6" w:rsidRDefault="00A35419" w:rsidP="00A35419">
      <w:pPr>
        <w:pStyle w:val="NormalWeb"/>
        <w:numPr>
          <w:ilvl w:val="0"/>
          <w:numId w:val="17"/>
        </w:numPr>
        <w:rPr>
          <w:rFonts w:asciiTheme="majorHAnsi" w:hAnsiTheme="majorHAnsi" w:cstheme="majorHAnsi"/>
          <w:color w:val="333333"/>
        </w:rPr>
      </w:pPr>
      <w:r w:rsidRPr="000551E6">
        <w:rPr>
          <w:rFonts w:asciiTheme="majorHAnsi" w:hAnsiTheme="majorHAnsi" w:cstheme="majorHAnsi"/>
          <w:color w:val="333333"/>
        </w:rPr>
        <w:t>Any changes made between the time you took the backup and the time you do the upgrade are lost because they aren't included in the backup.</w:t>
      </w:r>
    </w:p>
    <w:p w14:paraId="3D66FC98" w14:textId="77777777" w:rsidR="00A35419" w:rsidRPr="000551E6" w:rsidRDefault="00A35419" w:rsidP="00A35419">
      <w:pPr>
        <w:pStyle w:val="NormalWeb"/>
        <w:numPr>
          <w:ilvl w:val="0"/>
          <w:numId w:val="18"/>
        </w:numPr>
        <w:rPr>
          <w:rFonts w:asciiTheme="majorHAnsi" w:hAnsiTheme="majorHAnsi" w:cstheme="majorHAnsi"/>
          <w:color w:val="333333"/>
        </w:rPr>
      </w:pPr>
      <w:hyperlink r:id="rId10" w:history="1">
        <w:r w:rsidRPr="000551E6">
          <w:rPr>
            <w:rStyle w:val="Hyperlink"/>
            <w:rFonts w:asciiTheme="majorHAnsi" w:hAnsiTheme="majorHAnsi" w:cstheme="majorHAnsi"/>
            <w:color w:val="FF6D02"/>
          </w:rPr>
          <w:t>Remove Unneeded Files</w:t>
        </w:r>
      </w:hyperlink>
      <w:r w:rsidRPr="000551E6">
        <w:rPr>
          <w:rFonts w:asciiTheme="majorHAnsi" w:hAnsiTheme="majorHAnsi" w:cstheme="majorHAnsi"/>
          <w:color w:val="333333"/>
        </w:rPr>
        <w:t>.</w:t>
      </w:r>
    </w:p>
    <w:p w14:paraId="32F521AB"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 xml:space="preserve">To back up server configuration data, use the </w:t>
      </w:r>
      <w:proofErr w:type="spellStart"/>
      <w:r w:rsidRPr="000551E6">
        <w:rPr>
          <w:rFonts w:asciiTheme="majorHAnsi" w:hAnsiTheme="majorHAnsi" w:cstheme="majorHAnsi"/>
          <w:color w:val="333333"/>
        </w:rPr>
        <w:t>tsm</w:t>
      </w:r>
      <w:proofErr w:type="spellEnd"/>
      <w:r w:rsidRPr="000551E6">
        <w:rPr>
          <w:rFonts w:asciiTheme="majorHAnsi" w:hAnsiTheme="majorHAnsi" w:cstheme="majorHAnsi"/>
          <w:color w:val="333333"/>
        </w:rPr>
        <w:t xml:space="preserve"> settings command. When you use the </w:t>
      </w:r>
      <w:proofErr w:type="spellStart"/>
      <w:r w:rsidRPr="000551E6">
        <w:rPr>
          <w:rStyle w:val="HTMLCode"/>
          <w:rFonts w:asciiTheme="majorHAnsi" w:hAnsiTheme="majorHAnsi" w:cstheme="majorHAnsi"/>
          <w:color w:val="333333"/>
          <w:sz w:val="24"/>
          <w:szCs w:val="24"/>
        </w:rPr>
        <w:t>tsm</w:t>
      </w:r>
      <w:proofErr w:type="spellEnd"/>
      <w:r w:rsidRPr="000551E6">
        <w:rPr>
          <w:rStyle w:val="HTMLCode"/>
          <w:rFonts w:asciiTheme="majorHAnsi" w:hAnsiTheme="majorHAnsi" w:cstheme="majorHAnsi"/>
          <w:color w:val="333333"/>
          <w:sz w:val="24"/>
          <w:szCs w:val="24"/>
        </w:rPr>
        <w:t xml:space="preserve"> maintenance backup</w:t>
      </w:r>
      <w:r w:rsidRPr="000551E6">
        <w:rPr>
          <w:rFonts w:asciiTheme="majorHAnsi" w:hAnsiTheme="majorHAnsi" w:cstheme="majorHAnsi"/>
          <w:color w:val="333333"/>
        </w:rPr>
        <w:t> command, the current date is appended to the backup file:</w:t>
      </w:r>
    </w:p>
    <w:p w14:paraId="01197DC8" w14:textId="77777777" w:rsidR="00A35419" w:rsidRPr="000551E6" w:rsidRDefault="00A35419" w:rsidP="00A35419">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Theme="majorHAnsi" w:hAnsiTheme="majorHAnsi" w:cstheme="majorHAnsi"/>
          <w:color w:val="333333"/>
          <w:sz w:val="24"/>
          <w:szCs w:val="24"/>
        </w:rPr>
      </w:pPr>
      <w:proofErr w:type="spellStart"/>
      <w:r w:rsidRPr="000551E6">
        <w:rPr>
          <w:rFonts w:asciiTheme="majorHAnsi" w:hAnsiTheme="majorHAnsi" w:cstheme="majorHAnsi"/>
          <w:color w:val="333333"/>
          <w:sz w:val="24"/>
          <w:szCs w:val="24"/>
        </w:rPr>
        <w:t>tsm</w:t>
      </w:r>
      <w:proofErr w:type="spellEnd"/>
      <w:r w:rsidRPr="000551E6">
        <w:rPr>
          <w:rFonts w:asciiTheme="majorHAnsi" w:hAnsiTheme="majorHAnsi" w:cstheme="majorHAnsi"/>
          <w:color w:val="333333"/>
          <w:sz w:val="24"/>
          <w:szCs w:val="24"/>
        </w:rPr>
        <w:t xml:space="preserve"> maintenance backup -f &lt;</w:t>
      </w:r>
      <w:proofErr w:type="spellStart"/>
      <w:r w:rsidRPr="000551E6">
        <w:rPr>
          <w:rFonts w:asciiTheme="majorHAnsi" w:hAnsiTheme="majorHAnsi" w:cstheme="majorHAnsi"/>
          <w:color w:val="333333"/>
          <w:sz w:val="24"/>
          <w:szCs w:val="24"/>
        </w:rPr>
        <w:t>backup_file</w:t>
      </w:r>
      <w:proofErr w:type="spellEnd"/>
      <w:r w:rsidRPr="000551E6">
        <w:rPr>
          <w:rFonts w:asciiTheme="majorHAnsi" w:hAnsiTheme="majorHAnsi" w:cstheme="majorHAnsi"/>
          <w:color w:val="333333"/>
          <w:sz w:val="24"/>
          <w:szCs w:val="24"/>
        </w:rPr>
        <w:t xml:space="preserve">&gt; -d </w:t>
      </w:r>
    </w:p>
    <w:p w14:paraId="49FB2145" w14:textId="77777777" w:rsidR="00A35419" w:rsidRPr="000551E6" w:rsidRDefault="00A35419" w:rsidP="00A35419">
      <w:pPr>
        <w:pStyle w:val="Heading1"/>
        <w:spacing w:before="0"/>
        <w:rPr>
          <w:rFonts w:eastAsia="Times New Roman" w:cstheme="majorHAnsi"/>
          <w:color w:val="333333"/>
          <w:sz w:val="24"/>
          <w:szCs w:val="24"/>
          <w:lang w:eastAsia="en-IN"/>
        </w:rPr>
      </w:pPr>
    </w:p>
    <w:p w14:paraId="42383613" w14:textId="77777777" w:rsidR="00A35419" w:rsidRPr="000551E6" w:rsidRDefault="00A35419" w:rsidP="00A35419">
      <w:pPr>
        <w:pStyle w:val="Heading1"/>
        <w:spacing w:before="0"/>
        <w:ind w:firstLine="360"/>
        <w:rPr>
          <w:rFonts w:cstheme="majorHAnsi"/>
          <w:b/>
          <w:bCs/>
          <w:color w:val="333333"/>
          <w:sz w:val="24"/>
          <w:szCs w:val="24"/>
        </w:rPr>
      </w:pPr>
      <w:r w:rsidRPr="000551E6">
        <w:rPr>
          <w:rFonts w:eastAsia="Times New Roman" w:cstheme="majorHAnsi"/>
          <w:color w:val="333333"/>
          <w:sz w:val="24"/>
          <w:szCs w:val="24"/>
          <w:lang w:eastAsia="en-IN"/>
        </w:rPr>
        <w:t xml:space="preserve">7) </w:t>
      </w:r>
      <w:r w:rsidRPr="000551E6">
        <w:rPr>
          <w:rFonts w:cstheme="majorHAnsi"/>
          <w:b/>
          <w:bCs/>
          <w:color w:val="333333"/>
          <w:sz w:val="24"/>
          <w:szCs w:val="24"/>
        </w:rPr>
        <w:t>Server Upgrade - Download Setup</w:t>
      </w:r>
    </w:p>
    <w:p w14:paraId="017F4C53" w14:textId="77777777" w:rsidR="00A35419" w:rsidRPr="000551E6" w:rsidRDefault="00A35419" w:rsidP="00A35419">
      <w:pPr>
        <w:rPr>
          <w:rFonts w:asciiTheme="majorHAnsi" w:hAnsiTheme="majorHAnsi" w:cstheme="majorHAnsi"/>
          <w:sz w:val="24"/>
          <w:szCs w:val="24"/>
        </w:rPr>
      </w:pPr>
    </w:p>
    <w:p w14:paraId="0B9FC254" w14:textId="77777777" w:rsidR="00A35419" w:rsidRPr="000551E6" w:rsidRDefault="00A35419" w:rsidP="00A35419">
      <w:pPr>
        <w:pStyle w:val="ListParagraph"/>
        <w:numPr>
          <w:ilvl w:val="0"/>
          <w:numId w:val="18"/>
        </w:numPr>
        <w:rPr>
          <w:rFonts w:asciiTheme="majorHAnsi" w:hAnsiTheme="majorHAnsi" w:cstheme="majorHAnsi"/>
          <w:sz w:val="24"/>
          <w:szCs w:val="24"/>
        </w:rPr>
      </w:pPr>
      <w:r w:rsidRPr="000551E6">
        <w:rPr>
          <w:rFonts w:asciiTheme="majorHAnsi" w:hAnsiTheme="majorHAnsi" w:cstheme="majorHAnsi"/>
          <w:sz w:val="24"/>
          <w:szCs w:val="24"/>
        </w:rPr>
        <w:t xml:space="preserve">Go to the Tableau customer portal-Register with the tableau portal- then you will get mail from </w:t>
      </w:r>
      <w:hyperlink r:id="rId11" w:history="1">
        <w:r w:rsidRPr="000551E6">
          <w:rPr>
            <w:rStyle w:val="Hyperlink"/>
            <w:rFonts w:asciiTheme="majorHAnsi" w:hAnsiTheme="majorHAnsi" w:cstheme="majorHAnsi"/>
            <w:sz w:val="24"/>
            <w:szCs w:val="24"/>
          </w:rPr>
          <w:t>Reghelp@tableau.com</w:t>
        </w:r>
      </w:hyperlink>
      <w:r w:rsidRPr="000551E6">
        <w:rPr>
          <w:rFonts w:asciiTheme="majorHAnsi" w:hAnsiTheme="majorHAnsi" w:cstheme="majorHAnsi"/>
          <w:sz w:val="24"/>
          <w:szCs w:val="24"/>
        </w:rPr>
        <w:tab/>
      </w:r>
    </w:p>
    <w:p w14:paraId="0AEED082" w14:textId="77777777" w:rsidR="00A35419" w:rsidRPr="000551E6" w:rsidRDefault="00A35419" w:rsidP="00A35419">
      <w:pPr>
        <w:pStyle w:val="ListParagraph"/>
        <w:numPr>
          <w:ilvl w:val="0"/>
          <w:numId w:val="18"/>
        </w:numPr>
        <w:rPr>
          <w:rFonts w:asciiTheme="majorHAnsi" w:hAnsiTheme="majorHAnsi" w:cstheme="majorHAnsi"/>
          <w:sz w:val="24"/>
          <w:szCs w:val="24"/>
        </w:rPr>
      </w:pPr>
      <w:r w:rsidRPr="000551E6">
        <w:rPr>
          <w:rFonts w:asciiTheme="majorHAnsi" w:hAnsiTheme="majorHAnsi" w:cstheme="majorHAnsi"/>
          <w:sz w:val="24"/>
          <w:szCs w:val="24"/>
        </w:rPr>
        <w:t>Activate the account using the link received in the mail- then sign in – you will get the below information</w:t>
      </w:r>
    </w:p>
    <w:p w14:paraId="06C1CEDA" w14:textId="77777777" w:rsidR="00A35419" w:rsidRPr="000551E6" w:rsidRDefault="00A35419" w:rsidP="00A35419">
      <w:pPr>
        <w:pStyle w:val="Heading1"/>
        <w:shd w:val="clear" w:color="auto" w:fill="FFFFFF"/>
        <w:spacing w:before="120" w:after="120"/>
        <w:jc w:val="center"/>
        <w:rPr>
          <w:rFonts w:cstheme="majorHAnsi"/>
          <w:color w:val="000000"/>
          <w:sz w:val="24"/>
          <w:szCs w:val="24"/>
        </w:rPr>
      </w:pPr>
      <w:r w:rsidRPr="000551E6">
        <w:rPr>
          <w:rFonts w:cstheme="majorHAnsi"/>
          <w:color w:val="000000"/>
          <w:sz w:val="24"/>
          <w:szCs w:val="24"/>
        </w:rPr>
        <w:t>You are almost there!</w:t>
      </w:r>
    </w:p>
    <w:p w14:paraId="54294531" w14:textId="77777777" w:rsidR="00A35419" w:rsidRPr="000551E6" w:rsidRDefault="00A35419" w:rsidP="00A35419">
      <w:pPr>
        <w:pStyle w:val="NormalWeb"/>
        <w:shd w:val="clear" w:color="auto" w:fill="FFFFFF"/>
        <w:spacing w:before="0" w:beforeAutospacing="0" w:after="0" w:afterAutospacing="0"/>
        <w:rPr>
          <w:rFonts w:asciiTheme="majorHAnsi" w:hAnsiTheme="majorHAnsi" w:cstheme="majorHAnsi"/>
          <w:color w:val="333333"/>
        </w:rPr>
      </w:pPr>
      <w:r w:rsidRPr="000551E6">
        <w:rPr>
          <w:rStyle w:val="Strong"/>
          <w:rFonts w:asciiTheme="majorHAnsi" w:hAnsiTheme="majorHAnsi" w:cstheme="majorHAnsi"/>
          <w:b w:val="0"/>
          <w:bCs w:val="0"/>
          <w:color w:val="333333"/>
        </w:rPr>
        <w:t>You are logged in, but it appears you are not associated with a Customer Portal.</w:t>
      </w:r>
    </w:p>
    <w:p w14:paraId="4E504FA4" w14:textId="77777777" w:rsidR="00A35419" w:rsidRPr="000551E6" w:rsidRDefault="00A35419" w:rsidP="00A35419">
      <w:pPr>
        <w:pStyle w:val="NormalWeb"/>
        <w:shd w:val="clear" w:color="auto" w:fill="FFFFFF"/>
        <w:spacing w:before="0" w:beforeAutospacing="0" w:after="0" w:afterAutospacing="0"/>
        <w:rPr>
          <w:rFonts w:asciiTheme="majorHAnsi" w:hAnsiTheme="majorHAnsi" w:cstheme="majorHAnsi"/>
          <w:color w:val="333333"/>
        </w:rPr>
      </w:pPr>
      <w:r w:rsidRPr="000551E6">
        <w:rPr>
          <w:rFonts w:asciiTheme="majorHAnsi" w:hAnsiTheme="majorHAnsi" w:cstheme="majorHAnsi"/>
          <w:color w:val="333333"/>
        </w:rPr>
        <w:t>Customer Portals are managed by your internal Tableau Portal Administrator or by someone in your IT department. Please contact your administrator or your IT department who will be able to grant you access from within the Customer Portal. See instructions for admins below:</w:t>
      </w:r>
    </w:p>
    <w:p w14:paraId="7A0C18D9" w14:textId="77777777" w:rsidR="00A35419" w:rsidRPr="000551E6" w:rsidRDefault="00A35419" w:rsidP="00A35419">
      <w:pPr>
        <w:pStyle w:val="NormalWeb"/>
        <w:shd w:val="clear" w:color="auto" w:fill="FFFFFF"/>
        <w:spacing w:before="0" w:beforeAutospacing="0" w:after="0" w:afterAutospacing="0"/>
        <w:rPr>
          <w:rFonts w:asciiTheme="majorHAnsi" w:hAnsiTheme="majorHAnsi" w:cstheme="majorHAnsi"/>
          <w:color w:val="333333"/>
        </w:rPr>
      </w:pPr>
    </w:p>
    <w:p w14:paraId="3D22279B" w14:textId="77777777" w:rsidR="00A35419" w:rsidRPr="000551E6" w:rsidRDefault="00A35419" w:rsidP="00A35419">
      <w:pPr>
        <w:pStyle w:val="NormalWeb"/>
        <w:shd w:val="clear" w:color="auto" w:fill="FFFFFF"/>
        <w:spacing w:before="0" w:beforeAutospacing="0" w:after="0" w:afterAutospacing="0"/>
        <w:rPr>
          <w:rFonts w:asciiTheme="majorHAnsi" w:hAnsiTheme="majorHAnsi" w:cstheme="majorHAnsi"/>
          <w:color w:val="333333"/>
        </w:rPr>
      </w:pPr>
      <w:r w:rsidRPr="000551E6">
        <w:rPr>
          <w:rFonts w:asciiTheme="majorHAnsi" w:hAnsiTheme="majorHAnsi" w:cstheme="majorHAnsi"/>
          <w:color w:val="333333"/>
        </w:rPr>
        <w:t>How to add users to customer portal:</w:t>
      </w:r>
      <w:r w:rsidRPr="000551E6">
        <w:rPr>
          <w:rFonts w:asciiTheme="majorHAnsi" w:hAnsiTheme="majorHAnsi" w:cstheme="majorHAnsi"/>
          <w:color w:val="333333"/>
        </w:rPr>
        <w:br/>
      </w:r>
      <w:hyperlink r:id="rId12" w:history="1">
        <w:r w:rsidRPr="000551E6">
          <w:rPr>
            <w:rStyle w:val="Hyperlink"/>
            <w:rFonts w:asciiTheme="majorHAnsi" w:hAnsiTheme="majorHAnsi" w:cstheme="majorHAnsi"/>
          </w:rPr>
          <w:t>https://kb.tableau.com/articles/howto/manage-users-in-the-customer-portal</w:t>
        </w:r>
      </w:hyperlink>
    </w:p>
    <w:p w14:paraId="62563900" w14:textId="77777777" w:rsidR="00A35419" w:rsidRPr="000551E6" w:rsidRDefault="00A35419" w:rsidP="00A35419">
      <w:pPr>
        <w:pStyle w:val="Heading5"/>
        <w:shd w:val="clear" w:color="auto" w:fill="FFFFFF"/>
        <w:spacing w:before="120" w:after="120"/>
        <w:rPr>
          <w:rFonts w:cstheme="majorHAnsi"/>
          <w:color w:val="000000"/>
          <w:sz w:val="24"/>
          <w:szCs w:val="24"/>
        </w:rPr>
      </w:pPr>
      <w:r w:rsidRPr="000551E6">
        <w:rPr>
          <w:rFonts w:cstheme="majorHAnsi"/>
          <w:color w:val="000000"/>
          <w:sz w:val="24"/>
          <w:szCs w:val="24"/>
        </w:rPr>
        <w:t xml:space="preserve">If you are a Partner- go to this link- </w:t>
      </w:r>
      <w:hyperlink r:id="rId13" w:history="1">
        <w:r w:rsidRPr="000551E6">
          <w:rPr>
            <w:rStyle w:val="Hyperlink"/>
            <w:rFonts w:cstheme="majorHAnsi"/>
            <w:sz w:val="24"/>
            <w:szCs w:val="24"/>
          </w:rPr>
          <w:t>https://partner.tableau.com/</w:t>
        </w:r>
      </w:hyperlink>
    </w:p>
    <w:p w14:paraId="20D5B115" w14:textId="77777777" w:rsidR="00A35419" w:rsidRPr="000551E6" w:rsidRDefault="00A35419" w:rsidP="00A35419">
      <w:pPr>
        <w:pStyle w:val="Heading5"/>
        <w:shd w:val="clear" w:color="auto" w:fill="FFFFFF"/>
        <w:spacing w:before="120" w:after="120"/>
        <w:rPr>
          <w:rFonts w:cstheme="majorHAnsi"/>
          <w:color w:val="000000"/>
          <w:sz w:val="24"/>
          <w:szCs w:val="24"/>
        </w:rPr>
      </w:pPr>
      <w:r w:rsidRPr="000551E6">
        <w:rPr>
          <w:rFonts w:cstheme="majorHAnsi"/>
          <w:color w:val="000000"/>
          <w:sz w:val="24"/>
          <w:szCs w:val="24"/>
        </w:rPr>
        <w:t xml:space="preserve">If a </w:t>
      </w:r>
      <w:proofErr w:type="spellStart"/>
      <w:r w:rsidRPr="000551E6">
        <w:rPr>
          <w:rFonts w:cstheme="majorHAnsi"/>
          <w:color w:val="000000"/>
          <w:sz w:val="24"/>
          <w:szCs w:val="24"/>
        </w:rPr>
        <w:t>coworker</w:t>
      </w:r>
      <w:proofErr w:type="spellEnd"/>
      <w:r w:rsidRPr="000551E6">
        <w:rPr>
          <w:rFonts w:cstheme="majorHAnsi"/>
          <w:color w:val="000000"/>
          <w:sz w:val="24"/>
          <w:szCs w:val="24"/>
        </w:rPr>
        <w:t xml:space="preserve"> or your buyer forwarded you an email with an activation link-contact admin</w:t>
      </w:r>
    </w:p>
    <w:p w14:paraId="40F744AD" w14:textId="77777777" w:rsidR="00A35419" w:rsidRPr="00BA2293" w:rsidRDefault="00A35419" w:rsidP="00A35419">
      <w:pPr>
        <w:shd w:val="clear" w:color="auto" w:fill="FFFFFF"/>
        <w:rPr>
          <w:rFonts w:asciiTheme="majorHAnsi" w:eastAsia="Times New Roman" w:hAnsiTheme="majorHAnsi" w:cstheme="majorHAnsi"/>
          <w:color w:val="333333"/>
          <w:sz w:val="24"/>
          <w:szCs w:val="24"/>
          <w:lang w:eastAsia="en-IN"/>
        </w:rPr>
      </w:pPr>
      <w:r w:rsidRPr="000551E6">
        <w:rPr>
          <w:rFonts w:asciiTheme="majorHAnsi" w:hAnsiTheme="majorHAnsi" w:cstheme="majorHAnsi"/>
          <w:color w:val="000000"/>
          <w:sz w:val="24"/>
          <w:szCs w:val="24"/>
        </w:rPr>
        <w:t>If you do not know an admin and neither does your IT department-</w:t>
      </w:r>
      <w:r w:rsidRPr="000551E6">
        <w:rPr>
          <w:rFonts w:asciiTheme="majorHAnsi" w:hAnsiTheme="majorHAnsi" w:cstheme="majorHAnsi"/>
          <w:color w:val="333333"/>
          <w:sz w:val="24"/>
          <w:szCs w:val="24"/>
        </w:rPr>
        <w:t>Please provide us with an invoice number or order number, and specify which feature or service you are trying to access. You can email us at </w:t>
      </w:r>
      <w:hyperlink r:id="rId14" w:history="1">
        <w:r w:rsidRPr="000551E6">
          <w:rPr>
            <w:rStyle w:val="Hyperlink"/>
            <w:rFonts w:asciiTheme="majorHAnsi" w:hAnsiTheme="majorHAnsi" w:cstheme="majorHAnsi"/>
            <w:color w:val="FF6D02"/>
            <w:sz w:val="24"/>
            <w:szCs w:val="24"/>
          </w:rPr>
          <w:t>customerservice@tableau.com</w:t>
        </w:r>
      </w:hyperlink>
    </w:p>
    <w:p w14:paraId="691276B7" w14:textId="77777777" w:rsidR="00A35419" w:rsidRPr="000551E6" w:rsidRDefault="00A35419" w:rsidP="00A35419">
      <w:pPr>
        <w:pStyle w:val="Heading1"/>
        <w:spacing w:before="0"/>
        <w:rPr>
          <w:rFonts w:cstheme="majorHAnsi"/>
          <w:color w:val="333333"/>
          <w:sz w:val="24"/>
          <w:szCs w:val="24"/>
        </w:rPr>
      </w:pPr>
      <w:r w:rsidRPr="000551E6">
        <w:rPr>
          <w:rFonts w:eastAsia="Times New Roman" w:cstheme="majorHAnsi"/>
          <w:color w:val="333333"/>
          <w:sz w:val="24"/>
          <w:szCs w:val="24"/>
          <w:lang w:eastAsia="en-IN"/>
        </w:rPr>
        <w:t>8)</w:t>
      </w:r>
      <w:r w:rsidRPr="000551E6">
        <w:rPr>
          <w:rFonts w:cstheme="majorHAnsi"/>
          <w:color w:val="333333"/>
          <w:sz w:val="24"/>
          <w:szCs w:val="24"/>
        </w:rPr>
        <w:t xml:space="preserve"> </w:t>
      </w:r>
      <w:r w:rsidRPr="000551E6">
        <w:rPr>
          <w:rFonts w:cstheme="majorHAnsi"/>
          <w:b/>
          <w:bCs/>
          <w:color w:val="333333"/>
          <w:sz w:val="24"/>
          <w:szCs w:val="24"/>
        </w:rPr>
        <w:t>How Tableau Server Upgrade Works</w:t>
      </w:r>
    </w:p>
    <w:p w14:paraId="04612A78"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 xml:space="preserve">When upgrading from Tableau Server 2018.2 or later, you do not uninstall the previous version. The upgrade process is designed to install a new version side-by-side with your existing version, and then switch from the earlier version to the </w:t>
      </w:r>
      <w:r>
        <w:rPr>
          <w:rFonts w:asciiTheme="majorHAnsi" w:hAnsiTheme="majorHAnsi" w:cstheme="majorHAnsi"/>
          <w:color w:val="333333"/>
        </w:rPr>
        <w:t>latter</w:t>
      </w:r>
      <w:r w:rsidRPr="000551E6">
        <w:rPr>
          <w:rFonts w:asciiTheme="majorHAnsi" w:hAnsiTheme="majorHAnsi" w:cstheme="majorHAnsi"/>
          <w:color w:val="333333"/>
        </w:rPr>
        <w:t xml:space="preserve"> one.</w:t>
      </w:r>
    </w:p>
    <w:p w14:paraId="1EA6E4DC" w14:textId="77777777" w:rsidR="00A35419" w:rsidRPr="000551E6"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After installing the new version and upgrading, you can uninstall the previous version when you choose to do so.</w:t>
      </w:r>
    </w:p>
    <w:p w14:paraId="03A6864C" w14:textId="77777777" w:rsidR="00A35419" w:rsidRDefault="00A35419" w:rsidP="00A35419">
      <w:pPr>
        <w:pStyle w:val="NormalWeb"/>
        <w:rPr>
          <w:rFonts w:asciiTheme="majorHAnsi" w:hAnsiTheme="majorHAnsi" w:cstheme="majorHAnsi"/>
          <w:color w:val="333333"/>
        </w:rPr>
      </w:pPr>
      <w:r w:rsidRPr="000551E6">
        <w:rPr>
          <w:rFonts w:asciiTheme="majorHAnsi" w:hAnsiTheme="majorHAnsi" w:cstheme="majorHAnsi"/>
          <w:color w:val="333333"/>
        </w:rPr>
        <w:t xml:space="preserve">Upgrading Tableau Server requires a stop and start </w:t>
      </w:r>
      <w:r>
        <w:rPr>
          <w:rFonts w:asciiTheme="majorHAnsi" w:hAnsiTheme="majorHAnsi" w:cstheme="majorHAnsi"/>
          <w:color w:val="333333"/>
        </w:rPr>
        <w:t xml:space="preserve">of </w:t>
      </w:r>
      <w:r w:rsidRPr="000551E6">
        <w:rPr>
          <w:rFonts w:asciiTheme="majorHAnsi" w:hAnsiTheme="majorHAnsi" w:cstheme="majorHAnsi"/>
          <w:color w:val="333333"/>
        </w:rPr>
        <w:t>the server as part of the upgrade process. During this stop/restart Tableau Server is unavailable.</w:t>
      </w:r>
    </w:p>
    <w:p w14:paraId="1285A3E8" w14:textId="77777777" w:rsidR="00E1055B" w:rsidRDefault="00E1055B"/>
    <w:sectPr w:rsidR="00E1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DDF"/>
    <w:multiLevelType w:val="multilevel"/>
    <w:tmpl w:val="095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B3D63"/>
    <w:multiLevelType w:val="multilevel"/>
    <w:tmpl w:val="88C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02C82"/>
    <w:multiLevelType w:val="multilevel"/>
    <w:tmpl w:val="506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26F32"/>
    <w:multiLevelType w:val="hybridMultilevel"/>
    <w:tmpl w:val="C39A732E"/>
    <w:lvl w:ilvl="0" w:tplc="134EF8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DD26AC"/>
    <w:multiLevelType w:val="hybridMultilevel"/>
    <w:tmpl w:val="486234D4"/>
    <w:lvl w:ilvl="0" w:tplc="1B0865D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281011"/>
    <w:multiLevelType w:val="multilevel"/>
    <w:tmpl w:val="0C0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749B4"/>
    <w:multiLevelType w:val="multilevel"/>
    <w:tmpl w:val="8A5A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E5368"/>
    <w:multiLevelType w:val="multilevel"/>
    <w:tmpl w:val="EF32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13824"/>
    <w:multiLevelType w:val="multilevel"/>
    <w:tmpl w:val="03E48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549060">
    <w:abstractNumId w:val="4"/>
  </w:num>
  <w:num w:numId="2" w16cid:durableId="1025327125">
    <w:abstractNumId w:val="8"/>
    <w:lvlOverride w:ilvl="0">
      <w:startOverride w:val="1"/>
    </w:lvlOverride>
  </w:num>
  <w:num w:numId="3" w16cid:durableId="1025327125">
    <w:abstractNumId w:val="8"/>
    <w:lvlOverride w:ilvl="0"/>
    <w:lvlOverride w:ilvl="1">
      <w:startOverride w:val="1"/>
    </w:lvlOverride>
  </w:num>
  <w:num w:numId="4" w16cid:durableId="1025327125">
    <w:abstractNumId w:val="8"/>
    <w:lvlOverride w:ilvl="0"/>
    <w:lvlOverride w:ilvl="1">
      <w:startOverride w:val="2"/>
    </w:lvlOverride>
  </w:num>
  <w:num w:numId="5" w16cid:durableId="1231501195">
    <w:abstractNumId w:val="1"/>
    <w:lvlOverride w:ilvl="0">
      <w:startOverride w:val="1"/>
    </w:lvlOverride>
  </w:num>
  <w:num w:numId="6" w16cid:durableId="1231501195">
    <w:abstractNumId w:val="1"/>
    <w:lvlOverride w:ilvl="0">
      <w:startOverride w:val="2"/>
    </w:lvlOverride>
  </w:num>
  <w:num w:numId="7" w16cid:durableId="459958977">
    <w:abstractNumId w:val="2"/>
    <w:lvlOverride w:ilvl="0">
      <w:startOverride w:val="1"/>
    </w:lvlOverride>
  </w:num>
  <w:num w:numId="8" w16cid:durableId="459958977">
    <w:abstractNumId w:val="2"/>
    <w:lvlOverride w:ilvl="0">
      <w:startOverride w:val="2"/>
    </w:lvlOverride>
  </w:num>
  <w:num w:numId="9" w16cid:durableId="1240745842">
    <w:abstractNumId w:val="6"/>
    <w:lvlOverride w:ilvl="0">
      <w:startOverride w:val="1"/>
    </w:lvlOverride>
  </w:num>
  <w:num w:numId="10" w16cid:durableId="1240745842">
    <w:abstractNumId w:val="6"/>
    <w:lvlOverride w:ilvl="0">
      <w:startOverride w:val="2"/>
    </w:lvlOverride>
  </w:num>
  <w:num w:numId="11" w16cid:durableId="1240745842">
    <w:abstractNumId w:val="6"/>
    <w:lvlOverride w:ilvl="0">
      <w:startOverride w:val="3"/>
    </w:lvlOverride>
  </w:num>
  <w:num w:numId="12" w16cid:durableId="261302196">
    <w:abstractNumId w:val="7"/>
    <w:lvlOverride w:ilvl="0">
      <w:startOverride w:val="1"/>
    </w:lvlOverride>
  </w:num>
  <w:num w:numId="13" w16cid:durableId="261302196">
    <w:abstractNumId w:val="7"/>
    <w:lvlOverride w:ilvl="0">
      <w:startOverride w:val="2"/>
    </w:lvlOverride>
  </w:num>
  <w:num w:numId="14" w16cid:durableId="1206022958">
    <w:abstractNumId w:val="5"/>
    <w:lvlOverride w:ilvl="0">
      <w:startOverride w:val="1"/>
    </w:lvlOverride>
  </w:num>
  <w:num w:numId="15" w16cid:durableId="1627469972">
    <w:abstractNumId w:val="0"/>
    <w:lvlOverride w:ilvl="0">
      <w:startOverride w:val="1"/>
    </w:lvlOverride>
  </w:num>
  <w:num w:numId="16" w16cid:durableId="1627469972">
    <w:abstractNumId w:val="0"/>
    <w:lvlOverride w:ilvl="0">
      <w:startOverride w:val="2"/>
    </w:lvlOverride>
  </w:num>
  <w:num w:numId="17" w16cid:durableId="1627469972">
    <w:abstractNumId w:val="0"/>
    <w:lvlOverride w:ilvl="0">
      <w:startOverride w:val="3"/>
    </w:lvlOverride>
  </w:num>
  <w:num w:numId="18" w16cid:durableId="1627469972">
    <w:abstractNumId w:val="0"/>
    <w:lvlOverride w:ilvl="0">
      <w:startOverride w:val="4"/>
    </w:lvlOverride>
  </w:num>
  <w:num w:numId="19" w16cid:durableId="1162968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19"/>
    <w:rsid w:val="00A35419"/>
    <w:rsid w:val="00E1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393E"/>
  <w15:chartTrackingRefBased/>
  <w15:docId w15:val="{463DFB29-779E-409A-B0BA-9221CC37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419"/>
  </w:style>
  <w:style w:type="paragraph" w:styleId="Heading1">
    <w:name w:val="heading 1"/>
    <w:basedOn w:val="Normal"/>
    <w:next w:val="Normal"/>
    <w:link w:val="Heading1Char"/>
    <w:uiPriority w:val="9"/>
    <w:qFormat/>
    <w:rsid w:val="00A3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54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A354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419"/>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A3541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35419"/>
    <w:pPr>
      <w:ind w:left="720"/>
      <w:contextualSpacing/>
    </w:pPr>
  </w:style>
  <w:style w:type="paragraph" w:styleId="NormalWeb">
    <w:name w:val="Normal (Web)"/>
    <w:basedOn w:val="Normal"/>
    <w:uiPriority w:val="99"/>
    <w:unhideWhenUsed/>
    <w:rsid w:val="00A35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419"/>
    <w:rPr>
      <w:b/>
      <w:bCs/>
    </w:rPr>
  </w:style>
  <w:style w:type="character" w:styleId="Hyperlink">
    <w:name w:val="Hyperlink"/>
    <w:basedOn w:val="DefaultParagraphFont"/>
    <w:uiPriority w:val="99"/>
    <w:unhideWhenUsed/>
    <w:rsid w:val="00A35419"/>
    <w:rPr>
      <w:color w:val="0563C1" w:themeColor="hyperlink"/>
      <w:u w:val="single"/>
    </w:rPr>
  </w:style>
  <w:style w:type="character" w:customStyle="1" w:styleId="variablesproductname">
    <w:name w:val="variablesproductname"/>
    <w:basedOn w:val="DefaultParagraphFont"/>
    <w:rsid w:val="00A35419"/>
  </w:style>
  <w:style w:type="paragraph" w:styleId="HTMLPreformatted">
    <w:name w:val="HTML Preformatted"/>
    <w:basedOn w:val="Normal"/>
    <w:link w:val="HTMLPreformattedChar"/>
    <w:uiPriority w:val="99"/>
    <w:unhideWhenUsed/>
    <w:rsid w:val="00A35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5419"/>
    <w:rPr>
      <w:rFonts w:ascii="Courier New" w:eastAsia="Times New Roman" w:hAnsi="Courier New" w:cs="Courier New"/>
      <w:sz w:val="20"/>
      <w:szCs w:val="20"/>
      <w:lang w:eastAsia="en-IN"/>
    </w:rPr>
  </w:style>
  <w:style w:type="character" w:customStyle="1" w:styleId="uicontrol">
    <w:name w:val="uicontrol"/>
    <w:basedOn w:val="DefaultParagraphFont"/>
    <w:rsid w:val="00A35419"/>
  </w:style>
  <w:style w:type="character" w:styleId="HTMLCode">
    <w:name w:val="HTML Code"/>
    <w:basedOn w:val="DefaultParagraphFont"/>
    <w:uiPriority w:val="99"/>
    <w:semiHidden/>
    <w:unhideWhenUsed/>
    <w:rsid w:val="00A354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server/en-us/activate_proxy.htm" TargetMode="External"/><Relationship Id="rId13" Type="http://schemas.openxmlformats.org/officeDocument/2006/relationships/hyperlink" Target="https://partner.tableau.com/" TargetMode="External"/><Relationship Id="rId3" Type="http://schemas.openxmlformats.org/officeDocument/2006/relationships/settings" Target="settings.xml"/><Relationship Id="rId7" Type="http://schemas.openxmlformats.org/officeDocument/2006/relationships/hyperlink" Target="http://customer.tableausoftware.com/" TargetMode="External"/><Relationship Id="rId12" Type="http://schemas.openxmlformats.org/officeDocument/2006/relationships/hyperlink" Target="https://kb.tableau.com/articles/howto/manage-users-in-the-customer-port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tableau.com/current/server/en-us/sign_in_server_admin.htm" TargetMode="External"/><Relationship Id="rId11" Type="http://schemas.openxmlformats.org/officeDocument/2006/relationships/hyperlink" Target="mailto:Reghelp@tableau.com" TargetMode="External"/><Relationship Id="rId5" Type="http://schemas.openxmlformats.org/officeDocument/2006/relationships/hyperlink" Target="https://help.tableau.com/current/server/en-us/sign_in_tsm.htm" TargetMode="External"/><Relationship Id="rId15" Type="http://schemas.openxmlformats.org/officeDocument/2006/relationships/fontTable" Target="fontTable.xml"/><Relationship Id="rId10" Type="http://schemas.openxmlformats.org/officeDocument/2006/relationships/hyperlink" Target="https://help.tableau.com/current/server/en-us/maintenance_cleanup.htm" TargetMode="External"/><Relationship Id="rId4" Type="http://schemas.openxmlformats.org/officeDocument/2006/relationships/webSettings" Target="webSettings.xml"/><Relationship Id="rId9" Type="http://schemas.openxmlformats.org/officeDocument/2006/relationships/hyperlink" Target="https://help.tableau.com/current/server/en-us/runas_confirm_read_ex.htm" TargetMode="External"/><Relationship Id="rId14" Type="http://schemas.openxmlformats.org/officeDocument/2006/relationships/hyperlink" Target="mailto:customerservice@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1204</Words>
  <Characters>6094</Characters>
  <Application>Microsoft Office Word</Application>
  <DocSecurity>0</DocSecurity>
  <Lines>124</Lines>
  <Paragraphs>58</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cp:revision>
  <dcterms:created xsi:type="dcterms:W3CDTF">2022-09-22T03:08:00Z</dcterms:created>
  <dcterms:modified xsi:type="dcterms:W3CDTF">2022-09-22T03:10:00Z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3881eb6c-92d8-43a9-9bb7-8aa1bb5ca943</vt:lpwstr>
  </property>
</Properties>
</file>